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5B22" w:rsidRPr="008F60C5" w:rsidRDefault="00FD5B22" w:rsidP="008F60C5">
      <w:pPr>
        <w:pStyle w:val="a3"/>
        <w:shd w:val="clear" w:color="auto" w:fill="FFFFFF"/>
        <w:spacing w:before="0" w:beforeAutospacing="0" w:after="0" w:afterAutospacing="0"/>
        <w:jc w:val="center"/>
        <w:rPr>
          <w:color w:val="333333"/>
          <w:sz w:val="28"/>
          <w:szCs w:val="28"/>
        </w:rPr>
      </w:pPr>
      <w:r w:rsidRPr="008F60C5">
        <w:rPr>
          <w:rStyle w:val="a4"/>
          <w:color w:val="333333"/>
          <w:sz w:val="28"/>
          <w:szCs w:val="28"/>
        </w:rPr>
        <w:t>Руководство</w:t>
      </w:r>
    </w:p>
    <w:p w:rsidR="00FD5B22" w:rsidRPr="008F60C5" w:rsidRDefault="00FD5B22" w:rsidP="008F60C5">
      <w:pPr>
        <w:pStyle w:val="a3"/>
        <w:shd w:val="clear" w:color="auto" w:fill="FFFFFF"/>
        <w:spacing w:before="0" w:beforeAutospacing="0" w:after="0" w:afterAutospacing="0"/>
        <w:jc w:val="center"/>
        <w:rPr>
          <w:color w:val="333333"/>
          <w:sz w:val="28"/>
          <w:szCs w:val="28"/>
        </w:rPr>
      </w:pPr>
      <w:r w:rsidRPr="008F60C5">
        <w:rPr>
          <w:rStyle w:val="a4"/>
          <w:color w:val="333333"/>
          <w:sz w:val="28"/>
          <w:szCs w:val="28"/>
        </w:rPr>
        <w:t>по соблюдению обязательных требований земельного законодательства,</w:t>
      </w:r>
    </w:p>
    <w:p w:rsidR="00FD5B22" w:rsidRPr="008F60C5" w:rsidRDefault="00FD5B22" w:rsidP="008F60C5">
      <w:pPr>
        <w:pStyle w:val="a3"/>
        <w:shd w:val="clear" w:color="auto" w:fill="FFFFFF"/>
        <w:spacing w:before="0" w:beforeAutospacing="0" w:after="0" w:afterAutospacing="0"/>
        <w:jc w:val="center"/>
        <w:rPr>
          <w:color w:val="333333"/>
          <w:sz w:val="28"/>
          <w:szCs w:val="28"/>
        </w:rPr>
      </w:pPr>
      <w:r w:rsidRPr="008F60C5">
        <w:rPr>
          <w:rStyle w:val="a4"/>
          <w:color w:val="333333"/>
          <w:sz w:val="28"/>
          <w:szCs w:val="28"/>
        </w:rPr>
        <w:t>предъявляемых при проведении мероприятий по осуществлению муниципального земельного контроля</w:t>
      </w:r>
    </w:p>
    <w:p w:rsidR="00142B58" w:rsidRPr="0008053C" w:rsidRDefault="00142B58" w:rsidP="001F0FE1">
      <w:pPr>
        <w:jc w:val="center"/>
        <w:rPr>
          <w:rFonts w:ascii="Times New Roman" w:hAnsi="Times New Roman" w:cs="Times New Roman"/>
          <w:sz w:val="24"/>
          <w:szCs w:val="24"/>
        </w:rPr>
      </w:pPr>
    </w:p>
    <w:p w:rsidR="001F0FE1" w:rsidRPr="001F0FE1" w:rsidRDefault="001F0FE1" w:rsidP="001F0FE1">
      <w:pPr>
        <w:jc w:val="center"/>
        <w:rPr>
          <w:rFonts w:ascii="Times New Roman" w:hAnsi="Times New Roman" w:cs="Times New Roman"/>
          <w:sz w:val="24"/>
          <w:szCs w:val="24"/>
        </w:rPr>
      </w:pPr>
      <w:r w:rsidRPr="001F0FE1">
        <w:rPr>
          <w:rFonts w:ascii="Times New Roman" w:hAnsi="Times New Roman" w:cs="Times New Roman"/>
          <w:sz w:val="24"/>
          <w:szCs w:val="24"/>
        </w:rPr>
        <w:t xml:space="preserve">1. </w:t>
      </w:r>
      <w:r w:rsidR="008F60C5" w:rsidRPr="001F0FE1">
        <w:rPr>
          <w:rFonts w:ascii="Times New Roman" w:hAnsi="Times New Roman" w:cs="Times New Roman"/>
          <w:sz w:val="24"/>
          <w:szCs w:val="24"/>
        </w:rPr>
        <w:t>Введение</w:t>
      </w:r>
    </w:p>
    <w:p w:rsidR="00D1496F" w:rsidRDefault="008F60C5" w:rsidP="00142B58">
      <w:pPr>
        <w:spacing w:after="0" w:line="240" w:lineRule="auto"/>
        <w:ind w:firstLine="708"/>
        <w:jc w:val="both"/>
        <w:rPr>
          <w:rFonts w:ascii="Times New Roman" w:hAnsi="Times New Roman" w:cs="Times New Roman"/>
          <w:sz w:val="24"/>
          <w:szCs w:val="24"/>
        </w:rPr>
      </w:pPr>
      <w:r w:rsidRPr="001F0FE1">
        <w:rPr>
          <w:rFonts w:ascii="Times New Roman" w:hAnsi="Times New Roman" w:cs="Times New Roman"/>
          <w:sz w:val="24"/>
          <w:szCs w:val="24"/>
        </w:rPr>
        <w:t xml:space="preserve">Настоящее руководство разработано в соответствии с </w:t>
      </w:r>
      <w:r w:rsidR="001F0FE1">
        <w:rPr>
          <w:rFonts w:ascii="Times New Roman" w:hAnsi="Times New Roman" w:cs="Times New Roman"/>
          <w:sz w:val="24"/>
          <w:szCs w:val="24"/>
        </w:rPr>
        <w:t>Федеральным законом</w:t>
      </w:r>
      <w:r w:rsidRPr="001F0FE1">
        <w:rPr>
          <w:rFonts w:ascii="Times New Roman" w:hAnsi="Times New Roman" w:cs="Times New Roman"/>
          <w:sz w:val="24"/>
          <w:szCs w:val="24"/>
        </w:rPr>
        <w:t xml:space="preserve"> </w:t>
      </w:r>
      <w:r w:rsidR="001F0FE1">
        <w:rPr>
          <w:rFonts w:ascii="Times New Roman" w:hAnsi="Times New Roman" w:cs="Times New Roman"/>
          <w:sz w:val="24"/>
          <w:szCs w:val="24"/>
        </w:rPr>
        <w:t>о</w:t>
      </w:r>
      <w:r w:rsidR="001F0FE1" w:rsidRPr="001F0FE1">
        <w:rPr>
          <w:rFonts w:ascii="Times New Roman" w:hAnsi="Times New Roman" w:cs="Times New Roman"/>
          <w:sz w:val="24"/>
          <w:szCs w:val="24"/>
        </w:rPr>
        <w:t xml:space="preserve">т 31.07.2020 </w:t>
      </w:r>
      <w:r w:rsidR="000367FD">
        <w:rPr>
          <w:rFonts w:ascii="Times New Roman" w:hAnsi="Times New Roman" w:cs="Times New Roman"/>
          <w:sz w:val="24"/>
          <w:szCs w:val="24"/>
        </w:rPr>
        <w:t>№</w:t>
      </w:r>
      <w:r w:rsidR="001F0FE1" w:rsidRPr="001F0FE1">
        <w:rPr>
          <w:rFonts w:ascii="Times New Roman" w:hAnsi="Times New Roman" w:cs="Times New Roman"/>
          <w:sz w:val="24"/>
          <w:szCs w:val="24"/>
        </w:rPr>
        <w:t xml:space="preserve"> 248-ФЗ (ред. от </w:t>
      </w:r>
      <w:r w:rsidR="000367FD">
        <w:rPr>
          <w:rFonts w:ascii="Times New Roman" w:hAnsi="Times New Roman" w:cs="Times New Roman"/>
          <w:sz w:val="24"/>
          <w:szCs w:val="24"/>
        </w:rPr>
        <w:t>25</w:t>
      </w:r>
      <w:r w:rsidR="001F0FE1" w:rsidRPr="001F0FE1">
        <w:rPr>
          <w:rFonts w:ascii="Times New Roman" w:hAnsi="Times New Roman" w:cs="Times New Roman"/>
          <w:sz w:val="24"/>
          <w:szCs w:val="24"/>
        </w:rPr>
        <w:t>.</w:t>
      </w:r>
      <w:r w:rsidR="000367FD">
        <w:rPr>
          <w:rFonts w:ascii="Times New Roman" w:hAnsi="Times New Roman" w:cs="Times New Roman"/>
          <w:sz w:val="24"/>
          <w:szCs w:val="24"/>
        </w:rPr>
        <w:t>12</w:t>
      </w:r>
      <w:r w:rsidR="001F0FE1" w:rsidRPr="001F0FE1">
        <w:rPr>
          <w:rFonts w:ascii="Times New Roman" w:hAnsi="Times New Roman" w:cs="Times New Roman"/>
          <w:sz w:val="24"/>
          <w:szCs w:val="24"/>
        </w:rPr>
        <w:t>.202</w:t>
      </w:r>
      <w:r w:rsidR="000367FD">
        <w:rPr>
          <w:rFonts w:ascii="Times New Roman" w:hAnsi="Times New Roman" w:cs="Times New Roman"/>
          <w:sz w:val="24"/>
          <w:szCs w:val="24"/>
        </w:rPr>
        <w:t>3</w:t>
      </w:r>
      <w:r w:rsidR="001F0FE1" w:rsidRPr="001F0FE1">
        <w:rPr>
          <w:rFonts w:ascii="Times New Roman" w:hAnsi="Times New Roman" w:cs="Times New Roman"/>
          <w:sz w:val="24"/>
          <w:szCs w:val="24"/>
        </w:rPr>
        <w:t xml:space="preserve">) </w:t>
      </w:r>
      <w:r w:rsidR="000367FD">
        <w:rPr>
          <w:rFonts w:ascii="Times New Roman" w:hAnsi="Times New Roman" w:cs="Times New Roman"/>
          <w:sz w:val="24"/>
          <w:szCs w:val="24"/>
        </w:rPr>
        <w:t>«</w:t>
      </w:r>
      <w:r w:rsidR="001F0FE1" w:rsidRPr="001F0FE1">
        <w:rPr>
          <w:rFonts w:ascii="Times New Roman" w:hAnsi="Times New Roman" w:cs="Times New Roman"/>
          <w:sz w:val="24"/>
          <w:szCs w:val="24"/>
        </w:rPr>
        <w:t xml:space="preserve">О государственном контроле (надзоре) и муниципальном </w:t>
      </w:r>
      <w:r w:rsidR="000367FD">
        <w:rPr>
          <w:rFonts w:ascii="Times New Roman" w:hAnsi="Times New Roman" w:cs="Times New Roman"/>
          <w:sz w:val="24"/>
          <w:szCs w:val="24"/>
        </w:rPr>
        <w:t>контроле в Российской Федерации»</w:t>
      </w:r>
      <w:r w:rsidRPr="001F0FE1">
        <w:rPr>
          <w:rFonts w:ascii="Times New Roman" w:hAnsi="Times New Roman" w:cs="Times New Roman"/>
          <w:sz w:val="24"/>
          <w:szCs w:val="24"/>
        </w:rPr>
        <w:t xml:space="preserve"> и в целях оказания гражданам, юридическим лицам и индивидуальным предпринимателям, в том числе относящимся к субъектам малого и среднего предпринимательства, использующим земельные участки</w:t>
      </w:r>
      <w:r w:rsidR="00D1496F">
        <w:rPr>
          <w:rFonts w:ascii="Times New Roman" w:hAnsi="Times New Roman" w:cs="Times New Roman"/>
          <w:sz w:val="24"/>
          <w:szCs w:val="24"/>
        </w:rPr>
        <w:t>,</w:t>
      </w:r>
      <w:r w:rsidRPr="001F0FE1">
        <w:rPr>
          <w:rFonts w:ascii="Times New Roman" w:hAnsi="Times New Roman" w:cs="Times New Roman"/>
          <w:sz w:val="24"/>
          <w:szCs w:val="24"/>
        </w:rPr>
        <w:t xml:space="preserve"> информационно-методической поддержки в вопросах соблюдения обязательных требований, </w:t>
      </w:r>
      <w:r w:rsidR="000367FD">
        <w:rPr>
          <w:rFonts w:ascii="Times New Roman" w:hAnsi="Times New Roman" w:cs="Times New Roman"/>
          <w:sz w:val="24"/>
          <w:szCs w:val="24"/>
        </w:rPr>
        <w:t>контроль</w:t>
      </w:r>
      <w:r w:rsidRPr="001F0FE1">
        <w:rPr>
          <w:rFonts w:ascii="Times New Roman" w:hAnsi="Times New Roman" w:cs="Times New Roman"/>
          <w:sz w:val="24"/>
          <w:szCs w:val="24"/>
        </w:rPr>
        <w:t xml:space="preserve"> за соблюдением которых осуществляет </w:t>
      </w:r>
      <w:r w:rsidR="000367FD">
        <w:rPr>
          <w:rFonts w:ascii="Times New Roman" w:hAnsi="Times New Roman" w:cs="Times New Roman"/>
          <w:sz w:val="24"/>
          <w:szCs w:val="24"/>
        </w:rPr>
        <w:t>Администрация  муниципального района «Заполярный район» Ненецкого автономного округа</w:t>
      </w:r>
      <w:r w:rsidR="00186155">
        <w:rPr>
          <w:rFonts w:ascii="Times New Roman" w:hAnsi="Times New Roman" w:cs="Times New Roman"/>
          <w:sz w:val="24"/>
          <w:szCs w:val="24"/>
        </w:rPr>
        <w:t xml:space="preserve"> (далее – </w:t>
      </w:r>
      <w:r w:rsidR="00D1496F">
        <w:rPr>
          <w:rFonts w:ascii="Times New Roman" w:hAnsi="Times New Roman" w:cs="Times New Roman"/>
          <w:sz w:val="24"/>
          <w:szCs w:val="24"/>
        </w:rPr>
        <w:t xml:space="preserve"> орган муниципального земельного контроля)</w:t>
      </w:r>
      <w:r w:rsidRPr="001F0FE1">
        <w:rPr>
          <w:rFonts w:ascii="Times New Roman" w:hAnsi="Times New Roman" w:cs="Times New Roman"/>
          <w:sz w:val="24"/>
          <w:szCs w:val="24"/>
        </w:rPr>
        <w:t xml:space="preserve">, при осуществлении </w:t>
      </w:r>
      <w:r w:rsidR="00D1496F">
        <w:rPr>
          <w:rFonts w:ascii="Times New Roman" w:hAnsi="Times New Roman" w:cs="Times New Roman"/>
          <w:sz w:val="24"/>
          <w:szCs w:val="24"/>
        </w:rPr>
        <w:t>муниципального</w:t>
      </w:r>
      <w:r w:rsidRPr="001F0FE1">
        <w:rPr>
          <w:rFonts w:ascii="Times New Roman" w:hAnsi="Times New Roman" w:cs="Times New Roman"/>
          <w:sz w:val="24"/>
          <w:szCs w:val="24"/>
        </w:rPr>
        <w:t xml:space="preserve"> земельного </w:t>
      </w:r>
      <w:r w:rsidR="00D1496F">
        <w:rPr>
          <w:rFonts w:ascii="Times New Roman" w:hAnsi="Times New Roman" w:cs="Times New Roman"/>
          <w:sz w:val="24"/>
          <w:szCs w:val="24"/>
        </w:rPr>
        <w:t>контроля</w:t>
      </w:r>
      <w:r w:rsidRPr="001F0FE1">
        <w:rPr>
          <w:rFonts w:ascii="Times New Roman" w:hAnsi="Times New Roman" w:cs="Times New Roman"/>
          <w:sz w:val="24"/>
          <w:szCs w:val="24"/>
        </w:rPr>
        <w:t xml:space="preserve">. </w:t>
      </w:r>
    </w:p>
    <w:p w:rsidR="00D1496F" w:rsidRDefault="008F60C5" w:rsidP="00142B58">
      <w:pPr>
        <w:spacing w:after="0" w:line="240" w:lineRule="auto"/>
        <w:ind w:firstLine="708"/>
        <w:jc w:val="both"/>
        <w:rPr>
          <w:rFonts w:ascii="Times New Roman" w:hAnsi="Times New Roman" w:cs="Times New Roman"/>
          <w:sz w:val="24"/>
          <w:szCs w:val="24"/>
        </w:rPr>
      </w:pPr>
      <w:r w:rsidRPr="001F0FE1">
        <w:rPr>
          <w:rFonts w:ascii="Times New Roman" w:hAnsi="Times New Roman" w:cs="Times New Roman"/>
          <w:sz w:val="24"/>
          <w:szCs w:val="24"/>
        </w:rPr>
        <w:t xml:space="preserve">Настоящее руководство не устанавливает обязательных требований, носит рекомендательный характер и не является нормативным правовым актом. </w:t>
      </w:r>
      <w:r w:rsidR="00D1496F">
        <w:rPr>
          <w:rFonts w:ascii="Times New Roman" w:hAnsi="Times New Roman" w:cs="Times New Roman"/>
          <w:sz w:val="24"/>
          <w:szCs w:val="24"/>
        </w:rPr>
        <w:t>Муниципальный</w:t>
      </w:r>
      <w:r w:rsidRPr="001F0FE1">
        <w:rPr>
          <w:rFonts w:ascii="Times New Roman" w:hAnsi="Times New Roman" w:cs="Times New Roman"/>
          <w:sz w:val="24"/>
          <w:szCs w:val="24"/>
        </w:rPr>
        <w:t xml:space="preserve"> земельный </w:t>
      </w:r>
      <w:r w:rsidR="00D1496F">
        <w:rPr>
          <w:rFonts w:ascii="Times New Roman" w:hAnsi="Times New Roman" w:cs="Times New Roman"/>
          <w:sz w:val="24"/>
          <w:szCs w:val="24"/>
        </w:rPr>
        <w:t>контроль</w:t>
      </w:r>
      <w:r w:rsidRPr="001F0FE1">
        <w:rPr>
          <w:rFonts w:ascii="Times New Roman" w:hAnsi="Times New Roman" w:cs="Times New Roman"/>
          <w:sz w:val="24"/>
          <w:szCs w:val="24"/>
        </w:rPr>
        <w:t xml:space="preserve"> направлен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(далее - юридические лица, индивидуальные предприниматели), в том числе относящимся к субъектам малого и среднего предпринимательства, а также гражданами требований законодательства Российской Федерации, за нарушение которых законодательством Российской Федерации предусмотрена административная и иная ответственность, посредством организации и проведения проверок указанных лиц, принятия предусмотренных законодательством Российской Федерации мер по пресечению и (или) устранению последствий выявленных нарушений, и систематического наблюдения за исполнением требований земельного законодательства, проведению анализа и прогнозированию состояния исполнения требований земельного законодательства при осуществлении юридическими лицами, индивидуальными предпринимателями, в том числе относящихся к субъектам малого и среднего предпринимательства, и гражданами своей деятельности. </w:t>
      </w:r>
    </w:p>
    <w:p w:rsidR="00D1496F" w:rsidRPr="00D1496F" w:rsidRDefault="008F60C5" w:rsidP="00142B58">
      <w:pPr>
        <w:spacing w:after="0" w:line="240" w:lineRule="auto"/>
        <w:ind w:firstLine="851"/>
        <w:jc w:val="both"/>
        <w:rPr>
          <w:rFonts w:ascii="Times New Roman" w:hAnsi="Times New Roman" w:cs="Times New Roman"/>
          <w:sz w:val="24"/>
          <w:szCs w:val="24"/>
        </w:rPr>
      </w:pPr>
      <w:r w:rsidRPr="001F0FE1">
        <w:rPr>
          <w:rFonts w:ascii="Times New Roman" w:hAnsi="Times New Roman" w:cs="Times New Roman"/>
          <w:sz w:val="24"/>
          <w:szCs w:val="24"/>
        </w:rPr>
        <w:t xml:space="preserve">Предметом </w:t>
      </w:r>
      <w:r w:rsidR="00D1496F">
        <w:rPr>
          <w:rFonts w:ascii="Times New Roman" w:hAnsi="Times New Roman" w:cs="Times New Roman"/>
          <w:sz w:val="24"/>
          <w:szCs w:val="24"/>
        </w:rPr>
        <w:t xml:space="preserve">муниципального </w:t>
      </w:r>
      <w:r w:rsidRPr="001F0FE1">
        <w:rPr>
          <w:rFonts w:ascii="Times New Roman" w:hAnsi="Times New Roman" w:cs="Times New Roman"/>
          <w:sz w:val="24"/>
          <w:szCs w:val="24"/>
        </w:rPr>
        <w:t xml:space="preserve">земельного </w:t>
      </w:r>
      <w:r w:rsidR="00D1496F">
        <w:rPr>
          <w:rFonts w:ascii="Times New Roman" w:hAnsi="Times New Roman" w:cs="Times New Roman"/>
          <w:sz w:val="24"/>
          <w:szCs w:val="24"/>
        </w:rPr>
        <w:t>контроля</w:t>
      </w:r>
      <w:r w:rsidRPr="001F0FE1">
        <w:rPr>
          <w:rFonts w:ascii="Times New Roman" w:hAnsi="Times New Roman" w:cs="Times New Roman"/>
          <w:sz w:val="24"/>
          <w:szCs w:val="24"/>
        </w:rPr>
        <w:t xml:space="preserve">, осуществляемого </w:t>
      </w:r>
      <w:r w:rsidR="00186155">
        <w:rPr>
          <w:rFonts w:ascii="Times New Roman" w:hAnsi="Times New Roman" w:cs="Times New Roman"/>
          <w:sz w:val="24"/>
          <w:szCs w:val="24"/>
        </w:rPr>
        <w:t>органом муниципального земельного контроля</w:t>
      </w:r>
      <w:r w:rsidRPr="00D1496F">
        <w:rPr>
          <w:rFonts w:ascii="Times New Roman" w:hAnsi="Times New Roman" w:cs="Times New Roman"/>
          <w:sz w:val="24"/>
          <w:szCs w:val="24"/>
        </w:rPr>
        <w:t xml:space="preserve">, </w:t>
      </w:r>
      <w:r w:rsidR="00D1496F" w:rsidRPr="00D1496F">
        <w:rPr>
          <w:rFonts w:ascii="Times New Roman" w:hAnsi="Times New Roman" w:cs="Times New Roman"/>
          <w:sz w:val="24"/>
          <w:szCs w:val="24"/>
        </w:rPr>
        <w:t xml:space="preserve">является </w:t>
      </w:r>
      <w:r w:rsidR="00D1496F" w:rsidRPr="00D1496F">
        <w:rPr>
          <w:rFonts w:ascii="Times New Roman" w:eastAsia="Times New Roman" w:hAnsi="Times New Roman" w:cs="Times New Roman"/>
          <w:sz w:val="24"/>
          <w:szCs w:val="24"/>
        </w:rPr>
        <w:t xml:space="preserve">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w:t>
      </w:r>
      <w:r w:rsidRPr="00D1496F">
        <w:rPr>
          <w:rFonts w:ascii="Times New Roman" w:hAnsi="Times New Roman" w:cs="Times New Roman"/>
          <w:sz w:val="24"/>
          <w:szCs w:val="24"/>
        </w:rPr>
        <w:t xml:space="preserve">(далее - обязательные требования): требований законодательства о недопущении самовольного занятия земельного участка или части земельного участка, в том числе использования земельного участка лицом, не имеющим предусмотренных законодательством Российской Федерации прав на указанный земельный участок; требований о переоформлении юридическими лицами права постоянного (бессрочного) пользования земельных участков на право аренды земельных участков или приобретения земельных участков в собственность; требований законодательства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 требований законодательства, связанных с обязательным использованием в течение установленного срока земельных участков, предназначенных для жилищного или иного строительства, садоводства, огородничества, в указанных целях; требований законодательства, связанных с обязанностью по приведению земель в состояние, пригодное для использования по целевому назначению; требований </w:t>
      </w:r>
      <w:r w:rsidRPr="00D1496F">
        <w:rPr>
          <w:rFonts w:ascii="Times New Roman" w:hAnsi="Times New Roman" w:cs="Times New Roman"/>
          <w:sz w:val="24"/>
          <w:szCs w:val="24"/>
        </w:rPr>
        <w:lastRenderedPageBreak/>
        <w:t xml:space="preserve">земельного законодательства органами государственной власти и органами местного самоуправления при предоставлении земельных участков, находящихся в государственной и муниципальной собственности; требований законодательства, связанных с выполнением в установленный срок предписаний, выданных должностными лицами </w:t>
      </w:r>
      <w:r w:rsidR="00186155">
        <w:rPr>
          <w:rFonts w:ascii="Times New Roman" w:hAnsi="Times New Roman" w:cs="Times New Roman"/>
          <w:sz w:val="24"/>
          <w:szCs w:val="24"/>
        </w:rPr>
        <w:t>органа муниципального земельного контроля</w:t>
      </w:r>
      <w:r w:rsidR="00186155" w:rsidRPr="00D1496F">
        <w:rPr>
          <w:rFonts w:ascii="Times New Roman" w:hAnsi="Times New Roman" w:cs="Times New Roman"/>
          <w:sz w:val="24"/>
          <w:szCs w:val="24"/>
        </w:rPr>
        <w:t xml:space="preserve"> </w:t>
      </w:r>
      <w:r w:rsidRPr="00D1496F">
        <w:rPr>
          <w:rFonts w:ascii="Times New Roman" w:hAnsi="Times New Roman" w:cs="Times New Roman"/>
          <w:sz w:val="24"/>
          <w:szCs w:val="24"/>
        </w:rPr>
        <w:t xml:space="preserve">в пределах компетенции, по вопросам соблюдения требований земельного законодательства и устранения нарушений в области земельных отношений. </w:t>
      </w:r>
    </w:p>
    <w:p w:rsidR="00D1496F" w:rsidRDefault="00D1496F" w:rsidP="00D1496F">
      <w:pPr>
        <w:spacing w:after="0" w:line="240" w:lineRule="auto"/>
        <w:ind w:firstLine="851"/>
        <w:jc w:val="both"/>
        <w:rPr>
          <w:rFonts w:ascii="Times New Roman" w:hAnsi="Times New Roman" w:cs="Times New Roman"/>
          <w:sz w:val="24"/>
          <w:szCs w:val="24"/>
        </w:rPr>
      </w:pPr>
    </w:p>
    <w:p w:rsidR="00D1496F" w:rsidRDefault="008F60C5" w:rsidP="00D1496F">
      <w:pPr>
        <w:spacing w:after="0" w:line="240" w:lineRule="auto"/>
        <w:ind w:firstLine="851"/>
        <w:jc w:val="center"/>
        <w:rPr>
          <w:rFonts w:ascii="Times New Roman" w:hAnsi="Times New Roman" w:cs="Times New Roman"/>
          <w:sz w:val="24"/>
          <w:szCs w:val="24"/>
        </w:rPr>
      </w:pPr>
      <w:r w:rsidRPr="001F0FE1">
        <w:rPr>
          <w:rFonts w:ascii="Times New Roman" w:hAnsi="Times New Roman" w:cs="Times New Roman"/>
          <w:sz w:val="24"/>
          <w:szCs w:val="24"/>
        </w:rPr>
        <w:t xml:space="preserve">2. Основные нормативные правовые акты в сфере </w:t>
      </w:r>
      <w:r w:rsidR="00D1496F">
        <w:rPr>
          <w:rFonts w:ascii="Times New Roman" w:hAnsi="Times New Roman" w:cs="Times New Roman"/>
          <w:sz w:val="24"/>
          <w:szCs w:val="24"/>
        </w:rPr>
        <w:t>муниципального</w:t>
      </w:r>
      <w:r w:rsidRPr="001F0FE1">
        <w:rPr>
          <w:rFonts w:ascii="Times New Roman" w:hAnsi="Times New Roman" w:cs="Times New Roman"/>
          <w:sz w:val="24"/>
          <w:szCs w:val="24"/>
        </w:rPr>
        <w:t xml:space="preserve"> земельного </w:t>
      </w:r>
      <w:r w:rsidR="00D1496F">
        <w:rPr>
          <w:rFonts w:ascii="Times New Roman" w:hAnsi="Times New Roman" w:cs="Times New Roman"/>
          <w:sz w:val="24"/>
          <w:szCs w:val="24"/>
        </w:rPr>
        <w:t>контроля</w:t>
      </w:r>
      <w:r w:rsidRPr="001F0FE1">
        <w:rPr>
          <w:rFonts w:ascii="Times New Roman" w:hAnsi="Times New Roman" w:cs="Times New Roman"/>
          <w:sz w:val="24"/>
          <w:szCs w:val="24"/>
        </w:rPr>
        <w:t>, содержащие обязательные требования</w:t>
      </w:r>
    </w:p>
    <w:p w:rsidR="00D1496F" w:rsidRDefault="00D1496F" w:rsidP="00D1496F">
      <w:pPr>
        <w:spacing w:after="0" w:line="240" w:lineRule="auto"/>
        <w:ind w:firstLine="851"/>
        <w:jc w:val="both"/>
        <w:rPr>
          <w:rFonts w:ascii="Times New Roman" w:hAnsi="Times New Roman" w:cs="Times New Roman"/>
          <w:sz w:val="24"/>
          <w:szCs w:val="24"/>
        </w:rPr>
      </w:pPr>
    </w:p>
    <w:p w:rsidR="005C3B3E" w:rsidRDefault="005C3B3E" w:rsidP="005C3B3E">
      <w:pPr>
        <w:spacing w:after="0" w:line="240" w:lineRule="auto"/>
        <w:ind w:firstLine="143"/>
        <w:jc w:val="both"/>
        <w:rPr>
          <w:rFonts w:ascii="Times New Roman" w:hAnsi="Times New Roman" w:cs="Times New Roman"/>
          <w:sz w:val="24"/>
          <w:szCs w:val="24"/>
        </w:rPr>
      </w:pPr>
      <w:r>
        <w:rPr>
          <w:rFonts w:ascii="Times New Roman" w:hAnsi="Times New Roman" w:cs="Times New Roman"/>
          <w:sz w:val="24"/>
          <w:szCs w:val="24"/>
        </w:rPr>
        <w:t xml:space="preserve">         </w:t>
      </w:r>
      <w:r w:rsidR="008F60C5" w:rsidRPr="001F0FE1">
        <w:rPr>
          <w:rFonts w:ascii="Times New Roman" w:hAnsi="Times New Roman" w:cs="Times New Roman"/>
          <w:sz w:val="24"/>
          <w:szCs w:val="24"/>
        </w:rPr>
        <w:t xml:space="preserve">Основными нормативными правовыми актами Российской Федерации в сфере </w:t>
      </w:r>
      <w:r w:rsidR="00D1496F">
        <w:rPr>
          <w:rFonts w:ascii="Times New Roman" w:hAnsi="Times New Roman" w:cs="Times New Roman"/>
          <w:sz w:val="24"/>
          <w:szCs w:val="24"/>
        </w:rPr>
        <w:t>муниципального</w:t>
      </w:r>
      <w:r w:rsidR="00D1496F" w:rsidRPr="001F0FE1">
        <w:rPr>
          <w:rFonts w:ascii="Times New Roman" w:hAnsi="Times New Roman" w:cs="Times New Roman"/>
          <w:sz w:val="24"/>
          <w:szCs w:val="24"/>
        </w:rPr>
        <w:t xml:space="preserve"> земельного </w:t>
      </w:r>
      <w:r w:rsidR="00D1496F">
        <w:rPr>
          <w:rFonts w:ascii="Times New Roman" w:hAnsi="Times New Roman" w:cs="Times New Roman"/>
          <w:sz w:val="24"/>
          <w:szCs w:val="24"/>
        </w:rPr>
        <w:t>контроля</w:t>
      </w:r>
      <w:r w:rsidR="008F60C5" w:rsidRPr="001F0FE1">
        <w:rPr>
          <w:rFonts w:ascii="Times New Roman" w:hAnsi="Times New Roman" w:cs="Times New Roman"/>
          <w:sz w:val="24"/>
          <w:szCs w:val="24"/>
        </w:rPr>
        <w:t xml:space="preserve">, осуществляемого </w:t>
      </w:r>
      <w:r w:rsidR="00186155">
        <w:rPr>
          <w:rFonts w:ascii="Times New Roman" w:hAnsi="Times New Roman" w:cs="Times New Roman"/>
          <w:sz w:val="24"/>
          <w:szCs w:val="24"/>
        </w:rPr>
        <w:t>органом муниципального земельного контроля</w:t>
      </w:r>
      <w:r w:rsidR="008F60C5" w:rsidRPr="001F0FE1">
        <w:rPr>
          <w:rFonts w:ascii="Times New Roman" w:hAnsi="Times New Roman" w:cs="Times New Roman"/>
          <w:sz w:val="24"/>
          <w:szCs w:val="24"/>
        </w:rPr>
        <w:t>, являются: Земельный кодекс Российской Федерации; Гражданский кодекс Российской Федерации; Градостроительный кодекс Российской Федерации;  Федеральный зако</w:t>
      </w:r>
      <w:r w:rsidR="00186155">
        <w:rPr>
          <w:rFonts w:ascii="Times New Roman" w:hAnsi="Times New Roman" w:cs="Times New Roman"/>
          <w:sz w:val="24"/>
          <w:szCs w:val="24"/>
        </w:rPr>
        <w:t>н от 25 октября 2001 г. № 137-ФЗ</w:t>
      </w:r>
      <w:r w:rsidR="008F60C5" w:rsidRPr="001F0FE1">
        <w:rPr>
          <w:rFonts w:ascii="Times New Roman" w:hAnsi="Times New Roman" w:cs="Times New Roman"/>
          <w:sz w:val="24"/>
          <w:szCs w:val="24"/>
        </w:rPr>
        <w:t xml:space="preserve"> «О введении в действие Земельного кодекса Российской Федерации»; Федеральный закон от 4 декабря 2006 г. № 201-ФЗ «О введении в действие Лесного кодекса Российской Федерации»; Федеральный закон от 7 июля 2003 г. № 112-ФЗ «О личном подсобном хозяйстве»; Федеральный закон от 24 июля 2002 г. № 101-ФЗ «Об обороте земель сельскохозяйственного назначения»; Федеральный закон от 11 июня 2003 г. № 74-ФЗ «О крестьянском (фермерском) хозяйстве»; Федеральный закон от 21 декабря 2001 г. № 178-ФЗ «О приватизации государственного и муниципального имущества». </w:t>
      </w:r>
      <w:r>
        <w:rPr>
          <w:rFonts w:ascii="Times New Roman" w:hAnsi="Times New Roman" w:cs="Times New Roman"/>
          <w:sz w:val="24"/>
          <w:szCs w:val="24"/>
        </w:rPr>
        <w:t xml:space="preserve">       </w:t>
      </w:r>
    </w:p>
    <w:p w:rsidR="005C3B3E" w:rsidRPr="0008053C" w:rsidRDefault="005C3B3E" w:rsidP="00951DA2">
      <w:pPr>
        <w:spacing w:after="0" w:line="240" w:lineRule="auto"/>
        <w:ind w:firstLine="143"/>
        <w:jc w:val="both"/>
        <w:rPr>
          <w:rFonts w:ascii="Times New Roman" w:hAnsi="Times New Roman" w:cs="Times New Roman"/>
          <w:sz w:val="24"/>
          <w:szCs w:val="24"/>
        </w:rPr>
      </w:pPr>
      <w:r>
        <w:rPr>
          <w:rFonts w:ascii="Times New Roman" w:hAnsi="Times New Roman" w:cs="Times New Roman"/>
          <w:sz w:val="24"/>
          <w:szCs w:val="24"/>
        </w:rPr>
        <w:t xml:space="preserve">        </w:t>
      </w:r>
      <w:r w:rsidR="008F60C5" w:rsidRPr="001F0FE1">
        <w:rPr>
          <w:rFonts w:ascii="Times New Roman" w:hAnsi="Times New Roman" w:cs="Times New Roman"/>
          <w:sz w:val="24"/>
          <w:szCs w:val="24"/>
        </w:rPr>
        <w:t xml:space="preserve">Перечень актов, содержащих обязательные требования, соблюдение которых оценивается при проведении мероприятий по </w:t>
      </w:r>
      <w:r>
        <w:rPr>
          <w:rFonts w:ascii="Times New Roman" w:hAnsi="Times New Roman" w:cs="Times New Roman"/>
          <w:sz w:val="24"/>
          <w:szCs w:val="24"/>
        </w:rPr>
        <w:t>муниципальному земельному</w:t>
      </w:r>
      <w:r w:rsidRPr="001F0FE1">
        <w:rPr>
          <w:rFonts w:ascii="Times New Roman" w:hAnsi="Times New Roman" w:cs="Times New Roman"/>
          <w:sz w:val="24"/>
          <w:szCs w:val="24"/>
        </w:rPr>
        <w:t xml:space="preserve"> </w:t>
      </w:r>
      <w:r>
        <w:rPr>
          <w:rFonts w:ascii="Times New Roman" w:hAnsi="Times New Roman" w:cs="Times New Roman"/>
          <w:sz w:val="24"/>
          <w:szCs w:val="24"/>
        </w:rPr>
        <w:t>контролю</w:t>
      </w:r>
      <w:r w:rsidRPr="001F0FE1">
        <w:rPr>
          <w:rFonts w:ascii="Times New Roman" w:hAnsi="Times New Roman" w:cs="Times New Roman"/>
          <w:sz w:val="24"/>
          <w:szCs w:val="24"/>
        </w:rPr>
        <w:t xml:space="preserve"> </w:t>
      </w:r>
      <w:r w:rsidR="008F60C5" w:rsidRPr="001F0FE1">
        <w:rPr>
          <w:rFonts w:ascii="Times New Roman" w:hAnsi="Times New Roman" w:cs="Times New Roman"/>
          <w:sz w:val="24"/>
          <w:szCs w:val="24"/>
        </w:rPr>
        <w:t xml:space="preserve">в отношении юридических лиц, индивидуальных предпринимателей, в том числе относящихся к субъектам малого </w:t>
      </w:r>
      <w:r>
        <w:rPr>
          <w:rFonts w:ascii="Times New Roman" w:hAnsi="Times New Roman" w:cs="Times New Roman"/>
          <w:sz w:val="24"/>
          <w:szCs w:val="24"/>
        </w:rPr>
        <w:t xml:space="preserve">и среднего предпринимательства </w:t>
      </w:r>
      <w:r w:rsidR="008F60C5" w:rsidRPr="001F0FE1">
        <w:rPr>
          <w:rFonts w:ascii="Times New Roman" w:hAnsi="Times New Roman" w:cs="Times New Roman"/>
          <w:sz w:val="24"/>
          <w:szCs w:val="24"/>
        </w:rPr>
        <w:t xml:space="preserve">размещен на официальном сайте </w:t>
      </w:r>
      <w:r w:rsidR="00AE51EB">
        <w:rPr>
          <w:rFonts w:ascii="Times New Roman" w:hAnsi="Times New Roman" w:cs="Times New Roman"/>
          <w:sz w:val="24"/>
          <w:szCs w:val="24"/>
        </w:rPr>
        <w:t>Администрации муниципального рай</w:t>
      </w:r>
      <w:bookmarkStart w:id="0" w:name="_GoBack"/>
      <w:bookmarkEnd w:id="0"/>
      <w:r w:rsidR="00AE51EB">
        <w:rPr>
          <w:rFonts w:ascii="Times New Roman" w:hAnsi="Times New Roman" w:cs="Times New Roman"/>
          <w:sz w:val="24"/>
          <w:szCs w:val="24"/>
        </w:rPr>
        <w:t>она «Заполярный район» Ненецкого автономного округа</w:t>
      </w:r>
      <w:r w:rsidR="008F60C5" w:rsidRPr="001F0FE1">
        <w:rPr>
          <w:rFonts w:ascii="Times New Roman" w:hAnsi="Times New Roman" w:cs="Times New Roman"/>
          <w:sz w:val="24"/>
          <w:szCs w:val="24"/>
        </w:rPr>
        <w:t xml:space="preserve"> в сети «Интернет» по адресу </w:t>
      </w:r>
      <w:hyperlink r:id="rId5" w:history="1">
        <w:r w:rsidR="00951DA2" w:rsidRPr="00951DA2">
          <w:rPr>
            <w:rStyle w:val="a6"/>
            <w:rFonts w:ascii="Times New Roman" w:hAnsi="Times New Roman" w:cs="Times New Roman"/>
            <w:sz w:val="24"/>
            <w:szCs w:val="24"/>
          </w:rPr>
          <w:t>https://zrnao83.gosuslugi.ru/deyatelnost/napravleniya-deyatelnosti/munitsipalnyy-zemelnyy-kontrol/</w:t>
        </w:r>
      </w:hyperlink>
      <w:r w:rsidR="00951DA2">
        <w:rPr>
          <w:rFonts w:ascii="Times New Roman" w:hAnsi="Times New Roman" w:cs="Times New Roman"/>
          <w:sz w:val="24"/>
          <w:szCs w:val="24"/>
        </w:rPr>
        <w:t>.</w:t>
      </w:r>
    </w:p>
    <w:p w:rsidR="005C3B3E" w:rsidRPr="0008053C" w:rsidRDefault="005C3B3E" w:rsidP="005C3B3E">
      <w:pPr>
        <w:spacing w:after="0" w:line="240" w:lineRule="auto"/>
        <w:ind w:firstLine="143"/>
        <w:jc w:val="both"/>
        <w:rPr>
          <w:rFonts w:ascii="Times New Roman" w:hAnsi="Times New Roman" w:cs="Times New Roman"/>
          <w:sz w:val="24"/>
          <w:szCs w:val="24"/>
        </w:rPr>
      </w:pPr>
    </w:p>
    <w:p w:rsidR="005C3B3E" w:rsidRPr="00D55311" w:rsidRDefault="008F60C5" w:rsidP="005C3B3E">
      <w:pPr>
        <w:spacing w:after="0" w:line="240" w:lineRule="auto"/>
        <w:ind w:firstLine="143"/>
        <w:jc w:val="center"/>
        <w:rPr>
          <w:rFonts w:ascii="Times New Roman" w:hAnsi="Times New Roman" w:cs="Times New Roman"/>
          <w:sz w:val="24"/>
          <w:szCs w:val="24"/>
        </w:rPr>
      </w:pPr>
      <w:r w:rsidRPr="001F0FE1">
        <w:rPr>
          <w:rFonts w:ascii="Times New Roman" w:hAnsi="Times New Roman" w:cs="Times New Roman"/>
          <w:sz w:val="24"/>
          <w:szCs w:val="24"/>
        </w:rPr>
        <w:t>3. Обязанность лиц, использующих земельные участки</w:t>
      </w:r>
    </w:p>
    <w:p w:rsidR="00142B58" w:rsidRPr="00D55311" w:rsidRDefault="00142B58" w:rsidP="005C3B3E">
      <w:pPr>
        <w:spacing w:after="0" w:line="240" w:lineRule="auto"/>
        <w:ind w:firstLine="708"/>
        <w:jc w:val="both"/>
        <w:rPr>
          <w:rFonts w:ascii="Times New Roman" w:hAnsi="Times New Roman" w:cs="Times New Roman"/>
          <w:sz w:val="24"/>
          <w:szCs w:val="24"/>
        </w:rPr>
      </w:pPr>
    </w:p>
    <w:p w:rsidR="005C3B3E" w:rsidRPr="00142B58" w:rsidRDefault="008F60C5" w:rsidP="005C3B3E">
      <w:pPr>
        <w:spacing w:after="0" w:line="240" w:lineRule="auto"/>
        <w:ind w:firstLine="708"/>
        <w:jc w:val="both"/>
        <w:rPr>
          <w:rFonts w:ascii="Times New Roman" w:hAnsi="Times New Roman" w:cs="Times New Roman"/>
          <w:sz w:val="24"/>
          <w:szCs w:val="24"/>
        </w:rPr>
      </w:pPr>
      <w:r w:rsidRPr="001F0FE1">
        <w:rPr>
          <w:rFonts w:ascii="Times New Roman" w:hAnsi="Times New Roman" w:cs="Times New Roman"/>
          <w:sz w:val="24"/>
          <w:szCs w:val="24"/>
        </w:rPr>
        <w:t xml:space="preserve">В соответствии со статьей 42 Земельного кодекса Российской Федерации собственники земельных участков и лица, не являющиеся собственниками земельных участков, обязаны: 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 сохранять межевые, геодезические и другие специальные знаки, установленные на земельных участках в соответствии с законодательством; осуществлять мероприятия по охране земель, лесов, водных объектов и других природных ресурсов, в том числе меры пожарной безопасности; своевременно приступать к использованию земельных участков в случаях, если сроки освоения земельных участков предусмотрены договорами; своевременно производить платежи за землю; соблюдать при использовании земельных участков требования градостроительных регламентов, строительных, экологических, </w:t>
      </w:r>
      <w:proofErr w:type="spellStart"/>
      <w:r w:rsidRPr="001F0FE1">
        <w:rPr>
          <w:rFonts w:ascii="Times New Roman" w:hAnsi="Times New Roman" w:cs="Times New Roman"/>
          <w:sz w:val="24"/>
          <w:szCs w:val="24"/>
        </w:rPr>
        <w:t>санитарногигиенических</w:t>
      </w:r>
      <w:proofErr w:type="spellEnd"/>
      <w:r w:rsidRPr="001F0FE1">
        <w:rPr>
          <w:rFonts w:ascii="Times New Roman" w:hAnsi="Times New Roman" w:cs="Times New Roman"/>
          <w:sz w:val="24"/>
          <w:szCs w:val="24"/>
        </w:rPr>
        <w:t xml:space="preserve">, противопожарных и иных правил, нормативов; не допускать загрязнение, истощение, деградацию, порчу, уничтожение земель и почв и иное негативное воздействие на земли и почвы; не допускать самовольного занятия земельных участков; выполнять иные требования, предусмотренные Земельным кодексом Российской Федерации, федеральными законами. </w:t>
      </w:r>
    </w:p>
    <w:p w:rsidR="005C3B3E" w:rsidRPr="00142B58" w:rsidRDefault="005C3B3E" w:rsidP="005C3B3E">
      <w:pPr>
        <w:spacing w:after="0" w:line="240" w:lineRule="auto"/>
        <w:ind w:firstLine="708"/>
        <w:jc w:val="both"/>
        <w:rPr>
          <w:rFonts w:ascii="Times New Roman" w:hAnsi="Times New Roman" w:cs="Times New Roman"/>
          <w:sz w:val="24"/>
          <w:szCs w:val="24"/>
        </w:rPr>
      </w:pPr>
    </w:p>
    <w:p w:rsidR="005C3B3E" w:rsidRPr="005C3B3E" w:rsidRDefault="008F60C5" w:rsidP="005C3B3E">
      <w:pPr>
        <w:spacing w:after="0" w:line="240" w:lineRule="auto"/>
        <w:ind w:firstLine="708"/>
        <w:jc w:val="center"/>
        <w:rPr>
          <w:rFonts w:ascii="Times New Roman" w:hAnsi="Times New Roman" w:cs="Times New Roman"/>
          <w:sz w:val="24"/>
          <w:szCs w:val="24"/>
        </w:rPr>
      </w:pPr>
      <w:r w:rsidRPr="001F0FE1">
        <w:rPr>
          <w:rFonts w:ascii="Times New Roman" w:hAnsi="Times New Roman" w:cs="Times New Roman"/>
          <w:sz w:val="24"/>
          <w:szCs w:val="24"/>
        </w:rPr>
        <w:t>3.1. Обязанность использовать земельный участок на основании возникших прав</w:t>
      </w:r>
    </w:p>
    <w:p w:rsidR="005C3B3E" w:rsidRPr="0008053C" w:rsidRDefault="005C3B3E" w:rsidP="005C3B3E">
      <w:pPr>
        <w:spacing w:after="0" w:line="240" w:lineRule="auto"/>
        <w:ind w:firstLine="708"/>
        <w:jc w:val="both"/>
        <w:rPr>
          <w:rFonts w:ascii="Times New Roman" w:hAnsi="Times New Roman" w:cs="Times New Roman"/>
          <w:sz w:val="24"/>
          <w:szCs w:val="24"/>
        </w:rPr>
      </w:pPr>
    </w:p>
    <w:p w:rsidR="005C3B3E" w:rsidRPr="0008053C" w:rsidRDefault="008F60C5" w:rsidP="005C3B3E">
      <w:pPr>
        <w:spacing w:after="0" w:line="240" w:lineRule="auto"/>
        <w:ind w:firstLine="708"/>
        <w:jc w:val="both"/>
        <w:rPr>
          <w:rFonts w:ascii="Times New Roman" w:hAnsi="Times New Roman" w:cs="Times New Roman"/>
          <w:sz w:val="24"/>
          <w:szCs w:val="24"/>
        </w:rPr>
      </w:pPr>
      <w:r w:rsidRPr="001F0FE1">
        <w:rPr>
          <w:rFonts w:ascii="Times New Roman" w:hAnsi="Times New Roman" w:cs="Times New Roman"/>
          <w:sz w:val="24"/>
          <w:szCs w:val="24"/>
        </w:rPr>
        <w:t xml:space="preserve">В соответствии с частью 1 статьи 25 Земельного кодекса Российской Федерации права на земельные участки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законом от 13 июля 2015 г. № 218-ФЗ «О государственной регистрации недвижимости» (далее - Федеральный закон № 218-ФЗ). Права на земельные участки удостоверяются документами в порядке, установленном Федеральным законом № 218-ФЗ. Договоры аренды земельного участка, субаренды земельного участка, безвозмездного пользования земельным участком, заключенные на срок менее чем один год, не подлежат государственной регистрации, за исключением случаев, установленных федеральными законами. </w:t>
      </w:r>
    </w:p>
    <w:p w:rsidR="005C3B3E" w:rsidRPr="0008053C" w:rsidRDefault="008F60C5" w:rsidP="005C3B3E">
      <w:pPr>
        <w:spacing w:after="0" w:line="240" w:lineRule="auto"/>
        <w:ind w:firstLine="708"/>
        <w:jc w:val="both"/>
        <w:rPr>
          <w:rFonts w:ascii="Times New Roman" w:hAnsi="Times New Roman" w:cs="Times New Roman"/>
          <w:sz w:val="24"/>
          <w:szCs w:val="24"/>
        </w:rPr>
      </w:pPr>
      <w:r w:rsidRPr="001F0FE1">
        <w:rPr>
          <w:rFonts w:ascii="Times New Roman" w:hAnsi="Times New Roman" w:cs="Times New Roman"/>
          <w:sz w:val="24"/>
          <w:szCs w:val="24"/>
        </w:rPr>
        <w:t xml:space="preserve">При переходе права собственности на здание,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сооружением и необходимой для их использования, на тех же условиях и в том же объеме, что и прежний их собственник. В случае перехода права собственности на здание, сооружение к нескольким собственникам, порядок пользования земельным участком определяется с учетом долей в праве собственности на здание, сооружение или сложившегося порядка пользования земельным участком. </w:t>
      </w:r>
    </w:p>
    <w:p w:rsidR="005C3B3E" w:rsidRPr="005C3B3E" w:rsidRDefault="008F60C5" w:rsidP="005C3B3E">
      <w:pPr>
        <w:spacing w:after="0" w:line="240" w:lineRule="auto"/>
        <w:ind w:firstLine="708"/>
        <w:jc w:val="both"/>
        <w:rPr>
          <w:rFonts w:ascii="Times New Roman" w:hAnsi="Times New Roman" w:cs="Times New Roman"/>
          <w:sz w:val="24"/>
          <w:szCs w:val="24"/>
        </w:rPr>
      </w:pPr>
      <w:r w:rsidRPr="001F0FE1">
        <w:rPr>
          <w:rFonts w:ascii="Times New Roman" w:hAnsi="Times New Roman" w:cs="Times New Roman"/>
          <w:sz w:val="24"/>
          <w:szCs w:val="24"/>
        </w:rPr>
        <w:t>Юридическое лицо, индивидуальный предприниматель, в том числе относящиеся к субъектам малого и среднего предпринимательства, а также граждане, использующие земельные участки в отсутствии предусмотренных законом прав, являются нарушителями требований законодательства, установленных статьей 25 Земельного кодекса Российской Федерации.</w:t>
      </w:r>
    </w:p>
    <w:p w:rsidR="005C3B3E" w:rsidRPr="0008053C" w:rsidRDefault="008F60C5" w:rsidP="005C3B3E">
      <w:pPr>
        <w:spacing w:after="0" w:line="240" w:lineRule="auto"/>
        <w:ind w:firstLine="708"/>
        <w:jc w:val="both"/>
        <w:rPr>
          <w:rFonts w:ascii="Times New Roman" w:hAnsi="Times New Roman" w:cs="Times New Roman"/>
          <w:sz w:val="24"/>
          <w:szCs w:val="24"/>
        </w:rPr>
      </w:pPr>
      <w:r w:rsidRPr="001F0FE1">
        <w:rPr>
          <w:rFonts w:ascii="Times New Roman" w:hAnsi="Times New Roman" w:cs="Times New Roman"/>
          <w:sz w:val="24"/>
          <w:szCs w:val="24"/>
        </w:rPr>
        <w:t xml:space="preserve">Ответственность за данное правонарушение предусмотрена статьей 7.1 Кодекса Российской Федерации об административных правонарушениях. Наиболее часто встречающимися такими нарушениями, выявляемыми при проведении контрольно-надзорных мероприятий, в том числе в отношении субъектов малого и среднего предпринимательства, являются расширение границ используемого земельного участка за счет смежных земельных участков. Например, предоставлен земельный участок одной площади, при этом фактически используется земельный участок большей площади. Рекомендацией по недопущению подобных нарушений является проведение кадастровых работ в отношении используемых земельных участков с целью определения соответствия фактических границ используемых земельных участков границам, сведения о которых содержатся в Едином государственном реестре недвижимости, а также проведение анализа имеющихся документов, подтверждающих возникновение права на использование земельных участков. </w:t>
      </w:r>
    </w:p>
    <w:p w:rsidR="005C3B3E" w:rsidRPr="0008053C" w:rsidRDefault="008F60C5" w:rsidP="005C3B3E">
      <w:pPr>
        <w:spacing w:after="0" w:line="240" w:lineRule="auto"/>
        <w:ind w:firstLine="708"/>
        <w:jc w:val="both"/>
        <w:rPr>
          <w:rFonts w:ascii="Times New Roman" w:hAnsi="Times New Roman" w:cs="Times New Roman"/>
          <w:sz w:val="24"/>
          <w:szCs w:val="24"/>
        </w:rPr>
      </w:pPr>
      <w:r w:rsidRPr="001F0FE1">
        <w:rPr>
          <w:rFonts w:ascii="Times New Roman" w:hAnsi="Times New Roman" w:cs="Times New Roman"/>
          <w:sz w:val="24"/>
          <w:szCs w:val="24"/>
        </w:rPr>
        <w:t xml:space="preserve">Документами, подтверждающими возникновение прав на используемые земельные участки, являются в том числе: договоры и иные сделки, предусмотренные законом, судебные решения, устанавливающие право на земельный участок, акты органов государственной власти и органов местного самоуправления, которые предусмотрены в качестве оснований возникновения прав на земельный участок и другие. Следует отметить, что права на земельные участки в соответствии со статьей 26 Земельного кодекса Российской Федерации подлежат государственной регистрации. </w:t>
      </w:r>
    </w:p>
    <w:p w:rsidR="005C3B3E" w:rsidRPr="0008053C" w:rsidRDefault="005C3B3E" w:rsidP="005C3B3E">
      <w:pPr>
        <w:spacing w:after="0" w:line="240" w:lineRule="auto"/>
        <w:ind w:firstLine="708"/>
        <w:jc w:val="center"/>
        <w:rPr>
          <w:rFonts w:ascii="Times New Roman" w:hAnsi="Times New Roman" w:cs="Times New Roman"/>
          <w:sz w:val="24"/>
          <w:szCs w:val="24"/>
        </w:rPr>
      </w:pPr>
    </w:p>
    <w:p w:rsidR="005C3B3E" w:rsidRPr="0008053C" w:rsidRDefault="008F60C5" w:rsidP="005C3B3E">
      <w:pPr>
        <w:spacing w:after="0" w:line="240" w:lineRule="auto"/>
        <w:ind w:firstLine="708"/>
        <w:jc w:val="center"/>
        <w:rPr>
          <w:rFonts w:ascii="Times New Roman" w:hAnsi="Times New Roman" w:cs="Times New Roman"/>
          <w:sz w:val="24"/>
          <w:szCs w:val="24"/>
        </w:rPr>
      </w:pPr>
      <w:r w:rsidRPr="001F0FE1">
        <w:rPr>
          <w:rFonts w:ascii="Times New Roman" w:hAnsi="Times New Roman" w:cs="Times New Roman"/>
          <w:sz w:val="24"/>
          <w:szCs w:val="24"/>
        </w:rPr>
        <w:t>3.2. Обязанность юридического лица переоформить право постоянного (бессрочного) пользования земельным участком на право аренды или приобрести в собственность</w:t>
      </w:r>
    </w:p>
    <w:p w:rsidR="005C3B3E" w:rsidRPr="0008053C" w:rsidRDefault="005C3B3E" w:rsidP="005C3B3E">
      <w:pPr>
        <w:spacing w:after="0" w:line="240" w:lineRule="auto"/>
        <w:jc w:val="both"/>
        <w:rPr>
          <w:rFonts w:ascii="Times New Roman" w:hAnsi="Times New Roman" w:cs="Times New Roman"/>
          <w:sz w:val="24"/>
          <w:szCs w:val="24"/>
        </w:rPr>
      </w:pPr>
    </w:p>
    <w:p w:rsidR="005C3B3E" w:rsidRPr="005C3B3E" w:rsidRDefault="008F60C5" w:rsidP="005C3B3E">
      <w:pPr>
        <w:spacing w:after="0" w:line="240" w:lineRule="auto"/>
        <w:ind w:firstLine="708"/>
        <w:jc w:val="both"/>
        <w:rPr>
          <w:rFonts w:ascii="Times New Roman" w:hAnsi="Times New Roman" w:cs="Times New Roman"/>
          <w:sz w:val="24"/>
          <w:szCs w:val="24"/>
        </w:rPr>
      </w:pPr>
      <w:r w:rsidRPr="001F0FE1">
        <w:rPr>
          <w:rFonts w:ascii="Times New Roman" w:hAnsi="Times New Roman" w:cs="Times New Roman"/>
          <w:sz w:val="24"/>
          <w:szCs w:val="24"/>
        </w:rPr>
        <w:t xml:space="preserve">Юридические лица, в том числе относящиеся к субъектам малого и среднего предпринимательства, за исключением органов государственной власти и органов местного самоуправления; государственные и муниципальные учреждения (бюджетные, казенные, </w:t>
      </w:r>
      <w:r w:rsidRPr="001F0FE1">
        <w:rPr>
          <w:rFonts w:ascii="Times New Roman" w:hAnsi="Times New Roman" w:cs="Times New Roman"/>
          <w:sz w:val="24"/>
          <w:szCs w:val="24"/>
        </w:rPr>
        <w:lastRenderedPageBreak/>
        <w:t xml:space="preserve">автономные); казенные предприятия; центры исторического наследия Президентов Российской Федерации, прекративших исполнение своих полномочий, обязаны переоформить право постоянного (бессрочного) пользования земельными участками на право аренды земельных участков или приобрести земельные участки в собственность, религиозные организации, кроме того, переоформить на право безвозмездного пользования по своему желанию до 1 июля 2012 года в соответствии с правилами, установленными Земельным кодексом Российской Федерации. </w:t>
      </w:r>
      <w:r w:rsidR="005C3B3E" w:rsidRPr="005C3B3E">
        <w:rPr>
          <w:rFonts w:ascii="Times New Roman" w:hAnsi="Times New Roman" w:cs="Times New Roman"/>
          <w:sz w:val="24"/>
          <w:szCs w:val="24"/>
        </w:rPr>
        <w:t xml:space="preserve">       </w:t>
      </w:r>
    </w:p>
    <w:p w:rsidR="005C3B3E" w:rsidRPr="0008053C" w:rsidRDefault="005C3B3E" w:rsidP="005C3B3E">
      <w:pPr>
        <w:spacing w:after="0" w:line="240" w:lineRule="auto"/>
        <w:ind w:firstLine="708"/>
        <w:jc w:val="both"/>
        <w:rPr>
          <w:rFonts w:ascii="Times New Roman" w:hAnsi="Times New Roman" w:cs="Times New Roman"/>
          <w:sz w:val="24"/>
          <w:szCs w:val="24"/>
        </w:rPr>
      </w:pPr>
      <w:r w:rsidRPr="005C3B3E">
        <w:rPr>
          <w:rFonts w:ascii="Times New Roman" w:hAnsi="Times New Roman" w:cs="Times New Roman"/>
          <w:sz w:val="24"/>
          <w:szCs w:val="24"/>
        </w:rPr>
        <w:t xml:space="preserve">  </w:t>
      </w:r>
      <w:r w:rsidR="008F60C5" w:rsidRPr="001F0FE1">
        <w:rPr>
          <w:rFonts w:ascii="Times New Roman" w:hAnsi="Times New Roman" w:cs="Times New Roman"/>
          <w:sz w:val="24"/>
          <w:szCs w:val="24"/>
        </w:rPr>
        <w:t xml:space="preserve">Переоформление права на земельный участок включает в себя: подачу заявления заинтересованным лицом о предоставлении ему земельного участка на соответствующем праве, предусмотренном Кодексом, при переоформлении права постоянного (бессрочного) пользования; принятие решения уполномоченным органом о предоставлении земельного участка на соответствующем праве; государственную регистрацию права в соответствии с Федеральным законом № 218-ФЗ. Ответственность за неисполнение обязанности юридического лица переоформить земельный участок, используемый на праве постоянного (бессрочного) пользования, предусмотрена статьей 7.34 Кодекса Российской Федерации об административных правонарушениях. Юридическим лицам, в том числе относящимся к субъектам малого и среднего предпринимательства, которым земельные участки были предоставлены до 29 октября 2001 г. (дня вступления в силу Земельного кодекса Российской Федерации) на праве постоянного (бессрочного) пользования, необходимо обратиться в уполномоченный орган </w:t>
      </w:r>
      <w:r w:rsidR="00D55311">
        <w:rPr>
          <w:rFonts w:ascii="Times New Roman" w:hAnsi="Times New Roman" w:cs="Times New Roman"/>
          <w:sz w:val="24"/>
          <w:szCs w:val="24"/>
        </w:rPr>
        <w:t xml:space="preserve">исполнительной власти Ненецкого автономного округа </w:t>
      </w:r>
      <w:r w:rsidR="00D55311" w:rsidRPr="00D55311">
        <w:rPr>
          <w:rFonts w:ascii="Times New Roman" w:hAnsi="Times New Roman" w:cs="Times New Roman"/>
          <w:sz w:val="24"/>
          <w:szCs w:val="24"/>
        </w:rPr>
        <w:t xml:space="preserve">осуществляющий в пределах компетенции, полномочия по реализации государственной политики в сфере управления и распоряжения государственным имуществом Ненецкого автономного округа, а также отдельные полномочия субъекта Российской Федерации - Ненецкого автономного округа в сфере имущественных и земельных отношений </w:t>
      </w:r>
      <w:r w:rsidR="008F60C5" w:rsidRPr="001F0FE1">
        <w:rPr>
          <w:rFonts w:ascii="Times New Roman" w:hAnsi="Times New Roman" w:cs="Times New Roman"/>
          <w:sz w:val="24"/>
          <w:szCs w:val="24"/>
        </w:rPr>
        <w:t xml:space="preserve">с заявлением о приобретении в собственность или на оформлении на праве аренды такого земельного участка. </w:t>
      </w:r>
    </w:p>
    <w:p w:rsidR="005C3B3E" w:rsidRPr="0008053C" w:rsidRDefault="005C3B3E" w:rsidP="005C3B3E">
      <w:pPr>
        <w:spacing w:after="0" w:line="240" w:lineRule="auto"/>
        <w:ind w:firstLine="708"/>
        <w:jc w:val="center"/>
        <w:rPr>
          <w:rFonts w:ascii="Times New Roman" w:hAnsi="Times New Roman" w:cs="Times New Roman"/>
          <w:sz w:val="24"/>
          <w:szCs w:val="24"/>
        </w:rPr>
      </w:pPr>
    </w:p>
    <w:p w:rsidR="005C3B3E" w:rsidRPr="0008053C" w:rsidRDefault="008F60C5" w:rsidP="005C3B3E">
      <w:pPr>
        <w:spacing w:after="0" w:line="240" w:lineRule="auto"/>
        <w:ind w:firstLine="708"/>
        <w:jc w:val="center"/>
        <w:rPr>
          <w:rFonts w:ascii="Times New Roman" w:hAnsi="Times New Roman" w:cs="Times New Roman"/>
          <w:sz w:val="24"/>
          <w:szCs w:val="24"/>
        </w:rPr>
      </w:pPr>
      <w:r w:rsidRPr="001F0FE1">
        <w:rPr>
          <w:rFonts w:ascii="Times New Roman" w:hAnsi="Times New Roman" w:cs="Times New Roman"/>
          <w:sz w:val="24"/>
          <w:szCs w:val="24"/>
        </w:rPr>
        <w:t>3.3. Обязанность использовать земельный участок по целевому назначению в соответствии с его принадлежностью к той или иной категории земель и (или) разрешенным использованием</w:t>
      </w:r>
    </w:p>
    <w:p w:rsidR="00D55311" w:rsidRDefault="008F60C5" w:rsidP="00D55311">
      <w:pPr>
        <w:autoSpaceDE w:val="0"/>
        <w:autoSpaceDN w:val="0"/>
        <w:adjustRightInd w:val="0"/>
        <w:spacing w:after="0" w:line="240" w:lineRule="auto"/>
        <w:jc w:val="both"/>
        <w:rPr>
          <w:rFonts w:ascii="Times New Roman" w:hAnsi="Times New Roman" w:cs="Times New Roman"/>
          <w:sz w:val="24"/>
          <w:szCs w:val="24"/>
        </w:rPr>
      </w:pPr>
      <w:r w:rsidRPr="001F0FE1">
        <w:rPr>
          <w:rFonts w:ascii="Times New Roman" w:hAnsi="Times New Roman" w:cs="Times New Roman"/>
          <w:sz w:val="24"/>
          <w:szCs w:val="24"/>
        </w:rPr>
        <w:t xml:space="preserve">Статьей 7 Земельного кодекса Российской Федерации установлено, что земли используются в соответствии с установленным для них целевым назначением.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 Виды разрешенного использования земельных участков определяются в соответствии с классификатором видов разрешенного использования земельных участков, утвержденным приказом </w:t>
      </w:r>
      <w:proofErr w:type="spellStart"/>
      <w:r w:rsidR="00D55311">
        <w:rPr>
          <w:rFonts w:ascii="Times New Roman" w:hAnsi="Times New Roman" w:cs="Times New Roman"/>
          <w:sz w:val="24"/>
          <w:szCs w:val="24"/>
        </w:rPr>
        <w:t>Росреестра</w:t>
      </w:r>
      <w:proofErr w:type="spellEnd"/>
      <w:r w:rsidR="00D55311">
        <w:rPr>
          <w:rFonts w:ascii="Times New Roman" w:hAnsi="Times New Roman" w:cs="Times New Roman"/>
          <w:sz w:val="24"/>
          <w:szCs w:val="24"/>
        </w:rPr>
        <w:t xml:space="preserve"> от 10.11.2020 № П/0412 «Об утверждении классификатора видов разрешенного использования земельных участков».</w:t>
      </w:r>
    </w:p>
    <w:p w:rsidR="005C3B3E" w:rsidRPr="0008053C" w:rsidRDefault="008F60C5" w:rsidP="005C3B3E">
      <w:pPr>
        <w:spacing w:after="0" w:line="240" w:lineRule="auto"/>
        <w:ind w:firstLine="708"/>
        <w:jc w:val="both"/>
        <w:rPr>
          <w:rFonts w:ascii="Times New Roman" w:hAnsi="Times New Roman" w:cs="Times New Roman"/>
          <w:sz w:val="24"/>
          <w:szCs w:val="24"/>
        </w:rPr>
      </w:pPr>
      <w:r w:rsidRPr="001F0FE1">
        <w:rPr>
          <w:rFonts w:ascii="Times New Roman" w:hAnsi="Times New Roman" w:cs="Times New Roman"/>
          <w:sz w:val="24"/>
          <w:szCs w:val="24"/>
        </w:rPr>
        <w:t xml:space="preserve">Любой вид разрешенного использования из предусмотренных зонированием территорий видов выбирается самостоятельно, без дополнительных разрешений и процедур согласования. Вид разрешенного использования земельного участка указывается в сведениях Единого государственного реестра недвижимости. Лицо, использующее земельный участок, обязано использовать земельный участок в соответствии с целевым назначением и видом разрешенного использования земельного участка, которые указаны в Едином государственном реестре недвижимости. </w:t>
      </w:r>
    </w:p>
    <w:p w:rsidR="005C3B3E" w:rsidRPr="0008053C" w:rsidRDefault="008F60C5" w:rsidP="00D55311">
      <w:pPr>
        <w:autoSpaceDE w:val="0"/>
        <w:autoSpaceDN w:val="0"/>
        <w:adjustRightInd w:val="0"/>
        <w:spacing w:after="0" w:line="240" w:lineRule="auto"/>
        <w:jc w:val="both"/>
        <w:rPr>
          <w:rFonts w:ascii="Times New Roman" w:hAnsi="Times New Roman" w:cs="Times New Roman"/>
          <w:sz w:val="24"/>
          <w:szCs w:val="24"/>
        </w:rPr>
      </w:pPr>
      <w:r w:rsidRPr="001F0FE1">
        <w:rPr>
          <w:rFonts w:ascii="Times New Roman" w:hAnsi="Times New Roman" w:cs="Times New Roman"/>
          <w:sz w:val="24"/>
          <w:szCs w:val="24"/>
        </w:rPr>
        <w:t xml:space="preserve">Указанный вид нарушения заключается в использовании земельного участка для видов деятельности не предусмотренных для соответствующей категории, к которой отнесен земельный участок, и вида (видов) разрешенного использования земельного участка, которые указаны в Едином государственном реестре недвижимости. Например, в Едином государственном реестре недвижимости указано, что земельный участок относится к категории земель «земли населенных пунктов» и для него установлен вид разрешенного использования «индивидуальное жилищное строительство», при этом земельный участок </w:t>
      </w:r>
      <w:r w:rsidRPr="001F0FE1">
        <w:rPr>
          <w:rFonts w:ascii="Times New Roman" w:hAnsi="Times New Roman" w:cs="Times New Roman"/>
          <w:sz w:val="24"/>
          <w:szCs w:val="24"/>
        </w:rPr>
        <w:lastRenderedPageBreak/>
        <w:t xml:space="preserve">используется для предоставления услуг по ремонту автомобилей. В данном случае отнесение земельного участка к категории «земли населенных пунктов» предусматривает возможность использования земельного участка для ремонта автомобилей при этом вид разрешенного использования «индивидуальное жилищное строительство» не предусматривает использование земельного участка для ремонта автомобилей. Для реализации возможности использования такого земельного участка для ремонта автомобилей необходимо внести изменения в сведения Единого государственного реестра недвижимости изменив или дополнив вид разрешенного использования земельного участка видом разрешенного использования «ремонт автомобилей», который в соответствии с классификатором видов разрешенного использования земельных участков, утвержденным приказом </w:t>
      </w:r>
      <w:proofErr w:type="spellStart"/>
      <w:r w:rsidR="00D55311">
        <w:rPr>
          <w:rFonts w:ascii="Times New Roman" w:hAnsi="Times New Roman" w:cs="Times New Roman"/>
          <w:sz w:val="24"/>
          <w:szCs w:val="24"/>
        </w:rPr>
        <w:t>Росреестра</w:t>
      </w:r>
      <w:proofErr w:type="spellEnd"/>
      <w:r w:rsidR="00D55311">
        <w:rPr>
          <w:rFonts w:ascii="Times New Roman" w:hAnsi="Times New Roman" w:cs="Times New Roman"/>
          <w:sz w:val="24"/>
          <w:szCs w:val="24"/>
        </w:rPr>
        <w:t xml:space="preserve"> от 10.11.2020 № П/0412 «Об утверждении классификатора видов разрешенного использования земельных участков»</w:t>
      </w:r>
      <w:r w:rsidRPr="001F0FE1">
        <w:rPr>
          <w:rFonts w:ascii="Times New Roman" w:hAnsi="Times New Roman" w:cs="Times New Roman"/>
          <w:sz w:val="24"/>
          <w:szCs w:val="24"/>
        </w:rPr>
        <w:t xml:space="preserve">, предусматривает 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 За использование земельного участка не в соответствии с целевым назначением и (или) установленным разрешенным использованием земельного участка частью 1 статьи 8.8 Кодекса Российской Федерации об административных правонарушениях предусмотрена административная ответственность. В случае неисполнения предписания об устранении такого нарушения земельного законодательства земельный участок может быть изъят у его собственника. </w:t>
      </w:r>
    </w:p>
    <w:p w:rsidR="005C3B3E" w:rsidRPr="0008053C" w:rsidRDefault="005C3B3E" w:rsidP="005C3B3E">
      <w:pPr>
        <w:spacing w:after="0" w:line="240" w:lineRule="auto"/>
        <w:ind w:firstLine="708"/>
        <w:jc w:val="both"/>
        <w:rPr>
          <w:rFonts w:ascii="Times New Roman" w:hAnsi="Times New Roman" w:cs="Times New Roman"/>
          <w:sz w:val="24"/>
          <w:szCs w:val="24"/>
        </w:rPr>
      </w:pPr>
    </w:p>
    <w:p w:rsidR="005C3B3E" w:rsidRPr="0008053C" w:rsidRDefault="008F60C5" w:rsidP="005C3B3E">
      <w:pPr>
        <w:spacing w:after="0" w:line="240" w:lineRule="auto"/>
        <w:ind w:firstLine="708"/>
        <w:jc w:val="center"/>
        <w:rPr>
          <w:rFonts w:ascii="Times New Roman" w:hAnsi="Times New Roman" w:cs="Times New Roman"/>
          <w:sz w:val="24"/>
          <w:szCs w:val="24"/>
        </w:rPr>
      </w:pPr>
      <w:r w:rsidRPr="001F0FE1">
        <w:rPr>
          <w:rFonts w:ascii="Times New Roman" w:hAnsi="Times New Roman" w:cs="Times New Roman"/>
          <w:sz w:val="24"/>
          <w:szCs w:val="24"/>
        </w:rPr>
        <w:t>3.4. Обязанность использовать земельный участок, предназначенный для жилищного или иного строительства, садоводства и огородничества в течение срока, установленного закона</w:t>
      </w:r>
    </w:p>
    <w:p w:rsidR="00142B58" w:rsidRPr="0008053C" w:rsidRDefault="00142B58" w:rsidP="005C3B3E">
      <w:pPr>
        <w:spacing w:after="0" w:line="240" w:lineRule="auto"/>
        <w:ind w:firstLine="708"/>
        <w:jc w:val="both"/>
        <w:rPr>
          <w:rFonts w:ascii="Times New Roman" w:hAnsi="Times New Roman" w:cs="Times New Roman"/>
          <w:sz w:val="24"/>
          <w:szCs w:val="24"/>
        </w:rPr>
      </w:pPr>
    </w:p>
    <w:p w:rsidR="00D55311" w:rsidRDefault="008F60C5" w:rsidP="005C3B3E">
      <w:pPr>
        <w:spacing w:after="0" w:line="240" w:lineRule="auto"/>
        <w:ind w:firstLine="708"/>
        <w:jc w:val="both"/>
        <w:rPr>
          <w:rFonts w:ascii="Times New Roman" w:hAnsi="Times New Roman" w:cs="Times New Roman"/>
          <w:sz w:val="24"/>
          <w:szCs w:val="24"/>
        </w:rPr>
      </w:pPr>
      <w:r w:rsidRPr="001F0FE1">
        <w:rPr>
          <w:rFonts w:ascii="Times New Roman" w:hAnsi="Times New Roman" w:cs="Times New Roman"/>
          <w:sz w:val="24"/>
          <w:szCs w:val="24"/>
        </w:rPr>
        <w:t>Статьей 42 Земельного кодекса Российской Федерации установлена обязанность лиц, являющихся правообл</w:t>
      </w:r>
      <w:r w:rsidR="005C3B3E">
        <w:rPr>
          <w:rFonts w:ascii="Times New Roman" w:hAnsi="Times New Roman" w:cs="Times New Roman"/>
          <w:sz w:val="24"/>
          <w:szCs w:val="24"/>
        </w:rPr>
        <w:t xml:space="preserve">адателями земельных участков, </w:t>
      </w:r>
      <w:r w:rsidRPr="001F0FE1">
        <w:rPr>
          <w:rFonts w:ascii="Times New Roman" w:hAnsi="Times New Roman" w:cs="Times New Roman"/>
          <w:sz w:val="24"/>
          <w:szCs w:val="24"/>
        </w:rPr>
        <w:t xml:space="preserve">своевременно приступить к использованию земельных участков в случаях, если сроки освоения земельных участков предусмотрены договорами. </w:t>
      </w:r>
    </w:p>
    <w:p w:rsidR="00D55311" w:rsidRDefault="008F60C5" w:rsidP="005C3B3E">
      <w:pPr>
        <w:spacing w:after="0" w:line="240" w:lineRule="auto"/>
        <w:ind w:firstLine="708"/>
        <w:jc w:val="both"/>
        <w:rPr>
          <w:rFonts w:ascii="Times New Roman" w:hAnsi="Times New Roman" w:cs="Times New Roman"/>
          <w:sz w:val="24"/>
          <w:szCs w:val="24"/>
        </w:rPr>
      </w:pPr>
      <w:r w:rsidRPr="001F0FE1">
        <w:rPr>
          <w:rFonts w:ascii="Times New Roman" w:hAnsi="Times New Roman" w:cs="Times New Roman"/>
          <w:sz w:val="24"/>
          <w:szCs w:val="24"/>
        </w:rPr>
        <w:t>Лицам</w:t>
      </w:r>
      <w:r w:rsidR="00D55311">
        <w:rPr>
          <w:rFonts w:ascii="Times New Roman" w:hAnsi="Times New Roman" w:cs="Times New Roman"/>
          <w:sz w:val="24"/>
          <w:szCs w:val="24"/>
        </w:rPr>
        <w:t xml:space="preserve"> (собственниками)</w:t>
      </w:r>
      <w:r w:rsidRPr="001F0FE1">
        <w:rPr>
          <w:rFonts w:ascii="Times New Roman" w:hAnsi="Times New Roman" w:cs="Times New Roman"/>
          <w:sz w:val="24"/>
          <w:szCs w:val="24"/>
        </w:rPr>
        <w:t>, которым земельные участки предоставлены для строительства, в том числе жилищного строительства, необходимо своевременно, в течение трех лет (срок освоения земельного участка</w:t>
      </w:r>
      <w:r w:rsidR="00D55311">
        <w:rPr>
          <w:rFonts w:ascii="Times New Roman" w:hAnsi="Times New Roman" w:cs="Times New Roman"/>
          <w:sz w:val="24"/>
          <w:szCs w:val="24"/>
        </w:rPr>
        <w:t xml:space="preserve"> ст. 284 ГК РФ</w:t>
      </w:r>
      <w:r w:rsidRPr="001F0FE1">
        <w:rPr>
          <w:rFonts w:ascii="Times New Roman" w:hAnsi="Times New Roman" w:cs="Times New Roman"/>
          <w:sz w:val="24"/>
          <w:szCs w:val="24"/>
        </w:rPr>
        <w:t>), в порядке, установленном Градостроительным кодексом Российской Федерации, получить разрешение на строительство или направить в уполномоченный орган уведомление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w:t>
      </w:r>
    </w:p>
    <w:p w:rsidR="005C3B3E" w:rsidRPr="0008053C" w:rsidRDefault="008F60C5" w:rsidP="005C3B3E">
      <w:pPr>
        <w:spacing w:after="0" w:line="240" w:lineRule="auto"/>
        <w:ind w:firstLine="708"/>
        <w:jc w:val="both"/>
        <w:rPr>
          <w:rFonts w:ascii="Times New Roman" w:hAnsi="Times New Roman" w:cs="Times New Roman"/>
          <w:sz w:val="24"/>
          <w:szCs w:val="24"/>
        </w:rPr>
      </w:pPr>
      <w:r w:rsidRPr="001F0FE1">
        <w:rPr>
          <w:rFonts w:ascii="Times New Roman" w:hAnsi="Times New Roman" w:cs="Times New Roman"/>
          <w:sz w:val="24"/>
          <w:szCs w:val="24"/>
        </w:rPr>
        <w:t xml:space="preserve"> Отсутствие у правообладателя земельного участка, предназначенного для строительства, после истечения срока, необходимого для освоения земельного участка, разрешения на строительство или уведомления о соответствии указанных в уведомлении о планируемом строительстве параметров объекта строительства, а также отсутствие после истечения установленного срока строительства на земельном участке объекта строительства противоречит требованиям, установленным статьей 42 Земельного кодекса Российской Федерации и образуют событие административного правонарушения, ответственность за которое предусмотрена частью 3 статьи 8.8 Кодекса Российской Федерации об административных правонарушениях. </w:t>
      </w:r>
    </w:p>
    <w:p w:rsidR="005C3B3E" w:rsidRPr="0008053C" w:rsidRDefault="008F60C5" w:rsidP="005C3B3E">
      <w:pPr>
        <w:spacing w:after="0" w:line="240" w:lineRule="auto"/>
        <w:ind w:firstLine="708"/>
        <w:jc w:val="both"/>
        <w:rPr>
          <w:rFonts w:ascii="Times New Roman" w:hAnsi="Times New Roman" w:cs="Times New Roman"/>
          <w:sz w:val="24"/>
          <w:szCs w:val="24"/>
        </w:rPr>
      </w:pPr>
      <w:r w:rsidRPr="001F0FE1">
        <w:rPr>
          <w:rFonts w:ascii="Times New Roman" w:hAnsi="Times New Roman" w:cs="Times New Roman"/>
          <w:sz w:val="24"/>
          <w:szCs w:val="24"/>
        </w:rPr>
        <w:t xml:space="preserve">В целях недопущения нарушений, связанных с неиспользованием земельного участка, предназначенного для жилищного или иного строительства, необходимо правообладателю земельного участка своевременно обратиться в уполномоченный орган для получения разрешения на строительство на земельном участке или направить в уполномоченный орган уведомление о планируемом строительстве. В течение срока, установленного выданным разрешением на строительство, или в течение десяти лет со дня направления уведомления о планируемом строительстве необходимо на земельном участке </w:t>
      </w:r>
      <w:r w:rsidRPr="001F0FE1">
        <w:rPr>
          <w:rFonts w:ascii="Times New Roman" w:hAnsi="Times New Roman" w:cs="Times New Roman"/>
          <w:sz w:val="24"/>
          <w:szCs w:val="24"/>
        </w:rPr>
        <w:lastRenderedPageBreak/>
        <w:t xml:space="preserve">построить объект недвижимости (объект незавершенного строительства) соответствующий виду разрешенного использования земельного участка. Лицу, виновному в совершении указанного нарушения, по результатам проведения проверки соблюдения земельного законодательства в установленном порядке выдается предписание об устранении выявленного нарушения земельного законодательства. В случае неисполнения выданного предписания земельный участок может быть изъят у его собственника или правообладателя. </w:t>
      </w:r>
    </w:p>
    <w:p w:rsidR="005C3B3E" w:rsidRPr="0008053C" w:rsidRDefault="005C3B3E" w:rsidP="005C3B3E">
      <w:pPr>
        <w:spacing w:after="0" w:line="240" w:lineRule="auto"/>
        <w:ind w:firstLine="708"/>
        <w:jc w:val="both"/>
        <w:rPr>
          <w:rFonts w:ascii="Times New Roman" w:hAnsi="Times New Roman" w:cs="Times New Roman"/>
          <w:sz w:val="24"/>
          <w:szCs w:val="24"/>
        </w:rPr>
      </w:pPr>
    </w:p>
    <w:p w:rsidR="005C3B3E" w:rsidRPr="0008053C" w:rsidRDefault="008F60C5" w:rsidP="005C3B3E">
      <w:pPr>
        <w:spacing w:after="0" w:line="240" w:lineRule="auto"/>
        <w:ind w:firstLine="708"/>
        <w:jc w:val="center"/>
        <w:rPr>
          <w:rFonts w:ascii="Times New Roman" w:hAnsi="Times New Roman" w:cs="Times New Roman"/>
          <w:sz w:val="24"/>
          <w:szCs w:val="24"/>
        </w:rPr>
      </w:pPr>
      <w:r w:rsidRPr="001F0FE1">
        <w:rPr>
          <w:rFonts w:ascii="Times New Roman" w:hAnsi="Times New Roman" w:cs="Times New Roman"/>
          <w:sz w:val="24"/>
          <w:szCs w:val="24"/>
        </w:rPr>
        <w:t>4. Ответственность за правонарушения в области охраны и использования земель</w:t>
      </w:r>
    </w:p>
    <w:p w:rsidR="005C3B3E" w:rsidRPr="0008053C" w:rsidRDefault="005C3B3E" w:rsidP="005C3B3E">
      <w:pPr>
        <w:spacing w:after="0" w:line="240" w:lineRule="auto"/>
        <w:ind w:firstLine="708"/>
        <w:jc w:val="both"/>
        <w:rPr>
          <w:rFonts w:ascii="Times New Roman" w:hAnsi="Times New Roman" w:cs="Times New Roman"/>
          <w:sz w:val="24"/>
          <w:szCs w:val="24"/>
        </w:rPr>
      </w:pPr>
    </w:p>
    <w:p w:rsidR="00754013" w:rsidRPr="00D1496F" w:rsidRDefault="008F60C5" w:rsidP="005C3B3E">
      <w:pPr>
        <w:spacing w:after="0" w:line="240" w:lineRule="auto"/>
        <w:ind w:firstLine="708"/>
        <w:jc w:val="both"/>
        <w:rPr>
          <w:rFonts w:ascii="Times New Roman" w:eastAsia="Times New Roman" w:hAnsi="Times New Roman" w:cs="Times New Roman"/>
          <w:sz w:val="26"/>
        </w:rPr>
      </w:pPr>
      <w:r w:rsidRPr="001F0FE1">
        <w:rPr>
          <w:rFonts w:ascii="Times New Roman" w:hAnsi="Times New Roman" w:cs="Times New Roman"/>
          <w:sz w:val="24"/>
          <w:szCs w:val="24"/>
        </w:rPr>
        <w:t>Главой XIII Земельного кодекса Российской Федерации установлено, что лица, виновные в совершении земельных правонарушений, несут административную или уголовную ответственность в порядке, установленном законодательством. Привлечение лица, виновного в совершении земельных правонарушений, к административной ответственности не освобождает его от обязанности устранить допущенные земельные правонарушения и возместить причиненный им вред (по соглашению сторон или в судебном порядке). Самовольно занятые земельные участки возвращаются их собственникам, землепользователям, землевладельцам, арендаторам земельных участков без возмещения затрат, произведенных лицами, виновными в нарушении земельного законодательства, за время незаконного пользования этими земельными участками, либо, в случае самовольного занятия земельного участка, государственная собственность на который не разграничена, подлежат оформлению в собственность или в аренду лицом, занявшим соответствующий земельный участок. Приведение земельных участков в пригодное для использования состояние при их загрязнении, других видах порчи, самовольном занятии, снос зданий, сооружений при самовольном занятии земельных участков или самовольном строительстве, а также восстановление уничтоженных межевых знаков осуществляется юридическими лицами и гражданами, виновными в указанных земельных правонарушениях, или за их счет</w:t>
      </w:r>
      <w:r w:rsidR="00186155">
        <w:rPr>
          <w:rFonts w:ascii="Times New Roman" w:hAnsi="Times New Roman" w:cs="Times New Roman"/>
          <w:sz w:val="24"/>
          <w:szCs w:val="24"/>
        </w:rPr>
        <w:t>.</w:t>
      </w:r>
    </w:p>
    <w:sectPr w:rsidR="00754013" w:rsidRPr="00D149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51544"/>
    <w:multiLevelType w:val="hybridMultilevel"/>
    <w:tmpl w:val="46CA4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B22"/>
    <w:rsid w:val="000367FD"/>
    <w:rsid w:val="0008053C"/>
    <w:rsid w:val="00142B58"/>
    <w:rsid w:val="00186155"/>
    <w:rsid w:val="001F0FE1"/>
    <w:rsid w:val="004A2EF8"/>
    <w:rsid w:val="005C3B3E"/>
    <w:rsid w:val="00754013"/>
    <w:rsid w:val="008F60C5"/>
    <w:rsid w:val="00951DA2"/>
    <w:rsid w:val="00A71962"/>
    <w:rsid w:val="00AE51EB"/>
    <w:rsid w:val="00B72FD4"/>
    <w:rsid w:val="00D1496F"/>
    <w:rsid w:val="00D55311"/>
    <w:rsid w:val="00FD5B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9BFC3"/>
  <w15:docId w15:val="{583BB6F2-A982-42ED-B0CA-DE319BE45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D5B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D5B22"/>
    <w:rPr>
      <w:b/>
      <w:bCs/>
    </w:rPr>
  </w:style>
  <w:style w:type="paragraph" w:styleId="a5">
    <w:name w:val="List Paragraph"/>
    <w:basedOn w:val="a"/>
    <w:uiPriority w:val="34"/>
    <w:qFormat/>
    <w:rsid w:val="001F0FE1"/>
    <w:pPr>
      <w:ind w:left="720"/>
      <w:contextualSpacing/>
    </w:pPr>
  </w:style>
  <w:style w:type="character" w:styleId="a6">
    <w:name w:val="Hyperlink"/>
    <w:basedOn w:val="a0"/>
    <w:uiPriority w:val="99"/>
    <w:unhideWhenUsed/>
    <w:rsid w:val="0008053C"/>
    <w:rPr>
      <w:color w:val="0000FF"/>
      <w:u w:val="single"/>
    </w:rPr>
  </w:style>
  <w:style w:type="character" w:styleId="a7">
    <w:name w:val="FollowedHyperlink"/>
    <w:basedOn w:val="a0"/>
    <w:uiPriority w:val="99"/>
    <w:semiHidden/>
    <w:unhideWhenUsed/>
    <w:rsid w:val="00951D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79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rnao83.gosuslugi.ru/deyatelnost/napravleniya-deyatelnosti/munitsipalnyy-zemelnyy-kontro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3024</Words>
  <Characters>17242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Данько Эльвира Сергеевна</dc:creator>
  <cp:lastModifiedBy>Рыков Виталий Геннадьевич</cp:lastModifiedBy>
  <cp:revision>2</cp:revision>
  <dcterms:created xsi:type="dcterms:W3CDTF">2025-03-06T05:35:00Z</dcterms:created>
  <dcterms:modified xsi:type="dcterms:W3CDTF">2025-03-06T05:35:00Z</dcterms:modified>
</cp:coreProperties>
</file>