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7045" cy="606425"/>
            <wp:effectExtent l="0" t="0" r="8255" b="3175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271126" w:rsidRPr="00EC61B8" w:rsidRDefault="001A1627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 w:rsidR="00D26B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71126" w:rsidRPr="00EC61B8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394"/>
      </w:tblGrid>
      <w:tr w:rsidR="00271126" w:rsidRPr="00EC61B8" w:rsidTr="001A1627">
        <w:trPr>
          <w:trHeight w:val="3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EC61B8" w:rsidRDefault="00271126" w:rsidP="00201DE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051964" w:rsidRPr="00051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Совета Заполярного района «О некоторых вопросах организации деятельности Совета Заполярного района по противодействию коррупции и признании утратившими силу некоторых решений Совета Заполярного района»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EC61B8" w:rsidRDefault="00271126" w:rsidP="00D52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71126" w:rsidRPr="00EC61B8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F22FF5" w:rsidRDefault="00671E88" w:rsidP="0089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 статьей 7.3-2 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от 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октября 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2003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№ 131-ФЗ «Об общих принципах организации местного самоупр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авления в Российской Федерации», статьёй 8.2.3 </w:t>
      </w:r>
      <w:r>
        <w:rPr>
          <w:rFonts w:ascii="Times New Roman" w:hAnsi="Times New Roman"/>
          <w:sz w:val="26"/>
          <w:szCs w:val="26"/>
          <w:lang w:eastAsia="ru-RU"/>
        </w:rPr>
        <w:t>закона Ненецкого автономного округа от 1 июля 2009 года № 53-оз «О противодействии коррупции в Ненецком автономном округе»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468F">
        <w:rPr>
          <w:rFonts w:ascii="Times New Roman" w:eastAsiaTheme="minorHAnsi" w:hAnsi="Times New Roman"/>
          <w:sz w:val="26"/>
          <w:szCs w:val="26"/>
        </w:rPr>
        <w:t xml:space="preserve">на </w:t>
      </w:r>
      <w:r w:rsidR="0089468F" w:rsidRPr="0089468F">
        <w:rPr>
          <w:rFonts w:ascii="Times New Roman" w:hAnsi="Times New Roman"/>
          <w:sz w:val="26"/>
          <w:szCs w:val="26"/>
          <w:lang w:eastAsia="ru-RU"/>
        </w:rPr>
        <w:t xml:space="preserve">основании </w:t>
      </w:r>
      <w:hyperlink r:id="rId8" w:history="1">
        <w:r w:rsidR="0089468F" w:rsidRPr="0089468F">
          <w:rPr>
            <w:rFonts w:ascii="Times New Roman" w:hAnsi="Times New Roman"/>
            <w:sz w:val="26"/>
            <w:szCs w:val="26"/>
            <w:lang w:eastAsia="ru-RU"/>
          </w:rPr>
          <w:t>статьи 12</w:t>
        </w:r>
      </w:hyperlink>
      <w:r w:rsidR="0089468F">
        <w:rPr>
          <w:rFonts w:ascii="Times New Roman" w:eastAsiaTheme="minorHAnsi" w:hAnsi="Times New Roman"/>
          <w:sz w:val="26"/>
          <w:szCs w:val="26"/>
        </w:rPr>
        <w:t xml:space="preserve"> Устава муниципального образования «Муниципальный район «Заполярный район»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22E3"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муниципального </w:t>
      </w:r>
      <w:r w:rsidR="00FE22E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«Заполярный район»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РЕШИЛ</w:t>
      </w:r>
      <w:r w:rsidR="00271126" w:rsidRPr="00F22FF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71126" w:rsidRPr="00EC61B8" w:rsidRDefault="00271126" w:rsidP="00FE2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160B" w:rsidRDefault="00E5160B" w:rsidP="00E5160B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>Внести в 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от 5 июля 2017 года № 333-р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>О некоторых вопросах организации деятельности Совета Заполярного района по противодействию коррупции и признании утратившими силу некоторых решений Совета Заполярного района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>(с изменениями, внесенными 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от 31 октября 2018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 xml:space="preserve"> 416-р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от 28 ноября 2019 года № 9-р</w:t>
      </w:r>
      <w:r w:rsidRPr="00E5160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1A1627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E5160B" w:rsidRDefault="002E3F1E" w:rsidP="00E5160B">
      <w:pPr>
        <w:pStyle w:val="a9"/>
        <w:numPr>
          <w:ilvl w:val="1"/>
          <w:numId w:val="1"/>
        </w:numPr>
        <w:tabs>
          <w:tab w:val="clear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</w:t>
      </w:r>
      <w:r w:rsidR="00E5160B">
        <w:rPr>
          <w:rFonts w:ascii="Times New Roman" w:eastAsiaTheme="minorHAnsi" w:hAnsi="Times New Roman"/>
          <w:sz w:val="26"/>
          <w:szCs w:val="26"/>
        </w:rPr>
        <w:t>ополнить пунктом 1.1 следующего содержания:</w:t>
      </w:r>
    </w:p>
    <w:p w:rsidR="00E5160B" w:rsidRDefault="00E5160B" w:rsidP="00E5160B">
      <w:pPr>
        <w:pStyle w:val="a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«1.1. 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</w:t>
      </w:r>
      <w:r w:rsidRPr="002C6F26">
        <w:rPr>
          <w:rFonts w:ascii="Times New Roman" w:eastAsia="Times New Roman" w:hAnsi="Times New Roman"/>
          <w:sz w:val="26"/>
          <w:szCs w:val="26"/>
          <w:lang w:eastAsia="ru-RU"/>
        </w:rPr>
        <w:t>Поряд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2C6F26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2A3880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решения о применении 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Заполярного района, </w:t>
      </w:r>
      <w:r w:rsidRPr="002A3880">
        <w:rPr>
          <w:rFonts w:ascii="Times New Roman" w:eastAsia="Times New Roman" w:hAnsi="Times New Roman"/>
          <w:sz w:val="26"/>
          <w:szCs w:val="26"/>
          <w:lang w:eastAsia="ru-RU"/>
        </w:rPr>
        <w:t>депутату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</w:t>
      </w:r>
      <w:r w:rsidRPr="002A3880">
        <w:rPr>
          <w:rFonts w:ascii="Times New Roman" w:eastAsia="Times New Roman" w:hAnsi="Times New Roman"/>
          <w:sz w:val="26"/>
          <w:szCs w:val="26"/>
          <w:lang w:eastAsia="ru-RU"/>
        </w:rPr>
        <w:t xml:space="preserve">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 1.1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502F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="002E3F1E">
        <w:rPr>
          <w:rFonts w:ascii="Times New Roman" w:eastAsiaTheme="minorHAnsi" w:hAnsi="Times New Roman"/>
          <w:sz w:val="26"/>
          <w:szCs w:val="26"/>
        </w:rPr>
        <w:t>.</w:t>
      </w:r>
    </w:p>
    <w:p w:rsidR="00502FAE" w:rsidRDefault="002E3F1E" w:rsidP="000C5A8C">
      <w:pPr>
        <w:pStyle w:val="a9"/>
        <w:numPr>
          <w:ilvl w:val="1"/>
          <w:numId w:val="1"/>
        </w:numPr>
        <w:tabs>
          <w:tab w:val="clear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502FAE" w:rsidRPr="00502FAE">
        <w:rPr>
          <w:rFonts w:ascii="Times New Roman" w:eastAsiaTheme="minorHAnsi" w:hAnsi="Times New Roman"/>
          <w:sz w:val="26"/>
          <w:szCs w:val="26"/>
        </w:rPr>
        <w:t xml:space="preserve"> Приложении 2 «Положение о комиссии Совета Заполярного района по контролю за соблюдением лицами, замещающими муниципальные должности, ограничений,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</w:t>
      </w:r>
      <w:r w:rsidR="00502FAE">
        <w:rPr>
          <w:rFonts w:ascii="Times New Roman" w:eastAsiaTheme="minorHAnsi" w:hAnsi="Times New Roman"/>
          <w:sz w:val="26"/>
          <w:szCs w:val="26"/>
        </w:rPr>
        <w:t>»:</w:t>
      </w:r>
    </w:p>
    <w:p w:rsidR="002E3F1E" w:rsidRPr="001A1627" w:rsidRDefault="002E3F1E" w:rsidP="002E3F1E">
      <w:pPr>
        <w:pStyle w:val="a9"/>
        <w:numPr>
          <w:ilvl w:val="1"/>
          <w:numId w:val="5"/>
        </w:numPr>
        <w:tabs>
          <w:tab w:val="clear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1A1627">
        <w:rPr>
          <w:rFonts w:ascii="Times New Roman" w:eastAsiaTheme="minorHAnsi" w:hAnsi="Times New Roman"/>
          <w:sz w:val="26"/>
          <w:szCs w:val="26"/>
        </w:rPr>
        <w:t xml:space="preserve">подпункт 3 пункта 3 дополнить подпунктом </w:t>
      </w:r>
      <w:r>
        <w:rPr>
          <w:rFonts w:ascii="Times New Roman" w:eastAsiaTheme="minorHAnsi" w:hAnsi="Times New Roman"/>
          <w:sz w:val="26"/>
          <w:szCs w:val="26"/>
        </w:rPr>
        <w:t>«</w:t>
      </w:r>
      <w:r w:rsidRPr="001A1627">
        <w:rPr>
          <w:rFonts w:ascii="Times New Roman" w:eastAsiaTheme="minorHAnsi" w:hAnsi="Times New Roman"/>
          <w:sz w:val="26"/>
          <w:szCs w:val="26"/>
        </w:rPr>
        <w:t>в</w:t>
      </w:r>
      <w:r>
        <w:rPr>
          <w:rFonts w:ascii="Times New Roman" w:eastAsiaTheme="minorHAnsi" w:hAnsi="Times New Roman"/>
          <w:sz w:val="26"/>
          <w:szCs w:val="26"/>
        </w:rPr>
        <w:t>»</w:t>
      </w:r>
      <w:r w:rsidRPr="001A1627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2E3F1E" w:rsidRPr="001A1627" w:rsidRDefault="002E3F1E" w:rsidP="002E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«в) заявление губернатора Ненецкого автономного округа о применении меры ответственности,</w:t>
      </w:r>
      <w:r w:rsidRPr="001A1627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указанной в </w:t>
      </w:r>
      <w:hyperlink r:id="rId9" w:history="1">
        <w:r w:rsidRPr="001A1627">
          <w:rPr>
            <w:rFonts w:ascii="Times New Roman" w:eastAsiaTheme="minorHAnsi" w:hAnsi="Times New Roman"/>
            <w:sz w:val="26"/>
            <w:szCs w:val="26"/>
          </w:rPr>
          <w:t>части 7.3-1 статьи 40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в отношении главы Заполярного района, депутата Совета Заполярного района,  </w:t>
      </w:r>
      <w:r w:rsidRPr="001A1627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представившего недостоверные или неполные сведения о своих </w:t>
      </w:r>
      <w:r>
        <w:rPr>
          <w:rFonts w:ascii="Times New Roman" w:eastAsiaTheme="minorHAnsi" w:hAnsi="Times New Roman"/>
          <w:sz w:val="26"/>
          <w:szCs w:val="26"/>
        </w:rPr>
        <w:lastRenderedPageBreak/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:rsidR="002E3F1E" w:rsidRDefault="002E3F1E" w:rsidP="002E3F1E">
      <w:pPr>
        <w:pStyle w:val="a9"/>
        <w:numPr>
          <w:ilvl w:val="1"/>
          <w:numId w:val="5"/>
        </w:numPr>
        <w:tabs>
          <w:tab w:val="clear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902702">
        <w:rPr>
          <w:rFonts w:ascii="Times New Roman" w:eastAsiaTheme="minorHAnsi" w:hAnsi="Times New Roman"/>
          <w:sz w:val="26"/>
          <w:szCs w:val="26"/>
        </w:rPr>
        <w:t xml:space="preserve">дополнить </w:t>
      </w:r>
      <w:r>
        <w:rPr>
          <w:rFonts w:ascii="Times New Roman" w:eastAsiaTheme="minorHAnsi" w:hAnsi="Times New Roman"/>
          <w:sz w:val="26"/>
          <w:szCs w:val="26"/>
        </w:rPr>
        <w:t>пунктом 23.1</w:t>
      </w:r>
      <w:r w:rsidRPr="00902702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«23.1. При поступлении в комиссию заявления губернатора Ненецкого автономного округа о применении меры ответственности председатель комиссии в течение двух рабочих дней:</w:t>
      </w:r>
    </w:p>
    <w:p w:rsidR="002E3F1E" w:rsidRPr="009F2E56" w:rsidRDefault="002E3F1E" w:rsidP="002E3F1E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F2E56">
        <w:rPr>
          <w:rFonts w:ascii="Times New Roman" w:eastAsiaTheme="minorHAnsi" w:hAnsi="Times New Roman"/>
          <w:sz w:val="26"/>
          <w:szCs w:val="26"/>
        </w:rPr>
        <w:t>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2E3F1E" w:rsidRDefault="002E3F1E" w:rsidP="002E3F1E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9F2E56">
        <w:rPr>
          <w:rFonts w:ascii="Times New Roman" w:eastAsiaTheme="minorHAnsi" w:hAnsi="Times New Roman"/>
          <w:sz w:val="26"/>
          <w:szCs w:val="26"/>
        </w:rPr>
        <w:t xml:space="preserve">предлагает лицу, в отношении которого поступило заявление, дать письменные пояснения по существу </w:t>
      </w:r>
      <w:r>
        <w:rPr>
          <w:rFonts w:ascii="Times New Roman" w:eastAsiaTheme="minorHAnsi" w:hAnsi="Times New Roman"/>
          <w:sz w:val="26"/>
          <w:szCs w:val="26"/>
        </w:rPr>
        <w:t>указанны</w:t>
      </w:r>
      <w:r w:rsidRPr="009F2E56">
        <w:rPr>
          <w:rFonts w:ascii="Times New Roman" w:eastAsiaTheme="minorHAnsi" w:hAnsi="Times New Roman"/>
          <w:sz w:val="26"/>
          <w:szCs w:val="26"/>
        </w:rPr>
        <w:t>х</w:t>
      </w:r>
      <w:r>
        <w:rPr>
          <w:rFonts w:ascii="Times New Roman" w:eastAsiaTheme="minorHAnsi" w:hAnsi="Times New Roman"/>
          <w:sz w:val="26"/>
          <w:szCs w:val="26"/>
        </w:rPr>
        <w:t xml:space="preserve"> в заявлении</w:t>
      </w:r>
      <w:r w:rsidRPr="009F2E56">
        <w:rPr>
          <w:rFonts w:ascii="Times New Roman" w:eastAsiaTheme="minorHAnsi" w:hAnsi="Times New Roman"/>
          <w:sz w:val="26"/>
          <w:szCs w:val="26"/>
        </w:rPr>
        <w:t xml:space="preserve"> нарушений, которые будут оглашены при рассмотрении заявления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 w:rsidR="002E3F1E" w:rsidRPr="009F2E56" w:rsidRDefault="002E3F1E" w:rsidP="002E3F1E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готовит проект решения Совета Заполярного района о применении мер ответственности к лицу, в отношении которого поступило заявление</w:t>
      </w:r>
      <w:r w:rsidRPr="009F2E56">
        <w:rPr>
          <w:rFonts w:ascii="Times New Roman" w:eastAsiaTheme="minorHAnsi" w:hAnsi="Times New Roman"/>
          <w:sz w:val="26"/>
          <w:szCs w:val="26"/>
        </w:rPr>
        <w:t>.»;</w:t>
      </w:r>
    </w:p>
    <w:p w:rsidR="002E3F1E" w:rsidRPr="00902702" w:rsidRDefault="002E3F1E" w:rsidP="002E3F1E">
      <w:pPr>
        <w:pStyle w:val="a9"/>
        <w:numPr>
          <w:ilvl w:val="1"/>
          <w:numId w:val="5"/>
        </w:numPr>
        <w:tabs>
          <w:tab w:val="clear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 w:rsidRPr="00902702">
        <w:rPr>
          <w:rFonts w:ascii="Times New Roman" w:eastAsiaTheme="minorHAnsi" w:hAnsi="Times New Roman"/>
          <w:sz w:val="26"/>
          <w:szCs w:val="26"/>
        </w:rPr>
        <w:t xml:space="preserve">дополнить </w:t>
      </w:r>
      <w:r>
        <w:rPr>
          <w:rFonts w:ascii="Times New Roman" w:eastAsiaTheme="minorHAnsi" w:hAnsi="Times New Roman"/>
          <w:sz w:val="26"/>
          <w:szCs w:val="26"/>
        </w:rPr>
        <w:t>пунктом 34.1</w:t>
      </w:r>
      <w:r w:rsidRPr="00902702">
        <w:rPr>
          <w:rFonts w:ascii="Times New Roman" w:eastAsiaTheme="minorHAnsi" w:hAnsi="Times New Roman"/>
          <w:sz w:val="26"/>
          <w:szCs w:val="26"/>
        </w:rPr>
        <w:t xml:space="preserve"> следующего содержания: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«34.1. По результатам рассмотрения вопроса, предусмотренного подпунктом «в» подпункта 3 пункта 3 настоящего Положения, комиссия в течение семи рабочих дней принимает решение о применении к лицу, допустившему нарушения, одну из мер ответственности, указанных в </w:t>
      </w:r>
      <w:hyperlink r:id="rId10" w:history="1">
        <w:r w:rsidRPr="00FE295E">
          <w:rPr>
            <w:rFonts w:ascii="Times New Roman" w:eastAsiaTheme="minorHAnsi" w:hAnsi="Times New Roman"/>
            <w:sz w:val="26"/>
            <w:szCs w:val="26"/>
          </w:rPr>
          <w:t>части 7.3-1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статьи 40 Федерального закона от </w:t>
      </w:r>
      <w:r>
        <w:rPr>
          <w:rFonts w:ascii="Times New Roman" w:hAnsi="Times New Roman"/>
          <w:sz w:val="26"/>
          <w:szCs w:val="26"/>
        </w:rPr>
        <w:t>06.10.2003 № 131-ФЗ «Об общих принципах организации местного самоуправления в Российской Федерации»</w:t>
      </w:r>
      <w:r>
        <w:rPr>
          <w:rFonts w:ascii="Times New Roman" w:eastAsiaTheme="minorHAnsi" w:hAnsi="Times New Roman"/>
          <w:sz w:val="26"/>
          <w:szCs w:val="26"/>
        </w:rPr>
        <w:t>.</w:t>
      </w:r>
    </w:p>
    <w:p w:rsidR="002E3F1E" w:rsidRPr="00902702" w:rsidRDefault="002E3F1E" w:rsidP="002E3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результатам рассмотрения заявления губернатора комиссия направляет главе Заполярного района протокол заседания вместе с проектом решения Совета Заполярного района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502FAE" w:rsidRDefault="002E3F1E" w:rsidP="00502FAE">
      <w:pPr>
        <w:pStyle w:val="a9"/>
        <w:numPr>
          <w:ilvl w:val="1"/>
          <w:numId w:val="1"/>
        </w:numPr>
        <w:tabs>
          <w:tab w:val="clear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</w:t>
      </w:r>
      <w:r w:rsidR="00502FAE">
        <w:rPr>
          <w:rFonts w:ascii="Times New Roman" w:eastAsiaTheme="minorHAnsi" w:hAnsi="Times New Roman"/>
          <w:sz w:val="26"/>
          <w:szCs w:val="26"/>
        </w:rPr>
        <w:t>ополнить Приложением 1.1 согласно приложению к настоящему решению.</w:t>
      </w:r>
    </w:p>
    <w:p w:rsidR="00271126" w:rsidRPr="008571F6" w:rsidRDefault="00271126" w:rsidP="00FE295E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5077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>решение вступ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ает в силу </w:t>
      </w:r>
      <w:r w:rsidR="00AA07ED" w:rsidRPr="00201DE2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 w:rsidRPr="00201D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>официально</w:t>
      </w:r>
      <w:r w:rsidR="000C7E25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</w:t>
      </w:r>
      <w:r w:rsidR="000C7E25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6570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3"/>
      </w:tblGrid>
      <w:tr w:rsidR="00271126" w:rsidRPr="00EC61B8" w:rsidTr="00E7710A">
        <w:trPr>
          <w:trHeight w:val="360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271126" w:rsidRDefault="00271126" w:rsidP="00201DE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район»   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 w:rsidR="006570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_______________                    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126" w:rsidRPr="00BD3682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271126" w:rsidRPr="00BD3682" w:rsidRDefault="00960A20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1A1627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4468C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7B7956" w:rsidRDefault="00271126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01DE2"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2E3F1E" w:rsidRDefault="002E3F1E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E3F1E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E3F1E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E3F1E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6F4B" w:rsidRDefault="00466F4B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6F4B" w:rsidRDefault="00466F4B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66F4B" w:rsidRDefault="00466F4B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E3F1E" w:rsidP="002E3F1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2E3F1E" w:rsidRDefault="002E3F1E" w:rsidP="002E3F1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решению </w:t>
      </w:r>
    </w:p>
    <w:p w:rsidR="002E3F1E" w:rsidRPr="00EC61B8" w:rsidRDefault="002E3F1E" w:rsidP="00201DE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</w:t>
      </w:r>
      <w:r w:rsidR="00201DE2"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</w:p>
    <w:p w:rsidR="002E3F1E" w:rsidRPr="00EC61B8" w:rsidRDefault="002E3F1E" w:rsidP="002E3F1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01DE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 года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201DE2">
        <w:rPr>
          <w:rFonts w:ascii="Times New Roman" w:eastAsia="Times New Roman" w:hAnsi="Times New Roman"/>
          <w:sz w:val="26"/>
          <w:szCs w:val="26"/>
          <w:lang w:eastAsia="ru-RU"/>
        </w:rPr>
        <w:t>39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2E3F1E" w:rsidRDefault="002E3F1E" w:rsidP="002E3F1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01DE2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="002E3F1E">
        <w:rPr>
          <w:rFonts w:ascii="Times New Roman" w:eastAsiaTheme="minorHAnsi" w:hAnsi="Times New Roman"/>
          <w:sz w:val="26"/>
          <w:szCs w:val="26"/>
        </w:rPr>
        <w:t>Приложение 1.1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решению Совета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Заполярного района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от 5 июля 2017 года № 333-р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</w:p>
    <w:p w:rsidR="002E3F1E" w:rsidRDefault="002E3F1E" w:rsidP="002E3F1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2C6F26">
        <w:rPr>
          <w:rFonts w:ascii="Times New Roman" w:eastAsia="Times New Roman" w:hAnsi="Times New Roman"/>
          <w:b/>
          <w:sz w:val="26"/>
          <w:szCs w:val="26"/>
          <w:lang w:eastAsia="ru-RU"/>
        </w:rPr>
        <w:t>орядок</w:t>
      </w:r>
    </w:p>
    <w:p w:rsidR="002E3F1E" w:rsidRPr="00EC61B8" w:rsidRDefault="002E3F1E" w:rsidP="002E3F1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F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A38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принятия решения о применении к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главе Заполярного района, депутату Совета Заполярного района</w:t>
      </w:r>
      <w:r w:rsidRPr="002A388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</w:p>
    <w:p w:rsidR="002E3F1E" w:rsidRPr="00EC61B8" w:rsidRDefault="002E3F1E" w:rsidP="002E3F1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Pr="00A97972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6F26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Порядок определяет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</w:t>
      </w:r>
      <w:r w:rsidRPr="002A3880">
        <w:rPr>
          <w:rFonts w:ascii="Times New Roman" w:eastAsia="Times New Roman" w:hAnsi="Times New Roman"/>
          <w:sz w:val="26"/>
          <w:szCs w:val="26"/>
          <w:lang w:eastAsia="ru-RU"/>
        </w:rPr>
        <w:t>принятия решения о применении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A3880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главе Заполярного района, </w:t>
      </w:r>
      <w:r w:rsidRPr="002A3880">
        <w:rPr>
          <w:rFonts w:ascii="Times New Roman" w:eastAsia="Times New Roman" w:hAnsi="Times New Roman"/>
          <w:sz w:val="26"/>
          <w:szCs w:val="26"/>
          <w:lang w:eastAsia="ru-RU"/>
        </w:rPr>
        <w:t>депутату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района,</w:t>
      </w:r>
      <w:r w:rsidRPr="00A9797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3F1E" w:rsidRPr="00C32BDA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Pr="007B2CC6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B2CC6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Заполярного района, депутат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7B2CC6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E3F1E" w:rsidRPr="00C32BDA" w:rsidRDefault="002E3F1E" w:rsidP="002E3F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>предупреждение;</w:t>
      </w:r>
    </w:p>
    <w:p w:rsidR="002E3F1E" w:rsidRPr="00C32BDA" w:rsidRDefault="002E3F1E" w:rsidP="002E3F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освобождение депутата от должности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Совете Заполярного района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с лишением права занимать должности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Совете Заполярного района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до прекращения срока его полномочий;</w:t>
      </w:r>
    </w:p>
    <w:p w:rsidR="002E3F1E" w:rsidRPr="00C32BDA" w:rsidRDefault="002E3F1E" w:rsidP="002E3F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3F1E" w:rsidRPr="00C32BDA" w:rsidRDefault="002E3F1E" w:rsidP="002E3F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запрет занимать должности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Совете Заполярного района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до прекращения срока его полномочий;</w:t>
      </w:r>
    </w:p>
    <w:p w:rsidR="002E3F1E" w:rsidRPr="00C32BDA" w:rsidRDefault="002E3F1E" w:rsidP="002E3F1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>запрет исполнять полномочия на постоянной основе до прекращения срока его полномочий.</w:t>
      </w:r>
    </w:p>
    <w:p w:rsidR="002E3F1E" w:rsidRPr="00C32BDA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Основанием для рассмотрения вопроса о применении в отношении </w:t>
      </w:r>
      <w:r w:rsidRPr="007B2CC6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7B2CC6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Заполярного района, депутат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B2CC6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одной из мер 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ответственности является заявление губернатора Ненецкого автономного округа о применении меры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заявление губернатора)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3F1E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поступлении в Совет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заявления губернатора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течение двух рабочих дней направляет его для предварительного рассмотрения в </w:t>
      </w:r>
      <w:r w:rsidRPr="00E25EA0">
        <w:rPr>
          <w:rFonts w:ascii="Times New Roman" w:eastAsia="Times New Roman" w:hAnsi="Times New Roman"/>
          <w:sz w:val="26"/>
          <w:szCs w:val="26"/>
          <w:lang w:eastAsia="ru-RU"/>
        </w:rPr>
        <w:t>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E25EA0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по контролю за соблюдением лицами, замещающими муниципальные должности, ограничений, запретов, требований о предотвращении или об урегулировании конфликта интересов и исполнением обязанностей, возложенных на них законодательством в сфере противодействия коррупции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– Комиссия).</w:t>
      </w:r>
    </w:p>
    <w:p w:rsidR="002E3F1E" w:rsidRPr="00E25EA0" w:rsidRDefault="009829AC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2E3F1E">
        <w:rPr>
          <w:rFonts w:ascii="Times New Roman" w:eastAsia="Times New Roman" w:hAnsi="Times New Roman"/>
          <w:sz w:val="26"/>
          <w:szCs w:val="26"/>
          <w:lang w:eastAsia="ru-RU"/>
        </w:rPr>
        <w:t>редварительно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E3F1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E3F1E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заявления губернатора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="002E3F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производится в порядке, утвержденном Положением о Комиссии</w:t>
      </w:r>
      <w:r w:rsidR="002E3F1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3F1E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осле предварительного рассмотрения заявления губернатора глава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  <w:r w:rsidRPr="00C32BD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течение двух рабочих дней </w:t>
      </w:r>
      <w:r w:rsidR="00EF5E13">
        <w:rPr>
          <w:rFonts w:ascii="Times New Roman" w:eastAsia="Times New Roman" w:hAnsi="Times New Roman"/>
          <w:sz w:val="26"/>
          <w:szCs w:val="26"/>
          <w:lang w:eastAsia="ru-RU"/>
        </w:rPr>
        <w:t xml:space="preserve">со дня получения документов Комиссии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вносит проект решения в Совет Заполярного района.</w:t>
      </w:r>
    </w:p>
    <w:p w:rsidR="002E3F1E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заседании Совета Заполярного района проект решения представляет председатель Комиссии, в случае отсутствия председателя Комиссии – заместитель председателя Комиссии.</w:t>
      </w:r>
    </w:p>
    <w:p w:rsidR="002E3F1E" w:rsidRPr="00C32BDA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отсутствии на заседании Совета Заполярного района председателя и заместителя председателя Комиссии проект решения представляет член Комиссии или глава Заполярного района.</w:t>
      </w:r>
    </w:p>
    <w:p w:rsidR="002E3F1E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Лицо, в отношении которого поступило заявление губернатора, вправе выступать на заседании Совета Заполярного района с пояснениями по представленной в заявлении информации.</w:t>
      </w:r>
    </w:p>
    <w:p w:rsidR="002E3F1E" w:rsidRPr="00850A2D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>Неявка лица, в отношении которого поступило заявление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губернатора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 xml:space="preserve">, своевременно извещенного о месте и времени заседания Совета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>, не препятствует рассмотрению заявления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губернатора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61B29" w:rsidRPr="00A67C96" w:rsidRDefault="00461B29" w:rsidP="00BC780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7C96">
        <w:rPr>
          <w:rFonts w:ascii="Times New Roman" w:eastAsia="Times New Roman" w:hAnsi="Times New Roman"/>
          <w:sz w:val="26"/>
          <w:szCs w:val="26"/>
          <w:lang w:eastAsia="ru-RU"/>
        </w:rPr>
        <w:t>Решение о применении в отношении главы Заполярного района, депутата Совета Заполярного района одной из мер ответственности принимается не позднее трех</w:t>
      </w:r>
      <w:r w:rsidR="000C6771" w:rsidRPr="00A67C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67C96">
        <w:rPr>
          <w:rFonts w:ascii="Times New Roman" w:eastAsia="Times New Roman" w:hAnsi="Times New Roman"/>
          <w:sz w:val="26"/>
          <w:szCs w:val="26"/>
          <w:lang w:eastAsia="ru-RU"/>
        </w:rPr>
        <w:t>месяцев со дня поступления в Совет Заполярного района</w:t>
      </w:r>
      <w:r w:rsidR="000C6771" w:rsidRPr="00A67C96">
        <w:rPr>
          <w:rFonts w:ascii="Times New Roman" w:eastAsia="Times New Roman" w:hAnsi="Times New Roman"/>
          <w:sz w:val="26"/>
          <w:szCs w:val="26"/>
          <w:lang w:eastAsia="ru-RU"/>
        </w:rPr>
        <w:t xml:space="preserve"> заявления губернатора</w:t>
      </w:r>
      <w:r w:rsidRPr="00A67C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3F1E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Заполярного района, д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>епутат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>, в отношении которого поступило заявление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губернатора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>, не принимает участие в голосовании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данному вопросу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3F1E" w:rsidRPr="00850A2D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Применение мер ответственности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Заполярного района, 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 xml:space="preserve">депутата Совета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 решением 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Заполярного района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>, принимаемым большинством голосов от числа избранных депутатов.</w:t>
      </w:r>
    </w:p>
    <w:p w:rsidR="002E3F1E" w:rsidRPr="00850A2D" w:rsidRDefault="002E3F1E" w:rsidP="002E3F1E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 xml:space="preserve">Информация о применении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главы Заполярного района, депутата Совета Заполярного района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 xml:space="preserve"> меры ответственности размещается в информаци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онно-телекоммуникационной сети </w:t>
      </w:r>
      <w:r w:rsidRPr="00850A2D">
        <w:rPr>
          <w:rFonts w:ascii="Times New Roman" w:eastAsia="Times New Roman" w:hAnsi="Times New Roman"/>
          <w:sz w:val="26"/>
          <w:szCs w:val="26"/>
          <w:lang w:eastAsia="ru-RU"/>
        </w:rPr>
        <w:t xml:space="preserve">Интернет на официальном сайте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органов местного самоуправления Заполярного района</w:t>
      </w:r>
      <w:r w:rsidR="00201DE2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</w:p>
    <w:p w:rsidR="002E3F1E" w:rsidRPr="0065703B" w:rsidRDefault="002E3F1E" w:rsidP="002E3F1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E3F1E" w:rsidRPr="0065703B" w:rsidSect="00201DE2">
      <w:footerReference w:type="default" r:id="rId11"/>
      <w:pgSz w:w="11906" w:h="16838"/>
      <w:pgMar w:top="1134" w:right="991" w:bottom="1276" w:left="1418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03A" w:rsidRDefault="000C303A" w:rsidP="00271126">
      <w:pPr>
        <w:spacing w:after="0" w:line="240" w:lineRule="auto"/>
      </w:pPr>
      <w:r>
        <w:separator/>
      </w:r>
    </w:p>
  </w:endnote>
  <w:endnote w:type="continuationSeparator" w:id="0">
    <w:p w:rsidR="000C303A" w:rsidRDefault="000C303A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44" w:rsidRDefault="000D1F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01DE2">
      <w:rPr>
        <w:noProof/>
      </w:rPr>
      <w:t>3</w:t>
    </w:r>
    <w:r>
      <w:fldChar w:fldCharType="end"/>
    </w:r>
  </w:p>
  <w:p w:rsidR="00F11244" w:rsidRPr="00C36D9E" w:rsidRDefault="00201DE2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03A" w:rsidRDefault="000C303A" w:rsidP="00271126">
      <w:pPr>
        <w:spacing w:after="0" w:line="240" w:lineRule="auto"/>
      </w:pPr>
      <w:r>
        <w:separator/>
      </w:r>
    </w:p>
  </w:footnote>
  <w:footnote w:type="continuationSeparator" w:id="0">
    <w:p w:rsidR="000C303A" w:rsidRDefault="000C303A" w:rsidP="0027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79482F4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4C43BEC"/>
    <w:multiLevelType w:val="hybridMultilevel"/>
    <w:tmpl w:val="BCBE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40B7B"/>
    <w:multiLevelType w:val="hybridMultilevel"/>
    <w:tmpl w:val="308CE11E"/>
    <w:lvl w:ilvl="0" w:tplc="04190011">
      <w:start w:val="1"/>
      <w:numFmt w:val="decimal"/>
      <w:lvlText w:val="%1)"/>
      <w:lvlJc w:val="left"/>
      <w:pPr>
        <w:ind w:left="1714" w:hanging="360"/>
      </w:p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">
    <w:nsid w:val="4A086C3F"/>
    <w:multiLevelType w:val="hybridMultilevel"/>
    <w:tmpl w:val="F5A8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C43D4"/>
    <w:multiLevelType w:val="multilevel"/>
    <w:tmpl w:val="CBC6FA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8C82761"/>
    <w:multiLevelType w:val="multilevel"/>
    <w:tmpl w:val="CE10BC3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D767ABF"/>
    <w:multiLevelType w:val="hybridMultilevel"/>
    <w:tmpl w:val="759448A2"/>
    <w:lvl w:ilvl="0" w:tplc="C2E2D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26"/>
    <w:rsid w:val="00007DB4"/>
    <w:rsid w:val="00051964"/>
    <w:rsid w:val="00075DFE"/>
    <w:rsid w:val="000C303A"/>
    <w:rsid w:val="000C6771"/>
    <w:rsid w:val="000C7E25"/>
    <w:rsid w:val="000D1F38"/>
    <w:rsid w:val="000D2D9B"/>
    <w:rsid w:val="00176A77"/>
    <w:rsid w:val="001A1627"/>
    <w:rsid w:val="00201DE2"/>
    <w:rsid w:val="00213C59"/>
    <w:rsid w:val="00271126"/>
    <w:rsid w:val="0028262B"/>
    <w:rsid w:val="002E3F1E"/>
    <w:rsid w:val="002E4564"/>
    <w:rsid w:val="004244D2"/>
    <w:rsid w:val="004468CF"/>
    <w:rsid w:val="004541F6"/>
    <w:rsid w:val="00461B29"/>
    <w:rsid w:val="00466F4B"/>
    <w:rsid w:val="00502FAE"/>
    <w:rsid w:val="005456AA"/>
    <w:rsid w:val="005F438B"/>
    <w:rsid w:val="0065703B"/>
    <w:rsid w:val="00671E88"/>
    <w:rsid w:val="00681DE2"/>
    <w:rsid w:val="006E55F5"/>
    <w:rsid w:val="007B2BB1"/>
    <w:rsid w:val="007B7956"/>
    <w:rsid w:val="008035CF"/>
    <w:rsid w:val="00805442"/>
    <w:rsid w:val="00820821"/>
    <w:rsid w:val="00844644"/>
    <w:rsid w:val="00875563"/>
    <w:rsid w:val="00880AEA"/>
    <w:rsid w:val="0089468F"/>
    <w:rsid w:val="00902702"/>
    <w:rsid w:val="00960A20"/>
    <w:rsid w:val="00964BB3"/>
    <w:rsid w:val="009829AC"/>
    <w:rsid w:val="009F2E56"/>
    <w:rsid w:val="00A220DF"/>
    <w:rsid w:val="00A22183"/>
    <w:rsid w:val="00A26341"/>
    <w:rsid w:val="00A43A6E"/>
    <w:rsid w:val="00A44F0C"/>
    <w:rsid w:val="00A67C96"/>
    <w:rsid w:val="00A92B59"/>
    <w:rsid w:val="00AA07ED"/>
    <w:rsid w:val="00B32C7B"/>
    <w:rsid w:val="00B558E6"/>
    <w:rsid w:val="00BB33F5"/>
    <w:rsid w:val="00C00BDD"/>
    <w:rsid w:val="00C26FD2"/>
    <w:rsid w:val="00C977FB"/>
    <w:rsid w:val="00CC5802"/>
    <w:rsid w:val="00CE5090"/>
    <w:rsid w:val="00D0644F"/>
    <w:rsid w:val="00D26BFE"/>
    <w:rsid w:val="00D809A4"/>
    <w:rsid w:val="00E32320"/>
    <w:rsid w:val="00E5160B"/>
    <w:rsid w:val="00E634A0"/>
    <w:rsid w:val="00E7710A"/>
    <w:rsid w:val="00E91891"/>
    <w:rsid w:val="00EC2621"/>
    <w:rsid w:val="00EF0116"/>
    <w:rsid w:val="00EF1DB5"/>
    <w:rsid w:val="00EF5E13"/>
    <w:rsid w:val="00EF7101"/>
    <w:rsid w:val="00FE22E3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E94FB6A-26FD-43EA-AD62-91AA7B2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2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126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126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271126"/>
    <w:pPr>
      <w:autoSpaceDE w:val="0"/>
      <w:autoSpaceDN w:val="0"/>
      <w:adjustRightInd w:val="0"/>
      <w:spacing w:after="0" w:line="240" w:lineRule="auto"/>
    </w:pPr>
    <w:rPr>
      <w:rFonts w:eastAsia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12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5C35F1D8A3B884423739CE1C99EC43D72F87627A9F482411C88B4FCF3355C67C0EB7EA13156B7C367E0F0A2E046A46E18D74883D29AB405F63EBqBD5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5194AE3C9DA1A3F57DD82EB1B781EEA1C064674F516EE28D60E7DAD5AA4D6AEEEAD7052968F5A25CAC398479F744E682646E352CCd5S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15E40DD851564F5D45CD436DE14BCB9677D1AAB04D291270084C2BAC768C403F85681069A7925641431153666BC82BE4795BEC95iEm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№39</dc:title>
  <dc:subject>сессия №5</dc:subject>
  <dc:creator>ОПО Совета ЗР</dc:creator>
  <dc:description>4-79-41</dc:description>
  <cp:lastModifiedBy>Шарипова Екатерина Григорьевна</cp:lastModifiedBy>
  <cp:revision>7</cp:revision>
  <cp:lastPrinted>2020-03-19T12:27:00Z</cp:lastPrinted>
  <dcterms:created xsi:type="dcterms:W3CDTF">2020-02-18T11:40:00Z</dcterms:created>
  <dcterms:modified xsi:type="dcterms:W3CDTF">2020-03-19T12:28:00Z</dcterms:modified>
</cp:coreProperties>
</file>