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8A" w:rsidRDefault="0070358A" w:rsidP="0070358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F382D0F" wp14:editId="49254914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8A" w:rsidRDefault="00F83676" w:rsidP="0070358A">
      <w:pPr>
        <w:spacing w:before="240" w:after="120"/>
        <w:jc w:val="center"/>
        <w:rPr>
          <w:sz w:val="22"/>
        </w:rPr>
      </w:pPr>
      <w:r>
        <w:rPr>
          <w:sz w:val="22"/>
        </w:rPr>
        <w:t xml:space="preserve">Российская </w:t>
      </w:r>
      <w:r w:rsidR="0070358A">
        <w:rPr>
          <w:sz w:val="22"/>
        </w:rPr>
        <w:t>Федерация</w:t>
      </w:r>
    </w:p>
    <w:p w:rsidR="00D14EFD" w:rsidRDefault="0070358A" w:rsidP="0070358A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941DBB"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70358A" w:rsidRDefault="0070358A" w:rsidP="0070358A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</w:t>
      </w:r>
      <w:r w:rsidR="00B2495D">
        <w:rPr>
          <w:sz w:val="28"/>
          <w:szCs w:val="28"/>
        </w:rPr>
        <w:t xml:space="preserve"> Ненецкого автономного округа</w:t>
      </w:r>
      <w:r w:rsidR="00770371">
        <w:rPr>
          <w:sz w:val="28"/>
          <w:szCs w:val="28"/>
        </w:rPr>
        <w:t>»</w:t>
      </w:r>
    </w:p>
    <w:p w:rsidR="0070358A" w:rsidRDefault="0070358A" w:rsidP="0070358A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70358A" w:rsidRPr="00A67C87" w:rsidRDefault="00E55735" w:rsidP="0070358A">
      <w:pPr>
        <w:rPr>
          <w:sz w:val="26"/>
          <w:szCs w:val="26"/>
          <w:u w:val="single"/>
        </w:rPr>
      </w:pPr>
      <w:proofErr w:type="gramStart"/>
      <w:r>
        <w:rPr>
          <w:b/>
          <w:sz w:val="26"/>
          <w:szCs w:val="26"/>
          <w:u w:val="single"/>
        </w:rPr>
        <w:t>от  22.08.2023</w:t>
      </w:r>
      <w:proofErr w:type="gramEnd"/>
      <w:r>
        <w:rPr>
          <w:b/>
          <w:sz w:val="26"/>
          <w:szCs w:val="26"/>
          <w:u w:val="single"/>
        </w:rPr>
        <w:t xml:space="preserve"> № 253</w:t>
      </w:r>
      <w:r w:rsidR="0070358A" w:rsidRPr="00A67C87">
        <w:rPr>
          <w:b/>
          <w:sz w:val="26"/>
          <w:szCs w:val="26"/>
          <w:u w:val="single"/>
        </w:rPr>
        <w:t>п</w:t>
      </w:r>
    </w:p>
    <w:p w:rsidR="0070358A" w:rsidRDefault="00173A4E" w:rsidP="0070358A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70358A">
        <w:rPr>
          <w:sz w:val="20"/>
        </w:rPr>
        <w:t>п. Искателей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70358A" w:rsidRPr="000D7094" w:rsidTr="00F711C4">
        <w:trPr>
          <w:trHeight w:val="855"/>
        </w:trPr>
        <w:tc>
          <w:tcPr>
            <w:tcW w:w="4536" w:type="dxa"/>
          </w:tcPr>
          <w:p w:rsidR="0070358A" w:rsidRPr="00A70ADB" w:rsidRDefault="001C588B" w:rsidP="007C1887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A70ADB">
              <w:rPr>
                <w:sz w:val="22"/>
                <w:szCs w:val="22"/>
              </w:rPr>
              <w:t>Об утверждении Плана мероприятий по увеличению объема поступлений налоговых и неналоговых доходов в консолидированный бюджет муниципального р</w:t>
            </w:r>
            <w:r w:rsidR="00F711C4" w:rsidRPr="00A70ADB">
              <w:rPr>
                <w:sz w:val="22"/>
                <w:szCs w:val="22"/>
              </w:rPr>
              <w:t>айона «Заполярный район» на 2024-2026</w:t>
            </w:r>
            <w:r w:rsidRPr="00A70ADB">
              <w:rPr>
                <w:sz w:val="22"/>
                <w:szCs w:val="22"/>
              </w:rPr>
              <w:t xml:space="preserve"> годы</w:t>
            </w:r>
          </w:p>
        </w:tc>
      </w:tr>
    </w:tbl>
    <w:p w:rsidR="0070358A" w:rsidRPr="000D7094" w:rsidRDefault="0070358A" w:rsidP="00F17DDF">
      <w:pPr>
        <w:tabs>
          <w:tab w:val="left" w:pos="4091"/>
        </w:tabs>
        <w:ind w:firstLine="709"/>
        <w:rPr>
          <w:sz w:val="22"/>
          <w:szCs w:val="22"/>
          <w:highlight w:val="yellow"/>
        </w:rPr>
      </w:pPr>
    </w:p>
    <w:p w:rsidR="00F17DDF" w:rsidRPr="000D7094" w:rsidRDefault="00F17DDF" w:rsidP="00F17DDF">
      <w:pPr>
        <w:ind w:firstLine="709"/>
        <w:jc w:val="both"/>
        <w:rPr>
          <w:rFonts w:eastAsiaTheme="minorHAnsi"/>
          <w:sz w:val="22"/>
          <w:szCs w:val="22"/>
          <w:highlight w:val="yellow"/>
          <w:lang w:eastAsia="en-US"/>
        </w:rPr>
      </w:pPr>
    </w:p>
    <w:p w:rsidR="001C588B" w:rsidRPr="00D333FE" w:rsidRDefault="001C588B" w:rsidP="00F711C4">
      <w:pPr>
        <w:ind w:firstLine="709"/>
        <w:jc w:val="both"/>
        <w:rPr>
          <w:sz w:val="26"/>
          <w:szCs w:val="26"/>
        </w:rPr>
      </w:pPr>
      <w:r w:rsidRPr="00D333FE">
        <w:rPr>
          <w:rFonts w:eastAsiaTheme="minorHAnsi"/>
          <w:sz w:val="26"/>
          <w:szCs w:val="26"/>
          <w:lang w:eastAsia="en-US"/>
        </w:rPr>
        <w:t xml:space="preserve">В целях увеличения налогооблагаемой базы по местным налогам, обеспечения поступлений налоговых и неналоговых доходов, сокращения недоимки по платежам в консолидированный бюджет муниципального района «Заполярный район» </w:t>
      </w:r>
      <w:r w:rsidRPr="00D333FE">
        <w:rPr>
          <w:sz w:val="26"/>
          <w:szCs w:val="26"/>
        </w:rPr>
        <w:t>Администрация муниципального района «Заполярный район»</w:t>
      </w:r>
      <w:r w:rsidR="00F711C4" w:rsidRPr="00D333FE">
        <w:rPr>
          <w:sz w:val="26"/>
          <w:szCs w:val="26"/>
        </w:rPr>
        <w:t xml:space="preserve"> Ненецкого автономного округа»</w:t>
      </w:r>
      <w:r w:rsidRPr="00D333FE">
        <w:rPr>
          <w:sz w:val="26"/>
          <w:szCs w:val="26"/>
        </w:rPr>
        <w:t xml:space="preserve"> ПОСТАНОВЛЯЕТ:</w:t>
      </w:r>
    </w:p>
    <w:p w:rsidR="001C588B" w:rsidRPr="00D333FE" w:rsidRDefault="001C588B" w:rsidP="00F711C4">
      <w:pPr>
        <w:ind w:firstLine="709"/>
        <w:jc w:val="both"/>
        <w:rPr>
          <w:sz w:val="26"/>
          <w:szCs w:val="26"/>
          <w:highlight w:val="yellow"/>
        </w:rPr>
      </w:pPr>
    </w:p>
    <w:p w:rsidR="001C588B" w:rsidRPr="008636B2" w:rsidRDefault="001C588B" w:rsidP="008636B2">
      <w:pPr>
        <w:ind w:firstLine="709"/>
        <w:jc w:val="both"/>
        <w:rPr>
          <w:sz w:val="26"/>
          <w:szCs w:val="26"/>
        </w:rPr>
      </w:pPr>
      <w:r w:rsidRPr="008636B2">
        <w:rPr>
          <w:sz w:val="26"/>
          <w:szCs w:val="26"/>
        </w:rPr>
        <w:t>1. Утвердить</w:t>
      </w:r>
      <w:r w:rsidR="00732385" w:rsidRPr="008636B2">
        <w:rPr>
          <w:sz w:val="26"/>
          <w:szCs w:val="26"/>
        </w:rPr>
        <w:t xml:space="preserve"> </w:t>
      </w:r>
      <w:hyperlink w:anchor="P40" w:history="1">
        <w:r w:rsidRPr="008636B2">
          <w:rPr>
            <w:sz w:val="26"/>
            <w:szCs w:val="26"/>
          </w:rPr>
          <w:t>План</w:t>
        </w:r>
      </w:hyperlink>
      <w:r w:rsidRPr="008636B2">
        <w:rPr>
          <w:sz w:val="26"/>
          <w:szCs w:val="26"/>
        </w:rPr>
        <w:t xml:space="preserve"> мероприятий по увеличению  объема поступлений налоговых и неналоговых доходов в консолидированный бюджет муниципального р</w:t>
      </w:r>
      <w:r w:rsidR="00F711C4" w:rsidRPr="008636B2">
        <w:rPr>
          <w:sz w:val="26"/>
          <w:szCs w:val="26"/>
        </w:rPr>
        <w:t>айона «Заполярный район» на 2024-2026</w:t>
      </w:r>
      <w:r w:rsidR="00D333FE" w:rsidRPr="008636B2">
        <w:rPr>
          <w:sz w:val="26"/>
          <w:szCs w:val="26"/>
        </w:rPr>
        <w:t xml:space="preserve"> годы (далее - План)</w:t>
      </w:r>
      <w:r w:rsidR="009815D7" w:rsidRPr="008636B2">
        <w:rPr>
          <w:sz w:val="26"/>
          <w:szCs w:val="26"/>
        </w:rPr>
        <w:t xml:space="preserve"> (Приложение 1)</w:t>
      </w:r>
      <w:r w:rsidRPr="008636B2">
        <w:rPr>
          <w:sz w:val="26"/>
          <w:szCs w:val="26"/>
        </w:rPr>
        <w:t>.</w:t>
      </w:r>
    </w:p>
    <w:p w:rsidR="001C588B" w:rsidRPr="008636B2" w:rsidRDefault="001C588B" w:rsidP="008636B2">
      <w:pPr>
        <w:ind w:firstLine="709"/>
        <w:jc w:val="both"/>
        <w:rPr>
          <w:sz w:val="26"/>
          <w:szCs w:val="26"/>
        </w:rPr>
      </w:pPr>
      <w:r w:rsidRPr="008636B2">
        <w:rPr>
          <w:sz w:val="26"/>
          <w:szCs w:val="26"/>
        </w:rPr>
        <w:t xml:space="preserve">2. Утвердить форму </w:t>
      </w:r>
      <w:hyperlink w:anchor="P247" w:history="1">
        <w:r w:rsidRPr="008636B2">
          <w:rPr>
            <w:sz w:val="26"/>
            <w:szCs w:val="26"/>
          </w:rPr>
          <w:t>отчета</w:t>
        </w:r>
      </w:hyperlink>
      <w:r w:rsidRPr="008636B2">
        <w:rPr>
          <w:sz w:val="26"/>
          <w:szCs w:val="26"/>
        </w:rPr>
        <w:t xml:space="preserve"> </w:t>
      </w:r>
      <w:r w:rsidR="00C56227" w:rsidRPr="008636B2">
        <w:rPr>
          <w:sz w:val="26"/>
          <w:szCs w:val="26"/>
        </w:rPr>
        <w:t xml:space="preserve">о </w:t>
      </w:r>
      <w:r w:rsidR="00162DE3" w:rsidRPr="008636B2">
        <w:rPr>
          <w:sz w:val="26"/>
          <w:szCs w:val="26"/>
        </w:rPr>
        <w:t>выполнении п</w:t>
      </w:r>
      <w:r w:rsidR="00C56227" w:rsidRPr="008636B2">
        <w:rPr>
          <w:sz w:val="26"/>
          <w:szCs w:val="26"/>
        </w:rPr>
        <w:t xml:space="preserve">лана </w:t>
      </w:r>
      <w:r w:rsidR="00162DE3" w:rsidRPr="008636B2">
        <w:rPr>
          <w:sz w:val="26"/>
          <w:szCs w:val="26"/>
        </w:rPr>
        <w:t xml:space="preserve">мероприятий </w:t>
      </w:r>
      <w:r w:rsidR="00C56227" w:rsidRPr="008636B2">
        <w:rPr>
          <w:sz w:val="26"/>
          <w:szCs w:val="26"/>
        </w:rPr>
        <w:t xml:space="preserve">по увеличению объема поступлений налоговых и неналоговых доходов в районный бюджет Заполярного района </w:t>
      </w:r>
      <w:r w:rsidRPr="008636B2">
        <w:rPr>
          <w:sz w:val="26"/>
          <w:szCs w:val="26"/>
        </w:rPr>
        <w:t>(Приложение 2).</w:t>
      </w:r>
    </w:p>
    <w:p w:rsidR="001C588B" w:rsidRPr="00294E55" w:rsidRDefault="008636B2" w:rsidP="008636B2">
      <w:pPr>
        <w:ind w:firstLine="709"/>
        <w:jc w:val="both"/>
        <w:rPr>
          <w:sz w:val="26"/>
          <w:szCs w:val="26"/>
        </w:rPr>
      </w:pPr>
      <w:r w:rsidRPr="00294E55">
        <w:rPr>
          <w:sz w:val="26"/>
          <w:szCs w:val="26"/>
        </w:rPr>
        <w:t>3. О</w:t>
      </w:r>
      <w:r w:rsidR="001C588B" w:rsidRPr="00294E55">
        <w:rPr>
          <w:sz w:val="26"/>
          <w:szCs w:val="26"/>
        </w:rPr>
        <w:t>тветственным исполнителям за проведение мероприятий</w:t>
      </w:r>
      <w:r w:rsidRPr="00294E55">
        <w:rPr>
          <w:sz w:val="26"/>
          <w:szCs w:val="26"/>
        </w:rPr>
        <w:t xml:space="preserve"> – органам местного самоуправления муниципального района «Заполярный район», их структурным подразделениям</w:t>
      </w:r>
      <w:r w:rsidR="001C588B" w:rsidRPr="00294E55">
        <w:rPr>
          <w:sz w:val="26"/>
          <w:szCs w:val="26"/>
        </w:rPr>
        <w:t>, еже</w:t>
      </w:r>
      <w:r w:rsidRPr="00294E55">
        <w:rPr>
          <w:sz w:val="26"/>
          <w:szCs w:val="26"/>
        </w:rPr>
        <w:t>годно в срок до 20</w:t>
      </w:r>
      <w:r w:rsidR="001C588B" w:rsidRPr="00294E55">
        <w:rPr>
          <w:sz w:val="26"/>
          <w:szCs w:val="26"/>
        </w:rPr>
        <w:t xml:space="preserve"> </w:t>
      </w:r>
      <w:r w:rsidR="00FC0740" w:rsidRPr="00294E55">
        <w:rPr>
          <w:sz w:val="26"/>
          <w:szCs w:val="26"/>
        </w:rPr>
        <w:t>февраля года</w:t>
      </w:r>
      <w:r w:rsidR="001C588B" w:rsidRPr="00294E55">
        <w:rPr>
          <w:sz w:val="26"/>
          <w:szCs w:val="26"/>
        </w:rPr>
        <w:t xml:space="preserve">, следующего за отчетным, предоставлять </w:t>
      </w:r>
      <w:r w:rsidR="001C588B" w:rsidRPr="00294E55">
        <w:rPr>
          <w:rFonts w:eastAsiaTheme="minorHAnsi"/>
          <w:sz w:val="26"/>
          <w:szCs w:val="26"/>
          <w:lang w:eastAsia="en-US"/>
        </w:rPr>
        <w:t xml:space="preserve">в Управление финансов Администрации </w:t>
      </w:r>
      <w:r w:rsidR="00D333FE" w:rsidRPr="00294E55">
        <w:rPr>
          <w:rFonts w:eastAsiaTheme="minorHAnsi"/>
          <w:sz w:val="26"/>
          <w:szCs w:val="26"/>
          <w:lang w:eastAsia="en-US"/>
        </w:rPr>
        <w:t>Заполяр</w:t>
      </w:r>
      <w:r w:rsidR="001C588B" w:rsidRPr="00294E55">
        <w:rPr>
          <w:rFonts w:eastAsiaTheme="minorHAnsi"/>
          <w:sz w:val="26"/>
          <w:szCs w:val="26"/>
          <w:lang w:eastAsia="en-US"/>
        </w:rPr>
        <w:t>ного района</w:t>
      </w:r>
      <w:r w:rsidR="001C588B" w:rsidRPr="00294E55">
        <w:rPr>
          <w:sz w:val="26"/>
          <w:szCs w:val="26"/>
        </w:rPr>
        <w:t xml:space="preserve"> </w:t>
      </w:r>
      <w:r w:rsidRPr="00294E55">
        <w:rPr>
          <w:sz w:val="26"/>
          <w:szCs w:val="26"/>
        </w:rPr>
        <w:t>отчет</w:t>
      </w:r>
      <w:r w:rsidR="001C588B" w:rsidRPr="00294E55">
        <w:rPr>
          <w:sz w:val="26"/>
          <w:szCs w:val="26"/>
        </w:rPr>
        <w:t xml:space="preserve"> о выполнении Плана согласно утвержденной форме.</w:t>
      </w:r>
    </w:p>
    <w:p w:rsidR="001C588B" w:rsidRPr="008636B2" w:rsidRDefault="001C588B" w:rsidP="008636B2">
      <w:pPr>
        <w:ind w:firstLine="709"/>
        <w:jc w:val="both"/>
        <w:rPr>
          <w:color w:val="333333"/>
          <w:sz w:val="26"/>
          <w:szCs w:val="26"/>
          <w:shd w:val="clear" w:color="auto" w:fill="FFFFFF"/>
        </w:rPr>
      </w:pPr>
      <w:r w:rsidRPr="008636B2">
        <w:rPr>
          <w:sz w:val="26"/>
          <w:szCs w:val="26"/>
        </w:rPr>
        <w:t xml:space="preserve">4. </w:t>
      </w:r>
      <w:r w:rsidRPr="008636B2">
        <w:rPr>
          <w:rFonts w:eastAsiaTheme="minorHAnsi"/>
          <w:sz w:val="26"/>
          <w:szCs w:val="26"/>
          <w:lang w:eastAsia="en-US"/>
        </w:rPr>
        <w:t xml:space="preserve">Главам городского и сельских поселений </w:t>
      </w:r>
      <w:r w:rsidR="00564A27">
        <w:rPr>
          <w:rFonts w:eastAsiaTheme="minorHAnsi"/>
          <w:sz w:val="26"/>
          <w:szCs w:val="26"/>
          <w:lang w:eastAsia="en-US"/>
        </w:rPr>
        <w:t>Заполярного района</w:t>
      </w:r>
      <w:r w:rsidRPr="008636B2">
        <w:rPr>
          <w:rFonts w:eastAsiaTheme="minorHAnsi"/>
          <w:sz w:val="26"/>
          <w:szCs w:val="26"/>
          <w:lang w:eastAsia="en-US"/>
        </w:rPr>
        <w:t xml:space="preserve"> рекомендовать</w:t>
      </w:r>
      <w:r w:rsidRPr="008636B2">
        <w:rPr>
          <w:color w:val="2D2D2D"/>
          <w:spacing w:val="2"/>
          <w:sz w:val="26"/>
          <w:szCs w:val="26"/>
          <w:shd w:val="clear" w:color="auto" w:fill="FFFFFF"/>
        </w:rPr>
        <w:t xml:space="preserve"> принять участие в реализации Плана и разработать </w:t>
      </w:r>
      <w:r w:rsidRPr="008636B2">
        <w:rPr>
          <w:color w:val="333333"/>
          <w:sz w:val="26"/>
          <w:szCs w:val="26"/>
          <w:shd w:val="clear" w:color="auto" w:fill="FFFFFF"/>
        </w:rPr>
        <w:t>планы мероприятий по увеличению доходов местных бюджетов поселений.</w:t>
      </w:r>
    </w:p>
    <w:p w:rsidR="001C588B" w:rsidRPr="008636B2" w:rsidRDefault="001C588B" w:rsidP="008636B2">
      <w:pPr>
        <w:ind w:firstLine="709"/>
        <w:jc w:val="both"/>
        <w:rPr>
          <w:sz w:val="26"/>
          <w:szCs w:val="26"/>
        </w:rPr>
      </w:pPr>
      <w:r w:rsidRPr="008636B2">
        <w:rPr>
          <w:sz w:val="26"/>
          <w:szCs w:val="26"/>
        </w:rPr>
        <w:t>5. Контроль за исполнением настоящего постановления возложить на начальника Уп</w:t>
      </w:r>
      <w:r w:rsidR="00095426" w:rsidRPr="008636B2">
        <w:rPr>
          <w:sz w:val="26"/>
          <w:szCs w:val="26"/>
        </w:rPr>
        <w:t xml:space="preserve">равления финансов Администрации </w:t>
      </w:r>
      <w:r w:rsidRPr="008636B2">
        <w:rPr>
          <w:sz w:val="26"/>
          <w:szCs w:val="26"/>
        </w:rPr>
        <w:t>Запо</w:t>
      </w:r>
      <w:r w:rsidR="00095426" w:rsidRPr="008636B2">
        <w:rPr>
          <w:sz w:val="26"/>
          <w:szCs w:val="26"/>
        </w:rPr>
        <w:t xml:space="preserve">лярного района </w:t>
      </w:r>
      <w:proofErr w:type="spellStart"/>
      <w:r w:rsidR="00095426" w:rsidRPr="008636B2">
        <w:rPr>
          <w:sz w:val="26"/>
          <w:szCs w:val="26"/>
        </w:rPr>
        <w:t>Таратину</w:t>
      </w:r>
      <w:proofErr w:type="spellEnd"/>
      <w:r w:rsidR="00095426" w:rsidRPr="008636B2">
        <w:rPr>
          <w:sz w:val="26"/>
          <w:szCs w:val="26"/>
        </w:rPr>
        <w:t> </w:t>
      </w:r>
      <w:r w:rsidRPr="008636B2">
        <w:rPr>
          <w:sz w:val="26"/>
          <w:szCs w:val="26"/>
        </w:rPr>
        <w:t xml:space="preserve">И.А. </w:t>
      </w:r>
    </w:p>
    <w:p w:rsidR="00867856" w:rsidRPr="008636B2" w:rsidRDefault="001C588B" w:rsidP="00095426">
      <w:pPr>
        <w:ind w:firstLine="709"/>
        <w:jc w:val="both"/>
        <w:rPr>
          <w:sz w:val="26"/>
          <w:szCs w:val="26"/>
        </w:rPr>
      </w:pPr>
      <w:r w:rsidRPr="008636B2">
        <w:rPr>
          <w:sz w:val="26"/>
          <w:szCs w:val="26"/>
        </w:rPr>
        <w:t xml:space="preserve">6. </w:t>
      </w:r>
      <w:r w:rsidR="00095426" w:rsidRPr="008636B2">
        <w:rPr>
          <w:color w:val="000000"/>
          <w:sz w:val="26"/>
          <w:szCs w:val="26"/>
        </w:rPr>
        <w:t>Настоящее постановление вступает в силу со дня принятия и подлежит официальному опубликованию</w:t>
      </w:r>
      <w:r w:rsidR="00867856" w:rsidRPr="008636B2">
        <w:rPr>
          <w:sz w:val="26"/>
          <w:szCs w:val="26"/>
        </w:rPr>
        <w:t>.</w:t>
      </w:r>
    </w:p>
    <w:p w:rsidR="0070358A" w:rsidRPr="00564A27" w:rsidRDefault="0070358A" w:rsidP="0070358A">
      <w:pPr>
        <w:overflowPunct/>
        <w:jc w:val="both"/>
        <w:rPr>
          <w:color w:val="000000"/>
          <w:sz w:val="26"/>
          <w:szCs w:val="26"/>
        </w:rPr>
      </w:pPr>
    </w:p>
    <w:p w:rsidR="0033351E" w:rsidRPr="00564A27" w:rsidRDefault="0033351E" w:rsidP="0070358A">
      <w:pPr>
        <w:overflowPunct/>
        <w:jc w:val="both"/>
        <w:rPr>
          <w:color w:val="000000"/>
          <w:sz w:val="26"/>
          <w:szCs w:val="26"/>
        </w:rPr>
      </w:pPr>
    </w:p>
    <w:p w:rsidR="0070358A" w:rsidRPr="00D333FE" w:rsidRDefault="005654FB" w:rsidP="0070358A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33FE">
        <w:rPr>
          <w:rFonts w:ascii="Times New Roman" w:hAnsi="Times New Roman" w:cs="Times New Roman"/>
          <w:b w:val="0"/>
          <w:sz w:val="26"/>
          <w:szCs w:val="26"/>
        </w:rPr>
        <w:t>Г</w:t>
      </w:r>
      <w:r w:rsidR="00D00B97" w:rsidRPr="00D333FE">
        <w:rPr>
          <w:rFonts w:ascii="Times New Roman" w:hAnsi="Times New Roman" w:cs="Times New Roman"/>
          <w:b w:val="0"/>
          <w:sz w:val="26"/>
          <w:szCs w:val="26"/>
        </w:rPr>
        <w:t>лав</w:t>
      </w:r>
      <w:r w:rsidRPr="00D333FE">
        <w:rPr>
          <w:rFonts w:ascii="Times New Roman" w:hAnsi="Times New Roman" w:cs="Times New Roman"/>
          <w:b w:val="0"/>
          <w:sz w:val="26"/>
          <w:szCs w:val="26"/>
        </w:rPr>
        <w:t>а</w:t>
      </w:r>
      <w:r w:rsidR="0070358A" w:rsidRPr="00D333FE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 </w:t>
      </w:r>
    </w:p>
    <w:p w:rsidR="00564A27" w:rsidRDefault="0070358A" w:rsidP="008636B2">
      <w:pPr>
        <w:pStyle w:val="ConsTitle"/>
        <w:widowControl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333FE">
        <w:rPr>
          <w:rFonts w:ascii="Times New Roman" w:hAnsi="Times New Roman" w:cs="Times New Roman"/>
          <w:b w:val="0"/>
          <w:sz w:val="26"/>
          <w:szCs w:val="26"/>
        </w:rPr>
        <w:t xml:space="preserve">Заполярного района                           </w:t>
      </w:r>
      <w:r w:rsidR="00867856" w:rsidRPr="00D333FE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770371" w:rsidRPr="00D333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333F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  <w:r w:rsidR="005654FB" w:rsidRPr="00D333F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0D7094" w:rsidRPr="00564A27" w:rsidRDefault="00564A27" w:rsidP="00564A27">
      <w:pPr>
        <w:overflowPunct/>
        <w:autoSpaceDE/>
        <w:autoSpaceDN/>
        <w:adjustRightInd/>
        <w:spacing w:line="259" w:lineRule="auto"/>
        <w:jc w:val="right"/>
        <w:rPr>
          <w:bCs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0D7094" w:rsidRPr="00732385">
        <w:rPr>
          <w:sz w:val="26"/>
          <w:szCs w:val="26"/>
        </w:rPr>
        <w:lastRenderedPageBreak/>
        <w:t>Приложение</w:t>
      </w:r>
      <w:r w:rsidR="00C56227" w:rsidRPr="00732385">
        <w:rPr>
          <w:sz w:val="26"/>
          <w:szCs w:val="26"/>
        </w:rPr>
        <w:t xml:space="preserve"> 1</w:t>
      </w:r>
    </w:p>
    <w:p w:rsidR="000D7094" w:rsidRPr="00140E53" w:rsidRDefault="000D7094" w:rsidP="00C56227">
      <w:pPr>
        <w:jc w:val="right"/>
        <w:rPr>
          <w:sz w:val="26"/>
          <w:szCs w:val="26"/>
        </w:rPr>
      </w:pPr>
      <w:r w:rsidRPr="00140E53">
        <w:rPr>
          <w:sz w:val="26"/>
          <w:szCs w:val="26"/>
        </w:rPr>
        <w:t>к постановлению Администрации Заполярного района</w:t>
      </w:r>
    </w:p>
    <w:p w:rsidR="000D7094" w:rsidRPr="00140E53" w:rsidRDefault="004A246B" w:rsidP="00C5622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5735">
        <w:rPr>
          <w:sz w:val="26"/>
          <w:szCs w:val="26"/>
        </w:rPr>
        <w:t>22.08.2023</w:t>
      </w:r>
      <w:r w:rsidR="001C588B">
        <w:rPr>
          <w:sz w:val="26"/>
          <w:szCs w:val="26"/>
        </w:rPr>
        <w:t xml:space="preserve"> № </w:t>
      </w:r>
      <w:r w:rsidR="00E55735">
        <w:rPr>
          <w:sz w:val="26"/>
          <w:szCs w:val="26"/>
        </w:rPr>
        <w:t>253</w:t>
      </w:r>
      <w:r w:rsidR="000D7094" w:rsidRPr="00140E53">
        <w:rPr>
          <w:sz w:val="26"/>
          <w:szCs w:val="26"/>
        </w:rPr>
        <w:t>п</w:t>
      </w:r>
    </w:p>
    <w:p w:rsidR="000D7094" w:rsidRPr="00140E53" w:rsidRDefault="000D7094" w:rsidP="00C56227">
      <w:pPr>
        <w:spacing w:line="276" w:lineRule="auto"/>
        <w:rPr>
          <w:sz w:val="26"/>
          <w:szCs w:val="26"/>
        </w:rPr>
      </w:pPr>
    </w:p>
    <w:p w:rsidR="000D7094" w:rsidRPr="00732385" w:rsidRDefault="00343C31" w:rsidP="00C56227">
      <w:pPr>
        <w:jc w:val="center"/>
        <w:rPr>
          <w:sz w:val="26"/>
          <w:szCs w:val="26"/>
        </w:rPr>
      </w:pPr>
      <w:bookmarkStart w:id="0" w:name="P40"/>
      <w:bookmarkEnd w:id="0"/>
      <w:r w:rsidRPr="00732385">
        <w:rPr>
          <w:sz w:val="26"/>
          <w:szCs w:val="26"/>
        </w:rPr>
        <w:t>План</w:t>
      </w:r>
    </w:p>
    <w:p w:rsidR="00343C31" w:rsidRPr="00732385" w:rsidRDefault="00343C31" w:rsidP="00C56227">
      <w:pPr>
        <w:jc w:val="center"/>
        <w:rPr>
          <w:sz w:val="26"/>
          <w:szCs w:val="26"/>
        </w:rPr>
      </w:pPr>
      <w:r w:rsidRPr="00732385">
        <w:rPr>
          <w:sz w:val="26"/>
          <w:szCs w:val="26"/>
        </w:rPr>
        <w:t>мероприятий по увеличению объема пост</w:t>
      </w:r>
      <w:r w:rsidR="00732385">
        <w:rPr>
          <w:sz w:val="26"/>
          <w:szCs w:val="26"/>
        </w:rPr>
        <w:t xml:space="preserve">уплений налоговых и неналоговых </w:t>
      </w:r>
      <w:r w:rsidRPr="00732385">
        <w:rPr>
          <w:sz w:val="26"/>
          <w:szCs w:val="26"/>
        </w:rPr>
        <w:t xml:space="preserve">доходов в консолидированный бюджет муниципального района </w:t>
      </w:r>
    </w:p>
    <w:p w:rsidR="000D7094" w:rsidRPr="00732385" w:rsidRDefault="00343C31" w:rsidP="00C56227">
      <w:pPr>
        <w:spacing w:after="240"/>
        <w:jc w:val="center"/>
        <w:rPr>
          <w:sz w:val="26"/>
          <w:szCs w:val="26"/>
        </w:rPr>
      </w:pPr>
      <w:r w:rsidRPr="00732385">
        <w:rPr>
          <w:sz w:val="26"/>
          <w:szCs w:val="26"/>
        </w:rPr>
        <w:t>«Заполярный район» на 2024-2026 годы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4957"/>
        <w:gridCol w:w="1984"/>
        <w:gridCol w:w="2694"/>
      </w:tblGrid>
      <w:tr w:rsidR="001C588B" w:rsidRPr="00747457" w:rsidTr="00CC0E44">
        <w:trPr>
          <w:trHeight w:val="589"/>
        </w:trPr>
        <w:tc>
          <w:tcPr>
            <w:tcW w:w="572" w:type="dxa"/>
          </w:tcPr>
          <w:p w:rsidR="001C588B" w:rsidRPr="004662F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57" w:type="dxa"/>
          </w:tcPr>
          <w:p w:rsidR="001C588B" w:rsidRPr="004662F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1C588B" w:rsidRPr="004662F6" w:rsidRDefault="001C588B" w:rsidP="00CC0E44">
            <w:pPr>
              <w:jc w:val="center"/>
              <w:rPr>
                <w:szCs w:val="24"/>
              </w:rPr>
            </w:pPr>
            <w:r w:rsidRPr="004662F6">
              <w:rPr>
                <w:szCs w:val="24"/>
              </w:rPr>
              <w:t>Срок исполнения мероприятия</w:t>
            </w:r>
          </w:p>
        </w:tc>
        <w:tc>
          <w:tcPr>
            <w:tcW w:w="2694" w:type="dxa"/>
          </w:tcPr>
          <w:p w:rsidR="001C588B" w:rsidRPr="004662F6" w:rsidRDefault="001C588B" w:rsidP="00CC0E44">
            <w:pPr>
              <w:jc w:val="center"/>
              <w:rPr>
                <w:szCs w:val="24"/>
              </w:rPr>
            </w:pPr>
            <w:r w:rsidRPr="004662F6">
              <w:rPr>
                <w:szCs w:val="24"/>
              </w:rPr>
              <w:t>Ответственные исполнители мероприятия</w:t>
            </w:r>
          </w:p>
        </w:tc>
      </w:tr>
      <w:tr w:rsidR="001C588B" w:rsidRPr="00747457" w:rsidTr="00CC0E44">
        <w:trPr>
          <w:trHeight w:val="108"/>
        </w:trPr>
        <w:tc>
          <w:tcPr>
            <w:tcW w:w="10207" w:type="dxa"/>
            <w:gridSpan w:val="4"/>
          </w:tcPr>
          <w:p w:rsidR="001C588B" w:rsidRPr="004662F6" w:rsidRDefault="001C588B" w:rsidP="00CC0E44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1. Общие мероприятия</w:t>
            </w:r>
          </w:p>
        </w:tc>
      </w:tr>
      <w:tr w:rsidR="001C588B" w:rsidRPr="00747457" w:rsidTr="00CC0E44">
        <w:trPr>
          <w:trHeight w:val="1599"/>
        </w:trPr>
        <w:tc>
          <w:tcPr>
            <w:tcW w:w="572" w:type="dxa"/>
          </w:tcPr>
          <w:p w:rsidR="001C588B" w:rsidRPr="004662F6" w:rsidRDefault="00343C31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7" w:type="dxa"/>
          </w:tcPr>
          <w:p w:rsidR="001C588B" w:rsidRPr="004662F6" w:rsidRDefault="001C588B" w:rsidP="00CC0E44">
            <w:pPr>
              <w:rPr>
                <w:szCs w:val="24"/>
              </w:rPr>
            </w:pPr>
            <w:r w:rsidRPr="004662F6">
              <w:rPr>
                <w:rFonts w:eastAsiaTheme="minorHAnsi"/>
                <w:szCs w:val="24"/>
                <w:lang w:eastAsia="en-US"/>
              </w:rPr>
              <w:t>Проведение оценки эффективности налоговых расходов</w:t>
            </w:r>
            <w:r w:rsidRPr="004662F6">
              <w:rPr>
                <w:szCs w:val="24"/>
              </w:rPr>
              <w:t xml:space="preserve"> муниципального района «Заполярный район», муниципальных образований  поселений, </w:t>
            </w:r>
            <w:r w:rsidRPr="004662F6">
              <w:rPr>
                <w:rFonts w:eastAsiaTheme="minorHAnsi"/>
                <w:szCs w:val="24"/>
                <w:lang w:eastAsia="en-US"/>
              </w:rPr>
              <w:t>обобщение результатов проведенной оценки эффективности налоговых расходов</w:t>
            </w:r>
          </w:p>
        </w:tc>
        <w:tc>
          <w:tcPr>
            <w:tcW w:w="1984" w:type="dxa"/>
          </w:tcPr>
          <w:p w:rsidR="001C588B" w:rsidRPr="004662F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694" w:type="dxa"/>
          </w:tcPr>
          <w:p w:rsidR="001C588B" w:rsidRPr="004662F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района, администрации муниципальных образований поселений</w:t>
            </w:r>
          </w:p>
        </w:tc>
      </w:tr>
      <w:tr w:rsidR="001C588B" w:rsidRPr="00747457" w:rsidTr="00CC0E44">
        <w:tc>
          <w:tcPr>
            <w:tcW w:w="572" w:type="dxa"/>
          </w:tcPr>
          <w:p w:rsidR="001C588B" w:rsidRPr="004662F6" w:rsidRDefault="00343C31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7" w:type="dxa"/>
          </w:tcPr>
          <w:p w:rsidR="001C588B" w:rsidRPr="004662F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муниципальному району «Заполярный район» информации о суммах задолженности по налогам, зачисляемым в консолидированный бюджет муниципального района «Заполярный район» в разрезе  районного бюджета и бюджетов поселений</w:t>
            </w:r>
          </w:p>
        </w:tc>
        <w:tc>
          <w:tcPr>
            <w:tcW w:w="1984" w:type="dxa"/>
          </w:tcPr>
          <w:p w:rsidR="001C588B" w:rsidRPr="004662F6" w:rsidRDefault="001C588B" w:rsidP="00CC0E44">
            <w:pPr>
              <w:jc w:val="center"/>
              <w:rPr>
                <w:szCs w:val="24"/>
              </w:rPr>
            </w:pPr>
            <w:r w:rsidRPr="004662F6">
              <w:rPr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4662F6" w:rsidRDefault="00343C31" w:rsidP="00343C31">
            <w:pPr>
              <w:ind w:right="-108"/>
              <w:rPr>
                <w:szCs w:val="24"/>
              </w:rPr>
            </w:pPr>
            <w:r w:rsidRPr="004662F6">
              <w:rPr>
                <w:szCs w:val="24"/>
              </w:rPr>
              <w:t>УФНС России по Архангельской области и Ненецкому автономному округу</w:t>
            </w:r>
          </w:p>
        </w:tc>
      </w:tr>
      <w:tr w:rsidR="00343C31" w:rsidRPr="00747457" w:rsidTr="00CC0E44">
        <w:trPr>
          <w:trHeight w:val="1114"/>
        </w:trPr>
        <w:tc>
          <w:tcPr>
            <w:tcW w:w="572" w:type="dxa"/>
          </w:tcPr>
          <w:p w:rsidR="00343C31" w:rsidRPr="004662F6" w:rsidRDefault="00343C31" w:rsidP="00343C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57" w:type="dxa"/>
          </w:tcPr>
          <w:p w:rsidR="00343C31" w:rsidRPr="004662F6" w:rsidRDefault="00343C31" w:rsidP="00343C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Представление муниципальному району «Заполярный район» списка юридических лиц и индивидуальных предпринимателей, имеющих  налоговую задолженность в районный бюджет и бюджеты поселений</w:t>
            </w:r>
          </w:p>
        </w:tc>
        <w:tc>
          <w:tcPr>
            <w:tcW w:w="1984" w:type="dxa"/>
          </w:tcPr>
          <w:p w:rsidR="00343C31" w:rsidRPr="004662F6" w:rsidRDefault="00343C31" w:rsidP="00343C31">
            <w:pPr>
              <w:jc w:val="center"/>
              <w:rPr>
                <w:szCs w:val="24"/>
              </w:rPr>
            </w:pPr>
            <w:r w:rsidRPr="004662F6">
              <w:rPr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343C31" w:rsidRPr="004662F6" w:rsidRDefault="00343C31" w:rsidP="00343C31">
            <w:pPr>
              <w:ind w:right="-108"/>
              <w:rPr>
                <w:szCs w:val="24"/>
              </w:rPr>
            </w:pPr>
            <w:r w:rsidRPr="004662F6">
              <w:rPr>
                <w:szCs w:val="24"/>
              </w:rPr>
              <w:t>УФНС России по Архангельской области и Ненецкому автономному округу</w:t>
            </w:r>
          </w:p>
        </w:tc>
      </w:tr>
      <w:tr w:rsidR="001C588B" w:rsidRPr="00747457" w:rsidTr="00CC0E44">
        <w:trPr>
          <w:trHeight w:val="236"/>
        </w:trPr>
        <w:tc>
          <w:tcPr>
            <w:tcW w:w="10207" w:type="dxa"/>
            <w:gridSpan w:val="4"/>
          </w:tcPr>
          <w:p w:rsidR="001C588B" w:rsidRPr="00EA0926" w:rsidRDefault="001C588B" w:rsidP="00CC0E44">
            <w:pPr>
              <w:pStyle w:val="ConsPlusNormal"/>
              <w:tabs>
                <w:tab w:val="left" w:pos="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2. Налог на доходы физических лиц</w:t>
            </w:r>
          </w:p>
        </w:tc>
      </w:tr>
      <w:tr w:rsidR="001C588B" w:rsidRPr="00747457" w:rsidTr="00EA0926">
        <w:trPr>
          <w:trHeight w:val="1476"/>
        </w:trPr>
        <w:tc>
          <w:tcPr>
            <w:tcW w:w="572" w:type="dxa"/>
          </w:tcPr>
          <w:p w:rsidR="001C588B" w:rsidRPr="004662F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Анализ поступлений по налогу на доходы физических лиц (далее - НДФЛ) в консолидированный бюджет муниципального района «Заполярный район» в динамике к предыдущим периодам, выявление причин снижения поступлений налога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района, 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1124"/>
        </w:trPr>
        <w:tc>
          <w:tcPr>
            <w:tcW w:w="572" w:type="dxa"/>
          </w:tcPr>
          <w:p w:rsidR="001C588B" w:rsidRPr="004662F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F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задолженности основных налогоплательщиков НДФЛ по данным </w:t>
            </w:r>
            <w:r w:rsidR="004662F6" w:rsidRPr="00EA0926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</w:t>
            </w:r>
          </w:p>
        </w:tc>
      </w:tr>
      <w:tr w:rsidR="001C588B" w:rsidRPr="00747457" w:rsidTr="00CC0E44">
        <w:trPr>
          <w:trHeight w:val="2083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rPr>
                <w:rFonts w:eastAsiaTheme="minorHAnsi"/>
                <w:szCs w:val="24"/>
                <w:lang w:eastAsia="en-US"/>
              </w:rPr>
            </w:pPr>
            <w:r w:rsidRPr="00EA0926">
              <w:rPr>
                <w:rFonts w:eastAsiaTheme="minorHAnsi"/>
                <w:szCs w:val="24"/>
                <w:lang w:eastAsia="en-US"/>
              </w:rPr>
              <w:t xml:space="preserve">Формирование и представление в </w:t>
            </w:r>
            <w:r w:rsidR="004662F6" w:rsidRPr="00EA0926">
              <w:rPr>
                <w:szCs w:val="24"/>
              </w:rPr>
              <w:t>УФНС России по Архангельской области и Ненецкому автономному округу</w:t>
            </w:r>
            <w:r w:rsidR="004662F6" w:rsidRPr="00EA0926">
              <w:rPr>
                <w:rFonts w:eastAsiaTheme="minorHAnsi"/>
                <w:szCs w:val="24"/>
                <w:lang w:eastAsia="en-US"/>
              </w:rPr>
              <w:t xml:space="preserve"> </w:t>
            </w:r>
            <w:r w:rsidRPr="00EA0926">
              <w:rPr>
                <w:rFonts w:eastAsiaTheme="minorHAnsi"/>
                <w:szCs w:val="24"/>
                <w:lang w:eastAsia="en-US"/>
              </w:rPr>
              <w:t>информации о налоговых агентах, осуществляющих деятельность на территории Заполярного района и зарегистрированных за его пределами, для привлечения их к уплате НДФЛ по месту осуществления деятельности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1C588B" w:rsidRPr="00EA0926" w:rsidRDefault="00EA0926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588B" w:rsidRPr="00EA0926">
              <w:rPr>
                <w:rFonts w:ascii="Times New Roman" w:hAnsi="Times New Roman" w:cs="Times New Roman"/>
                <w:sz w:val="24"/>
                <w:szCs w:val="24"/>
              </w:rPr>
              <w:t>Заполяр</w:t>
            </w: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ного района</w:t>
            </w:r>
            <w:r w:rsidR="001C588B" w:rsidRPr="00EA0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района, администрации муниципальных образований  поселений</w:t>
            </w:r>
          </w:p>
        </w:tc>
      </w:tr>
      <w:tr w:rsidR="001C588B" w:rsidRPr="00747457" w:rsidTr="00CC0E44">
        <w:trPr>
          <w:trHeight w:val="18"/>
        </w:trPr>
        <w:tc>
          <w:tcPr>
            <w:tcW w:w="10207" w:type="dxa"/>
            <w:gridSpan w:val="4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3. Налоги на совокупный доход</w:t>
            </w:r>
          </w:p>
        </w:tc>
      </w:tr>
      <w:tr w:rsidR="001C588B" w:rsidRPr="00747457" w:rsidTr="00CC0E44">
        <w:trPr>
          <w:trHeight w:val="1447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rPr>
                <w:szCs w:val="24"/>
              </w:rPr>
            </w:pPr>
            <w:r w:rsidRPr="00EA0926">
              <w:rPr>
                <w:szCs w:val="24"/>
              </w:rPr>
              <w:t>Анализ поступлений по налогам на совокупный доход (УСН, ЕСХН, ПСН) в консолидированный бюджет муниципального района «Заполярный район» в динамике к предыдущим периодам, выявление причин снижения поступлений налогов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района, администрации муниципальных образований  поселений</w:t>
            </w:r>
          </w:p>
        </w:tc>
      </w:tr>
      <w:tr w:rsidR="001C588B" w:rsidRPr="00747457" w:rsidTr="00CC0E44">
        <w:trPr>
          <w:trHeight w:val="709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недоимки по совокупным налогам по данным </w:t>
            </w:r>
            <w:r w:rsidR="00EA0926" w:rsidRPr="00EA0926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</w:t>
            </w:r>
          </w:p>
        </w:tc>
      </w:tr>
      <w:tr w:rsidR="001C588B" w:rsidRPr="00747457" w:rsidTr="00CC0E44">
        <w:trPr>
          <w:trHeight w:val="104"/>
        </w:trPr>
        <w:tc>
          <w:tcPr>
            <w:tcW w:w="10207" w:type="dxa"/>
            <w:gridSpan w:val="4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4. Налоги на имущество</w:t>
            </w:r>
          </w:p>
        </w:tc>
      </w:tr>
      <w:tr w:rsidR="001C588B" w:rsidRPr="00747457" w:rsidTr="00CC0E44">
        <w:trPr>
          <w:trHeight w:val="1316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Анализ поступлений по налогам на имущество в консолидированный бюджет муниципального района «Заполярный район», выявление причин снижения поступлений налогов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района, 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860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недоимки по налогам на имущество по данным </w:t>
            </w:r>
            <w:r w:rsidR="00EA0926" w:rsidRPr="00EA0926">
              <w:rPr>
                <w:rFonts w:ascii="Times New Roman" w:hAnsi="Times New Roman" w:cs="Times New Roman"/>
                <w:sz w:val="24"/>
                <w:szCs w:val="24"/>
              </w:rPr>
              <w:t>УФНС России по Архангельской области и Ненецкому автономному округу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</w:t>
            </w:r>
          </w:p>
        </w:tc>
      </w:tr>
      <w:tr w:rsidR="001C588B" w:rsidRPr="00747457" w:rsidTr="00CC0E44">
        <w:trPr>
          <w:trHeight w:val="170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сро</w:t>
            </w:r>
            <w:r w:rsidR="00EA0926" w:rsidRPr="00EA0926">
              <w:rPr>
                <w:rFonts w:ascii="Times New Roman" w:hAnsi="Times New Roman" w:cs="Times New Roman"/>
                <w:sz w:val="24"/>
                <w:szCs w:val="24"/>
              </w:rPr>
              <w:t>ках уплаты имущественных налогов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</w:tcPr>
          <w:p w:rsidR="001C588B" w:rsidRPr="00EA0926" w:rsidRDefault="00EA0926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  <w:r w:rsidR="001C588B" w:rsidRPr="00EA09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поселений</w:t>
            </w:r>
          </w:p>
        </w:tc>
      </w:tr>
      <w:tr w:rsidR="001C588B" w:rsidRPr="00747457" w:rsidTr="001B6D3A">
        <w:trPr>
          <w:trHeight w:val="1524"/>
        </w:trPr>
        <w:tc>
          <w:tcPr>
            <w:tcW w:w="572" w:type="dxa"/>
            <w:tcBorders>
              <w:bottom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территории муниципальных образований поселений с целью выявления объектов недвижимости (земельных участков, зданий и строений), по которым не оформлены правоустанавливающие документы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515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Проведение с гражданами разъяснительной работы о необходимости оформления прав собственности на объекты недвижимости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jc w:val="center"/>
              <w:rPr>
                <w:szCs w:val="24"/>
              </w:rPr>
            </w:pPr>
            <w:r w:rsidRPr="00EA0926">
              <w:rPr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rPr>
                <w:szCs w:val="24"/>
              </w:rPr>
            </w:pPr>
            <w:r w:rsidRPr="00EA0926">
              <w:rPr>
                <w:szCs w:val="24"/>
              </w:rPr>
              <w:t>Администрации муниципальных образований поселений</w:t>
            </w:r>
          </w:p>
        </w:tc>
      </w:tr>
      <w:tr w:rsidR="001C588B" w:rsidRPr="00747457" w:rsidTr="001B6D3A">
        <w:trPr>
          <w:trHeight w:val="235"/>
        </w:trPr>
        <w:tc>
          <w:tcPr>
            <w:tcW w:w="10207" w:type="dxa"/>
            <w:gridSpan w:val="4"/>
            <w:tcBorders>
              <w:bottom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5. Доходы от использования имущества, находящегося в муниципальной собственности</w:t>
            </w:r>
          </w:p>
        </w:tc>
      </w:tr>
      <w:tr w:rsidR="001C588B" w:rsidRPr="00747457" w:rsidTr="001B6D3A">
        <w:trPr>
          <w:trHeight w:val="1671"/>
        </w:trPr>
        <w:tc>
          <w:tcPr>
            <w:tcW w:w="572" w:type="dxa"/>
            <w:tcBorders>
              <w:top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4957" w:type="dxa"/>
            <w:tcBorders>
              <w:top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о приватизации неиспользуемого муниципального имущества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имущества Администрации Заполярного района, 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1238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Анализ поступлений в консолидированный бюджет муниципального района «Заполярный район» доходов от использования имущества, находящегося в муниципальной собственности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района, 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1491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и полным перечислением в районный бюджет и бюджеты поселений доходов от использования имущества, находящегося в муниципальной собственности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jc w:val="center"/>
              <w:rPr>
                <w:szCs w:val="24"/>
              </w:rPr>
            </w:pPr>
            <w:r w:rsidRPr="00EA0926">
              <w:rPr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rPr>
                <w:szCs w:val="24"/>
              </w:rPr>
            </w:pPr>
            <w:r w:rsidRPr="00EA0926">
              <w:rPr>
                <w:szCs w:val="24"/>
              </w:rPr>
              <w:t>Главные администраторы доходов районного бюджета, 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1607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по взысканию задолженности по арендной плате за земельные участки и имущество, находящееся в муниципальной собственности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rPr>
                <w:szCs w:val="24"/>
              </w:rPr>
            </w:pPr>
            <w:r w:rsidRPr="00EA0926">
              <w:rPr>
                <w:szCs w:val="24"/>
              </w:rPr>
              <w:t>Главные администраторы доходов районного бюджета, 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228"/>
        </w:trPr>
        <w:tc>
          <w:tcPr>
            <w:tcW w:w="10207" w:type="dxa"/>
            <w:gridSpan w:val="4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6. Прочие налоговые и неналоговые доходы</w:t>
            </w:r>
          </w:p>
        </w:tc>
      </w:tr>
      <w:tr w:rsidR="001C588B" w:rsidRPr="00747457" w:rsidTr="00CC0E44">
        <w:trPr>
          <w:trHeight w:val="170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Анализ поступлений в консолидированный бюджет муниципального района «Заполярный район» прочих налоговых и неналоговых доходов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 Заполярного района, 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1524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и полным перечислением в районный бюджет и бюджеты поселений прочих налоговых и неналоговых доходов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rPr>
                <w:szCs w:val="24"/>
              </w:rPr>
            </w:pPr>
            <w:r w:rsidRPr="00EA0926">
              <w:rPr>
                <w:szCs w:val="24"/>
              </w:rPr>
              <w:t>Главные администраторы доходов районного бюджета, администрации муниципальных образований поселений</w:t>
            </w:r>
          </w:p>
        </w:tc>
      </w:tr>
      <w:tr w:rsidR="001C588B" w:rsidRPr="00747457" w:rsidTr="00CC0E44">
        <w:trPr>
          <w:trHeight w:val="1653"/>
        </w:trPr>
        <w:tc>
          <w:tcPr>
            <w:tcW w:w="572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957" w:type="dxa"/>
          </w:tcPr>
          <w:p w:rsidR="001C588B" w:rsidRPr="00EA0926" w:rsidRDefault="001C588B" w:rsidP="00CC0E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Проведение претензионной работы по взысканию штрафов, неустоек, пеней в связи с неисполнением или ненадлежащим исполнением контрагентами своих обязательств по договорам (муниципальным контрактам)</w:t>
            </w:r>
          </w:p>
        </w:tc>
        <w:tc>
          <w:tcPr>
            <w:tcW w:w="1984" w:type="dxa"/>
          </w:tcPr>
          <w:p w:rsidR="001C588B" w:rsidRPr="00EA0926" w:rsidRDefault="001C588B" w:rsidP="00CC0E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</w:tcPr>
          <w:p w:rsidR="001C588B" w:rsidRPr="00EA0926" w:rsidRDefault="001C588B" w:rsidP="00CC0E44">
            <w:pPr>
              <w:rPr>
                <w:szCs w:val="24"/>
              </w:rPr>
            </w:pPr>
            <w:r w:rsidRPr="00EA0926">
              <w:rPr>
                <w:szCs w:val="24"/>
              </w:rPr>
              <w:t>Главные администраторы доходов районного бюджета, администрации муниципальных образований поселений</w:t>
            </w:r>
          </w:p>
        </w:tc>
      </w:tr>
    </w:tbl>
    <w:p w:rsidR="00C56227" w:rsidRDefault="00C56227" w:rsidP="006B54CD">
      <w:pPr>
        <w:overflowPunct/>
        <w:autoSpaceDE/>
        <w:autoSpaceDN/>
        <w:adjustRightInd/>
        <w:spacing w:after="160" w:line="259" w:lineRule="auto"/>
        <w:rPr>
          <w:color w:val="FF0000"/>
          <w:sz w:val="26"/>
          <w:szCs w:val="26"/>
          <w:highlight w:val="yellow"/>
        </w:rPr>
      </w:pPr>
      <w:r>
        <w:rPr>
          <w:color w:val="FF0000"/>
          <w:sz w:val="26"/>
          <w:szCs w:val="26"/>
          <w:highlight w:val="yellow"/>
        </w:rPr>
        <w:br w:type="page"/>
      </w:r>
    </w:p>
    <w:p w:rsidR="00C56227" w:rsidRPr="00732385" w:rsidRDefault="00C56227" w:rsidP="00C56227">
      <w:pPr>
        <w:jc w:val="right"/>
        <w:rPr>
          <w:sz w:val="26"/>
          <w:szCs w:val="26"/>
        </w:rPr>
      </w:pPr>
      <w:r w:rsidRPr="00732385">
        <w:rPr>
          <w:sz w:val="26"/>
          <w:szCs w:val="26"/>
        </w:rPr>
        <w:lastRenderedPageBreak/>
        <w:t>Приложение 2</w:t>
      </w:r>
    </w:p>
    <w:p w:rsidR="00C56227" w:rsidRPr="00140E53" w:rsidRDefault="00C56227" w:rsidP="00C56227">
      <w:pPr>
        <w:jc w:val="right"/>
        <w:rPr>
          <w:sz w:val="26"/>
          <w:szCs w:val="26"/>
        </w:rPr>
      </w:pPr>
      <w:r w:rsidRPr="00140E53">
        <w:rPr>
          <w:sz w:val="26"/>
          <w:szCs w:val="26"/>
        </w:rPr>
        <w:t>к постановлению Администрации Заполярного района</w:t>
      </w:r>
    </w:p>
    <w:p w:rsidR="00C56227" w:rsidRPr="00140E53" w:rsidRDefault="00C56227" w:rsidP="00C5622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5735">
        <w:rPr>
          <w:sz w:val="26"/>
          <w:szCs w:val="26"/>
        </w:rPr>
        <w:t>22.08.2023</w:t>
      </w:r>
      <w:r>
        <w:rPr>
          <w:sz w:val="26"/>
          <w:szCs w:val="26"/>
        </w:rPr>
        <w:t xml:space="preserve"> № </w:t>
      </w:r>
      <w:r w:rsidR="00E55735">
        <w:rPr>
          <w:sz w:val="26"/>
          <w:szCs w:val="26"/>
        </w:rPr>
        <w:t>253</w:t>
      </w:r>
      <w:bookmarkStart w:id="1" w:name="_GoBack"/>
      <w:bookmarkEnd w:id="1"/>
      <w:r w:rsidRPr="00140E53">
        <w:rPr>
          <w:sz w:val="26"/>
          <w:szCs w:val="26"/>
        </w:rPr>
        <w:t>п</w:t>
      </w:r>
    </w:p>
    <w:p w:rsidR="00C56227" w:rsidRPr="00C56227" w:rsidRDefault="00C56227" w:rsidP="00C56227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6227" w:rsidRPr="00732385" w:rsidRDefault="00C56227" w:rsidP="00C56227">
      <w:pPr>
        <w:jc w:val="center"/>
        <w:rPr>
          <w:sz w:val="26"/>
          <w:szCs w:val="26"/>
        </w:rPr>
      </w:pPr>
      <w:r w:rsidRPr="00732385">
        <w:rPr>
          <w:sz w:val="26"/>
          <w:szCs w:val="26"/>
        </w:rPr>
        <w:t>Отчет</w:t>
      </w:r>
    </w:p>
    <w:p w:rsidR="00732385" w:rsidRDefault="00C56227" w:rsidP="00732385">
      <w:pPr>
        <w:jc w:val="center"/>
        <w:rPr>
          <w:sz w:val="26"/>
          <w:szCs w:val="26"/>
        </w:rPr>
      </w:pPr>
      <w:r w:rsidRPr="00732385">
        <w:rPr>
          <w:sz w:val="26"/>
          <w:szCs w:val="26"/>
        </w:rPr>
        <w:t xml:space="preserve">о </w:t>
      </w:r>
      <w:r w:rsidR="00002488" w:rsidRPr="00732385">
        <w:rPr>
          <w:sz w:val="26"/>
          <w:szCs w:val="26"/>
        </w:rPr>
        <w:t>выполнении п</w:t>
      </w:r>
      <w:r w:rsidRPr="00732385">
        <w:rPr>
          <w:sz w:val="26"/>
          <w:szCs w:val="26"/>
        </w:rPr>
        <w:t xml:space="preserve">лана </w:t>
      </w:r>
      <w:r w:rsidR="00002488" w:rsidRPr="00732385">
        <w:rPr>
          <w:sz w:val="26"/>
          <w:szCs w:val="26"/>
        </w:rPr>
        <w:t xml:space="preserve">мероприятий </w:t>
      </w:r>
      <w:r w:rsidRPr="00732385">
        <w:rPr>
          <w:sz w:val="26"/>
          <w:szCs w:val="26"/>
        </w:rPr>
        <w:t xml:space="preserve">по увеличению объема поступлений налоговых </w:t>
      </w:r>
    </w:p>
    <w:p w:rsidR="00C56227" w:rsidRPr="00732385" w:rsidRDefault="00C56227" w:rsidP="00002488">
      <w:pPr>
        <w:spacing w:after="240"/>
        <w:jc w:val="center"/>
        <w:rPr>
          <w:sz w:val="26"/>
          <w:szCs w:val="26"/>
        </w:rPr>
      </w:pPr>
      <w:r w:rsidRPr="00732385">
        <w:rPr>
          <w:sz w:val="26"/>
          <w:szCs w:val="26"/>
        </w:rPr>
        <w:t>и неналоговых доходов в районный бюджет Заполярного района</w:t>
      </w:r>
    </w:p>
    <w:tbl>
      <w:tblPr>
        <w:tblW w:w="1020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456"/>
        <w:gridCol w:w="2721"/>
        <w:gridCol w:w="2336"/>
      </w:tblGrid>
      <w:tr w:rsidR="00C56227" w:rsidRPr="00DC0C6B" w:rsidTr="004D2BB4">
        <w:tc>
          <w:tcPr>
            <w:tcW w:w="567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56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мероприятий</w:t>
            </w:r>
          </w:p>
        </w:tc>
        <w:tc>
          <w:tcPr>
            <w:tcW w:w="2721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Сумма, поступившая в результате проведенных мероприятий (тыс. руб.)</w:t>
            </w:r>
          </w:p>
        </w:tc>
        <w:tc>
          <w:tcPr>
            <w:tcW w:w="2336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C56227" w:rsidRPr="00DC0C6B" w:rsidTr="00C56227">
        <w:trPr>
          <w:trHeight w:val="161"/>
        </w:trPr>
        <w:tc>
          <w:tcPr>
            <w:tcW w:w="567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6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C56227" w:rsidRPr="00DC0C6B" w:rsidRDefault="00C56227" w:rsidP="004D2B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C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6227" w:rsidRPr="00DC0C6B" w:rsidTr="004D2BB4">
        <w:tc>
          <w:tcPr>
            <w:tcW w:w="567" w:type="dxa"/>
          </w:tcPr>
          <w:p w:rsidR="00C56227" w:rsidRPr="00DC0C6B" w:rsidRDefault="00C56227" w:rsidP="004D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56227" w:rsidRPr="00DC0C6B" w:rsidRDefault="00C56227" w:rsidP="004D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C56227" w:rsidRPr="00DC0C6B" w:rsidRDefault="00C56227" w:rsidP="004D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C56227" w:rsidRPr="00DC0C6B" w:rsidRDefault="00C56227" w:rsidP="004D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C56227" w:rsidRPr="00DC0C6B" w:rsidRDefault="00C56227" w:rsidP="004D2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6227" w:rsidRPr="000D7094" w:rsidRDefault="00C56227" w:rsidP="000D7094">
      <w:pPr>
        <w:pStyle w:val="a3"/>
        <w:spacing w:after="240"/>
        <w:ind w:left="0" w:firstLine="709"/>
        <w:jc w:val="both"/>
        <w:outlineLvl w:val="0"/>
        <w:rPr>
          <w:sz w:val="26"/>
          <w:szCs w:val="26"/>
        </w:rPr>
      </w:pPr>
    </w:p>
    <w:sectPr w:rsidR="00C56227" w:rsidRPr="000D7094" w:rsidSect="006B54CD">
      <w:headerReference w:type="default" r:id="rId8"/>
      <w:pgSz w:w="11906" w:h="16838"/>
      <w:pgMar w:top="1021" w:right="851" w:bottom="102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E5" w:rsidRDefault="001962E5" w:rsidP="001962E5">
      <w:r>
        <w:separator/>
      </w:r>
    </w:p>
  </w:endnote>
  <w:endnote w:type="continuationSeparator" w:id="0">
    <w:p w:rsidR="001962E5" w:rsidRDefault="001962E5" w:rsidP="00196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E5" w:rsidRDefault="001962E5" w:rsidP="001962E5">
      <w:r>
        <w:separator/>
      </w:r>
    </w:p>
  </w:footnote>
  <w:footnote w:type="continuationSeparator" w:id="0">
    <w:p w:rsidR="001962E5" w:rsidRDefault="001962E5" w:rsidP="00196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4E" w:rsidRDefault="00173A4E" w:rsidP="00173A4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66365CA"/>
    <w:multiLevelType w:val="multilevel"/>
    <w:tmpl w:val="752A5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F9C39D5"/>
    <w:multiLevelType w:val="hybridMultilevel"/>
    <w:tmpl w:val="6DD4CE9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65D52EB"/>
    <w:multiLevelType w:val="multilevel"/>
    <w:tmpl w:val="30E068A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69C2C98"/>
    <w:multiLevelType w:val="hybridMultilevel"/>
    <w:tmpl w:val="14429FC2"/>
    <w:lvl w:ilvl="0" w:tplc="78D898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C46E33"/>
    <w:multiLevelType w:val="multilevel"/>
    <w:tmpl w:val="A6B62042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FFD6C96"/>
    <w:multiLevelType w:val="hybridMultilevel"/>
    <w:tmpl w:val="1CF406E0"/>
    <w:lvl w:ilvl="0" w:tplc="70029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32F228C"/>
    <w:multiLevelType w:val="multilevel"/>
    <w:tmpl w:val="387C582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 w15:restartNumberingAfterBreak="0">
    <w:nsid w:val="7FCC06D0"/>
    <w:multiLevelType w:val="hybridMultilevel"/>
    <w:tmpl w:val="9E9AE0CE"/>
    <w:lvl w:ilvl="0" w:tplc="102489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8A"/>
    <w:rsid w:val="00002488"/>
    <w:rsid w:val="00026E17"/>
    <w:rsid w:val="000462CC"/>
    <w:rsid w:val="00050E0F"/>
    <w:rsid w:val="00065CAF"/>
    <w:rsid w:val="00095426"/>
    <w:rsid w:val="000D7094"/>
    <w:rsid w:val="001013D2"/>
    <w:rsid w:val="00140E53"/>
    <w:rsid w:val="00161FFA"/>
    <w:rsid w:val="00162DE3"/>
    <w:rsid w:val="00173A4E"/>
    <w:rsid w:val="001962E5"/>
    <w:rsid w:val="00197DFB"/>
    <w:rsid w:val="001A3DA7"/>
    <w:rsid w:val="001B6D3A"/>
    <w:rsid w:val="001C588B"/>
    <w:rsid w:val="00206388"/>
    <w:rsid w:val="00287689"/>
    <w:rsid w:val="00294E55"/>
    <w:rsid w:val="003120E1"/>
    <w:rsid w:val="0033351E"/>
    <w:rsid w:val="00343C31"/>
    <w:rsid w:val="00355B68"/>
    <w:rsid w:val="00377FB6"/>
    <w:rsid w:val="003E0679"/>
    <w:rsid w:val="003F2792"/>
    <w:rsid w:val="00431D4D"/>
    <w:rsid w:val="004662F6"/>
    <w:rsid w:val="00470B95"/>
    <w:rsid w:val="00472E35"/>
    <w:rsid w:val="004A246B"/>
    <w:rsid w:val="00564A27"/>
    <w:rsid w:val="005654FB"/>
    <w:rsid w:val="00592424"/>
    <w:rsid w:val="005A1C38"/>
    <w:rsid w:val="005A6DFC"/>
    <w:rsid w:val="005D6AC5"/>
    <w:rsid w:val="005D7124"/>
    <w:rsid w:val="00642A4A"/>
    <w:rsid w:val="006A025F"/>
    <w:rsid w:val="006A4C56"/>
    <w:rsid w:val="006B1B54"/>
    <w:rsid w:val="006B54CD"/>
    <w:rsid w:val="006C1490"/>
    <w:rsid w:val="006E4658"/>
    <w:rsid w:val="0070358A"/>
    <w:rsid w:val="00732385"/>
    <w:rsid w:val="00770371"/>
    <w:rsid w:val="00773780"/>
    <w:rsid w:val="007839B0"/>
    <w:rsid w:val="007A0C13"/>
    <w:rsid w:val="007A2F52"/>
    <w:rsid w:val="007C1887"/>
    <w:rsid w:val="007E1E2B"/>
    <w:rsid w:val="007F37E8"/>
    <w:rsid w:val="00826760"/>
    <w:rsid w:val="00837F36"/>
    <w:rsid w:val="00845723"/>
    <w:rsid w:val="008636B2"/>
    <w:rsid w:val="00867856"/>
    <w:rsid w:val="00891BF0"/>
    <w:rsid w:val="008A1B1F"/>
    <w:rsid w:val="00915BED"/>
    <w:rsid w:val="00917396"/>
    <w:rsid w:val="00941DBB"/>
    <w:rsid w:val="009815D7"/>
    <w:rsid w:val="009A7D78"/>
    <w:rsid w:val="009D67D5"/>
    <w:rsid w:val="00A37845"/>
    <w:rsid w:val="00A5655B"/>
    <w:rsid w:val="00A70ADB"/>
    <w:rsid w:val="00AA4124"/>
    <w:rsid w:val="00AA4E36"/>
    <w:rsid w:val="00AE3E1A"/>
    <w:rsid w:val="00B2495D"/>
    <w:rsid w:val="00B456AE"/>
    <w:rsid w:val="00B62C8A"/>
    <w:rsid w:val="00B74BD4"/>
    <w:rsid w:val="00B83401"/>
    <w:rsid w:val="00BB3FA4"/>
    <w:rsid w:val="00C56227"/>
    <w:rsid w:val="00D0071C"/>
    <w:rsid w:val="00D00B97"/>
    <w:rsid w:val="00D14EFD"/>
    <w:rsid w:val="00D30089"/>
    <w:rsid w:val="00D333FE"/>
    <w:rsid w:val="00D66EF9"/>
    <w:rsid w:val="00D7012D"/>
    <w:rsid w:val="00DB2276"/>
    <w:rsid w:val="00E318B4"/>
    <w:rsid w:val="00E55735"/>
    <w:rsid w:val="00E87EB8"/>
    <w:rsid w:val="00E9610B"/>
    <w:rsid w:val="00EA0926"/>
    <w:rsid w:val="00EC5829"/>
    <w:rsid w:val="00EF0DA1"/>
    <w:rsid w:val="00F17DDF"/>
    <w:rsid w:val="00F711C4"/>
    <w:rsid w:val="00F83676"/>
    <w:rsid w:val="00F87DEB"/>
    <w:rsid w:val="00FC0740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8801"/>
  <w15:chartTrackingRefBased/>
  <w15:docId w15:val="{CF2C3643-DFB8-4BA3-9431-036A9B6F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5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358A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58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703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035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9610B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5">
    <w:name w:val="Hyperlink"/>
    <w:rsid w:val="00E9610B"/>
    <w:rPr>
      <w:color w:val="0000FF"/>
      <w:u w:val="single"/>
    </w:rPr>
  </w:style>
  <w:style w:type="paragraph" w:customStyle="1" w:styleId="ConsPlusNonformat">
    <w:name w:val="ConsPlusNonformat"/>
    <w:rsid w:val="00917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7EB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B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96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962E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62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F17D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C58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62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Пищ Оксана Владимировна</cp:lastModifiedBy>
  <cp:revision>2</cp:revision>
  <cp:lastPrinted>2023-01-30T14:17:00Z</cp:lastPrinted>
  <dcterms:created xsi:type="dcterms:W3CDTF">2023-08-22T13:12:00Z</dcterms:created>
  <dcterms:modified xsi:type="dcterms:W3CDTF">2023-08-22T13:12:00Z</dcterms:modified>
</cp:coreProperties>
</file>