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53D" w:rsidRDefault="001E053D" w:rsidP="001E053D">
      <w:pPr>
        <w:jc w:val="center"/>
        <w:rPr>
          <w:sz w:val="16"/>
        </w:rPr>
      </w:pPr>
      <w:r>
        <w:rPr>
          <w:noProof/>
        </w:rPr>
        <w:drawing>
          <wp:inline distT="0" distB="0" distL="0" distR="0">
            <wp:extent cx="497205" cy="629285"/>
            <wp:effectExtent l="0" t="0" r="0" b="0"/>
            <wp:docPr id="1" name="Рисунок 1" descr="Описание: gerb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писание: gerb min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62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53D" w:rsidRDefault="001E053D" w:rsidP="001E053D">
      <w:pPr>
        <w:spacing w:before="240" w:after="120"/>
        <w:jc w:val="center"/>
        <w:rPr>
          <w:sz w:val="22"/>
        </w:rPr>
      </w:pPr>
      <w:r>
        <w:rPr>
          <w:sz w:val="22"/>
        </w:rPr>
        <w:t>Российская Федерация</w:t>
      </w:r>
    </w:p>
    <w:p w:rsidR="00A834A5" w:rsidRDefault="001E053D" w:rsidP="001E053D">
      <w:pPr>
        <w:pStyle w:val="2"/>
      </w:pPr>
      <w:r>
        <w:t>Администрация муниципального района</w:t>
      </w:r>
    </w:p>
    <w:p w:rsidR="006751F1" w:rsidRPr="00A834A5" w:rsidRDefault="001E053D" w:rsidP="00A834A5">
      <w:pPr>
        <w:pStyle w:val="2"/>
      </w:pPr>
      <w:r>
        <w:t xml:space="preserve"> «Заполярный район»</w:t>
      </w:r>
      <w:r w:rsidR="00A834A5">
        <w:t xml:space="preserve"> </w:t>
      </w:r>
      <w:r w:rsidR="006751F1" w:rsidRPr="006751F1">
        <w:rPr>
          <w:szCs w:val="28"/>
        </w:rPr>
        <w:t>Ненецкого автономного округа</w:t>
      </w:r>
      <w:r w:rsidR="00A834A5">
        <w:rPr>
          <w:szCs w:val="28"/>
        </w:rPr>
        <w:t>»</w:t>
      </w:r>
    </w:p>
    <w:p w:rsidR="001E053D" w:rsidRPr="001E053D" w:rsidRDefault="00BB1638" w:rsidP="001E053D">
      <w:pPr>
        <w:pStyle w:val="1"/>
        <w:keepLines w:val="0"/>
        <w:spacing w:before="200" w:after="280"/>
        <w:jc w:val="center"/>
        <w:rPr>
          <w:rFonts w:ascii="Times New Roman" w:eastAsia="Times New Roman" w:hAnsi="Times New Roman" w:cs="Times New Roman"/>
          <w:bCs w:val="0"/>
          <w:color w:val="auto"/>
          <w:szCs w:val="20"/>
        </w:rPr>
      </w:pPr>
      <w:r>
        <w:rPr>
          <w:rFonts w:ascii="Times New Roman" w:eastAsia="Times New Roman" w:hAnsi="Times New Roman" w:cs="Times New Roman"/>
          <w:bCs w:val="0"/>
          <w:color w:val="auto"/>
          <w:szCs w:val="20"/>
        </w:rPr>
        <w:t>ПОСТАНОВЛЕНИЕ</w:t>
      </w:r>
    </w:p>
    <w:p w:rsidR="001E053D" w:rsidRPr="009C78CC" w:rsidRDefault="007E5486" w:rsidP="001E053D">
      <w:pPr>
        <w:rPr>
          <w:b/>
          <w:sz w:val="28"/>
          <w:u w:val="single"/>
        </w:rPr>
      </w:pPr>
      <w:r w:rsidRPr="009C78CC">
        <w:rPr>
          <w:b/>
          <w:sz w:val="28"/>
          <w:u w:val="single"/>
        </w:rPr>
        <w:t>о</w:t>
      </w:r>
      <w:r w:rsidR="001E053D" w:rsidRPr="009C78CC">
        <w:rPr>
          <w:b/>
          <w:sz w:val="28"/>
          <w:u w:val="single"/>
        </w:rPr>
        <w:t>т</w:t>
      </w:r>
      <w:r w:rsidR="002F08AB" w:rsidRPr="009C78CC">
        <w:rPr>
          <w:b/>
          <w:sz w:val="28"/>
          <w:u w:val="single"/>
        </w:rPr>
        <w:t xml:space="preserve"> </w:t>
      </w:r>
      <w:r w:rsidR="00FF2DBB">
        <w:rPr>
          <w:b/>
          <w:sz w:val="28"/>
          <w:u w:val="single"/>
        </w:rPr>
        <w:t>14</w:t>
      </w:r>
      <w:r w:rsidR="00450531" w:rsidRPr="009C78CC">
        <w:rPr>
          <w:b/>
          <w:sz w:val="28"/>
          <w:u w:val="single"/>
        </w:rPr>
        <w:t>.</w:t>
      </w:r>
      <w:r w:rsidR="00252E8D">
        <w:rPr>
          <w:b/>
          <w:sz w:val="28"/>
          <w:u w:val="single"/>
        </w:rPr>
        <w:t>02</w:t>
      </w:r>
      <w:r w:rsidR="00730F59" w:rsidRPr="009C78CC">
        <w:rPr>
          <w:b/>
          <w:sz w:val="28"/>
          <w:u w:val="single"/>
        </w:rPr>
        <w:t>.202</w:t>
      </w:r>
      <w:r w:rsidR="009C78CC" w:rsidRPr="009C78CC">
        <w:rPr>
          <w:b/>
          <w:sz w:val="28"/>
          <w:u w:val="single"/>
        </w:rPr>
        <w:t>3</w:t>
      </w:r>
      <w:r w:rsidR="004E2416" w:rsidRPr="009C78CC">
        <w:rPr>
          <w:b/>
          <w:sz w:val="28"/>
          <w:u w:val="single"/>
        </w:rPr>
        <w:t xml:space="preserve"> </w:t>
      </w:r>
      <w:r w:rsidR="001E053D" w:rsidRPr="009C78CC">
        <w:rPr>
          <w:b/>
          <w:sz w:val="28"/>
          <w:u w:val="single"/>
        </w:rPr>
        <w:t>№</w:t>
      </w:r>
      <w:r w:rsidR="0027738A" w:rsidRPr="009C78CC">
        <w:rPr>
          <w:b/>
          <w:sz w:val="28"/>
          <w:u w:val="single"/>
        </w:rPr>
        <w:t xml:space="preserve"> </w:t>
      </w:r>
      <w:r w:rsidR="00FF2DBB">
        <w:rPr>
          <w:b/>
          <w:sz w:val="28"/>
          <w:u w:val="single"/>
        </w:rPr>
        <w:t>50п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402"/>
      </w:tblGrid>
      <w:tr w:rsidR="001E053D" w:rsidRPr="008E7104" w:rsidTr="00BB1638">
        <w:trPr>
          <w:trHeight w:val="659"/>
        </w:trPr>
        <w:tc>
          <w:tcPr>
            <w:tcW w:w="3402" w:type="dxa"/>
          </w:tcPr>
          <w:p w:rsidR="001E053D" w:rsidRPr="009C78CC" w:rsidRDefault="00A834A5" w:rsidP="00957167">
            <w:pPr>
              <w:jc w:val="center"/>
              <w:rPr>
                <w:sz w:val="20"/>
              </w:rPr>
            </w:pPr>
            <w:r w:rsidRPr="009C78CC">
              <w:rPr>
                <w:sz w:val="20"/>
              </w:rPr>
              <w:t>р</w:t>
            </w:r>
            <w:r w:rsidR="001E053D" w:rsidRPr="009C78CC">
              <w:rPr>
                <w:sz w:val="20"/>
              </w:rPr>
              <w:t>п. Искателей</w:t>
            </w:r>
          </w:p>
          <w:p w:rsidR="001E053D" w:rsidRPr="009C78CC" w:rsidRDefault="001E053D" w:rsidP="00957167">
            <w:pPr>
              <w:jc w:val="both"/>
              <w:rPr>
                <w:sz w:val="20"/>
              </w:rPr>
            </w:pPr>
          </w:p>
          <w:p w:rsidR="001E053D" w:rsidRPr="00BB1638" w:rsidRDefault="00252E8D" w:rsidP="00BB1638">
            <w:pPr>
              <w:jc w:val="both"/>
              <w:rPr>
                <w:sz w:val="22"/>
                <w:szCs w:val="22"/>
              </w:rPr>
            </w:pPr>
            <w:r w:rsidRPr="00252E8D">
              <w:rPr>
                <w:sz w:val="22"/>
                <w:szCs w:val="22"/>
              </w:rPr>
              <w:t xml:space="preserve">О внесении изменений                                      и переутверждении </w:t>
            </w:r>
            <w:r w:rsidR="00BB1638">
              <w:rPr>
                <w:sz w:val="22"/>
                <w:szCs w:val="22"/>
              </w:rPr>
              <w:t>расписания</w:t>
            </w:r>
            <w:r w:rsidR="00BB1638" w:rsidRPr="00BB1638">
              <w:rPr>
                <w:sz w:val="22"/>
                <w:szCs w:val="22"/>
              </w:rPr>
              <w:t xml:space="preserve"> движения транспортных средств (автобусов) по перевозке пассажиров по регулируемому та</w:t>
            </w:r>
            <w:r w:rsidR="00BB1638">
              <w:rPr>
                <w:sz w:val="22"/>
                <w:szCs w:val="22"/>
              </w:rPr>
              <w:t xml:space="preserve">рифу по муниципальному маршруту </w:t>
            </w:r>
            <w:r w:rsidR="00BB1638" w:rsidRPr="00BB1638">
              <w:rPr>
                <w:sz w:val="22"/>
                <w:szCs w:val="22"/>
              </w:rPr>
              <w:t>№ 101 «рп. Искателей – п. Красное»</w:t>
            </w:r>
          </w:p>
        </w:tc>
      </w:tr>
    </w:tbl>
    <w:p w:rsidR="00966C58" w:rsidRDefault="00966C58" w:rsidP="00252E8D">
      <w:p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</w:p>
    <w:p w:rsidR="00BB1638" w:rsidRDefault="00BB1638" w:rsidP="00252E8D">
      <w:p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</w:p>
    <w:p w:rsidR="00252E8D" w:rsidRPr="005058C5" w:rsidRDefault="00252E8D" w:rsidP="00252E8D">
      <w:pPr>
        <w:pStyle w:val="a3"/>
        <w:tabs>
          <w:tab w:val="left" w:pos="1276"/>
        </w:tabs>
        <w:ind w:left="0" w:firstLine="709"/>
        <w:jc w:val="both"/>
        <w:textAlignment w:val="auto"/>
        <w:rPr>
          <w:sz w:val="26"/>
          <w:szCs w:val="26"/>
        </w:rPr>
      </w:pPr>
      <w:r w:rsidRPr="005058C5">
        <w:rPr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                         в отдельные законодательные акты Российской Федерации», постановлением Администрации муниципального района «Заполярный район» от 16.02.2018 № 33п «Об организации транспортного обслуживания населения автомобильным транспортом между поселениями в границах муниципального района «Заполярный район», постановлением Администрации муниципального района «Заполярный район» от 14.08.2018 № 148п «Об утверждении «Документа планирования регулярных перевозок автомобильным транспортом между поселениями в границах муниципального района «Заполярный район» Администрация муниципального района «Заполярный район» </w:t>
      </w:r>
      <w:r w:rsidR="00BB1638" w:rsidRPr="005058C5">
        <w:rPr>
          <w:sz w:val="26"/>
          <w:szCs w:val="26"/>
        </w:rPr>
        <w:t xml:space="preserve">Ненецкого автономного округа» </w:t>
      </w:r>
      <w:r w:rsidRPr="005058C5">
        <w:rPr>
          <w:sz w:val="26"/>
          <w:szCs w:val="26"/>
        </w:rPr>
        <w:t>постановляет:</w:t>
      </w:r>
    </w:p>
    <w:p w:rsidR="00252E8D" w:rsidRPr="001E2B69" w:rsidRDefault="00252E8D" w:rsidP="001E2B69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  <w:textAlignment w:val="auto"/>
        <w:rPr>
          <w:sz w:val="26"/>
          <w:szCs w:val="26"/>
        </w:rPr>
      </w:pPr>
      <w:r w:rsidRPr="001E2B69">
        <w:rPr>
          <w:sz w:val="26"/>
          <w:szCs w:val="26"/>
        </w:rPr>
        <w:t xml:space="preserve">Внести изменения в расписание </w:t>
      </w:r>
      <w:r w:rsidR="005058C5" w:rsidRPr="001E2B69">
        <w:rPr>
          <w:sz w:val="26"/>
          <w:szCs w:val="26"/>
        </w:rPr>
        <w:t xml:space="preserve">движения транспортных средств (автобусов) по перевозке пассажиров по регулируемому тарифу по муниципальному маршруту № 101 «рп. Искателей – п. Красное», </w:t>
      </w:r>
      <w:r w:rsidRPr="001E2B69">
        <w:rPr>
          <w:sz w:val="26"/>
          <w:szCs w:val="26"/>
        </w:rPr>
        <w:t xml:space="preserve">утвержденного постановлением Администрации муниципального района «Заполярный район» </w:t>
      </w:r>
      <w:r w:rsidR="001E2B69" w:rsidRPr="001E2B69">
        <w:rPr>
          <w:rFonts w:eastAsia="Calibri"/>
          <w:sz w:val="26"/>
          <w:szCs w:val="26"/>
        </w:rPr>
        <w:t>от 11.12.2018 № 244</w:t>
      </w:r>
      <w:r w:rsidR="005058C5" w:rsidRPr="001E2B69">
        <w:rPr>
          <w:rFonts w:eastAsia="Calibri"/>
          <w:sz w:val="26"/>
          <w:szCs w:val="26"/>
        </w:rPr>
        <w:t>п                    «</w:t>
      </w:r>
      <w:r w:rsidR="001E2B69" w:rsidRPr="001E2B69">
        <w:rPr>
          <w:sz w:val="26"/>
          <w:szCs w:val="26"/>
        </w:rPr>
        <w:t>Об утверждении расписания регулярных перевозок автомобильным транспортом</w:t>
      </w:r>
      <w:r w:rsidR="005058C5" w:rsidRPr="001E2B69">
        <w:rPr>
          <w:rFonts w:eastAsia="Calibri"/>
          <w:sz w:val="26"/>
          <w:szCs w:val="26"/>
        </w:rPr>
        <w:t>»</w:t>
      </w:r>
      <w:r w:rsidR="001E2B69">
        <w:rPr>
          <w:rFonts w:eastAsia="Calibri"/>
          <w:sz w:val="26"/>
          <w:szCs w:val="26"/>
        </w:rPr>
        <w:t>,</w:t>
      </w:r>
      <w:r w:rsidR="005058C5" w:rsidRPr="001E2B69">
        <w:rPr>
          <w:rFonts w:eastAsia="Calibri"/>
          <w:sz w:val="26"/>
          <w:szCs w:val="26"/>
        </w:rPr>
        <w:t xml:space="preserve"> </w:t>
      </w:r>
      <w:r w:rsidRPr="001E2B69">
        <w:rPr>
          <w:sz w:val="26"/>
          <w:szCs w:val="26"/>
        </w:rPr>
        <w:t>и переутвердить его согласно приложению.</w:t>
      </w:r>
    </w:p>
    <w:p w:rsidR="00252E8D" w:rsidRPr="00252E8D" w:rsidRDefault="00252E8D" w:rsidP="001E2B69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  <w:textAlignment w:val="auto"/>
        <w:rPr>
          <w:sz w:val="26"/>
          <w:szCs w:val="26"/>
        </w:rPr>
      </w:pPr>
      <w:r w:rsidRPr="00252E8D">
        <w:rPr>
          <w:sz w:val="26"/>
          <w:szCs w:val="26"/>
        </w:rPr>
        <w:t>Настоящее пост</w:t>
      </w:r>
      <w:r w:rsidR="001E2B69">
        <w:rPr>
          <w:sz w:val="26"/>
          <w:szCs w:val="26"/>
        </w:rPr>
        <w:t>ановление вступает в силу со дня принятия</w:t>
      </w:r>
      <w:r w:rsidRPr="00252E8D">
        <w:rPr>
          <w:sz w:val="26"/>
          <w:szCs w:val="26"/>
        </w:rPr>
        <w:t>.</w:t>
      </w:r>
    </w:p>
    <w:p w:rsidR="00833AAD" w:rsidRPr="00252E8D" w:rsidRDefault="006D7D9B" w:rsidP="001E2B69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  <w:textAlignment w:val="auto"/>
        <w:rPr>
          <w:sz w:val="26"/>
          <w:szCs w:val="26"/>
        </w:rPr>
      </w:pPr>
      <w:r w:rsidRPr="00252E8D">
        <w:rPr>
          <w:sz w:val="26"/>
          <w:szCs w:val="26"/>
        </w:rPr>
        <w:t>Контроль за исполнением настоящего распоряжения оставляю</w:t>
      </w:r>
      <w:r w:rsidR="00BB1638">
        <w:rPr>
          <w:sz w:val="26"/>
          <w:szCs w:val="26"/>
        </w:rPr>
        <w:t xml:space="preserve"> </w:t>
      </w:r>
      <w:r w:rsidRPr="00252E8D">
        <w:rPr>
          <w:sz w:val="26"/>
          <w:szCs w:val="26"/>
        </w:rPr>
        <w:t>за собой.</w: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428"/>
      </w:tblGrid>
      <w:tr w:rsidR="00252E8D" w:rsidRPr="00252E8D" w:rsidTr="00AB61AE">
        <w:tc>
          <w:tcPr>
            <w:tcW w:w="4928" w:type="dxa"/>
          </w:tcPr>
          <w:p w:rsidR="00252E8D" w:rsidRPr="00252E8D" w:rsidRDefault="00252E8D" w:rsidP="00AB61AE">
            <w:pPr>
              <w:rPr>
                <w:sz w:val="26"/>
                <w:szCs w:val="26"/>
              </w:rPr>
            </w:pPr>
          </w:p>
          <w:p w:rsidR="00252E8D" w:rsidRDefault="00252E8D" w:rsidP="00AB61AE">
            <w:pPr>
              <w:rPr>
                <w:sz w:val="26"/>
                <w:szCs w:val="26"/>
              </w:rPr>
            </w:pPr>
          </w:p>
          <w:p w:rsidR="001E2B69" w:rsidRPr="00252E8D" w:rsidRDefault="001E2B69" w:rsidP="00AB61AE">
            <w:pPr>
              <w:rPr>
                <w:sz w:val="26"/>
                <w:szCs w:val="26"/>
              </w:rPr>
            </w:pPr>
          </w:p>
          <w:p w:rsidR="00252E8D" w:rsidRPr="00252E8D" w:rsidRDefault="00252E8D" w:rsidP="00AB61AE">
            <w:pPr>
              <w:rPr>
                <w:sz w:val="26"/>
                <w:szCs w:val="26"/>
              </w:rPr>
            </w:pPr>
            <w:r w:rsidRPr="00252E8D">
              <w:rPr>
                <w:sz w:val="26"/>
                <w:szCs w:val="26"/>
              </w:rPr>
              <w:t xml:space="preserve">Глава Администрации </w:t>
            </w:r>
          </w:p>
          <w:p w:rsidR="00252E8D" w:rsidRPr="00252E8D" w:rsidRDefault="00252E8D" w:rsidP="00AB61AE">
            <w:pPr>
              <w:rPr>
                <w:sz w:val="26"/>
                <w:szCs w:val="26"/>
              </w:rPr>
            </w:pPr>
            <w:r w:rsidRPr="00252E8D">
              <w:rPr>
                <w:sz w:val="26"/>
                <w:szCs w:val="26"/>
              </w:rPr>
              <w:t>Заполярного района</w:t>
            </w:r>
          </w:p>
        </w:tc>
        <w:tc>
          <w:tcPr>
            <w:tcW w:w="4428" w:type="dxa"/>
            <w:vAlign w:val="bottom"/>
          </w:tcPr>
          <w:p w:rsidR="00252E8D" w:rsidRPr="00252E8D" w:rsidRDefault="00252E8D" w:rsidP="00AB61AE">
            <w:pPr>
              <w:rPr>
                <w:sz w:val="26"/>
                <w:szCs w:val="26"/>
              </w:rPr>
            </w:pPr>
            <w:r w:rsidRPr="00252E8D">
              <w:rPr>
                <w:sz w:val="26"/>
                <w:szCs w:val="26"/>
              </w:rPr>
              <w:t xml:space="preserve">                     </w:t>
            </w:r>
            <w:r w:rsidR="00BB1638">
              <w:rPr>
                <w:sz w:val="26"/>
                <w:szCs w:val="26"/>
              </w:rPr>
              <w:t xml:space="preserve">    </w:t>
            </w:r>
            <w:r w:rsidRPr="00252E8D">
              <w:rPr>
                <w:sz w:val="26"/>
                <w:szCs w:val="26"/>
              </w:rPr>
              <w:t xml:space="preserve">           Н.Л. Михайлова</w:t>
            </w:r>
          </w:p>
        </w:tc>
      </w:tr>
    </w:tbl>
    <w:p w:rsidR="00252E8D" w:rsidRDefault="00252E8D" w:rsidP="00252E8D">
      <w:pPr>
        <w:pStyle w:val="a3"/>
        <w:tabs>
          <w:tab w:val="left" w:pos="1276"/>
        </w:tabs>
        <w:ind w:left="709"/>
        <w:jc w:val="both"/>
        <w:textAlignment w:val="auto"/>
        <w:rPr>
          <w:sz w:val="26"/>
          <w:szCs w:val="26"/>
        </w:rPr>
      </w:pPr>
    </w:p>
    <w:p w:rsidR="001E2B69" w:rsidRDefault="001E2B69" w:rsidP="00252E8D">
      <w:pPr>
        <w:pStyle w:val="a3"/>
        <w:tabs>
          <w:tab w:val="left" w:pos="1276"/>
        </w:tabs>
        <w:ind w:left="709"/>
        <w:jc w:val="both"/>
        <w:textAlignment w:val="auto"/>
        <w:rPr>
          <w:sz w:val="26"/>
          <w:szCs w:val="26"/>
        </w:rPr>
      </w:pPr>
    </w:p>
    <w:p w:rsidR="00252E8D" w:rsidRDefault="00252E8D" w:rsidP="00252E8D">
      <w:pPr>
        <w:tabs>
          <w:tab w:val="left" w:pos="1620"/>
        </w:tabs>
        <w:jc w:val="right"/>
      </w:pPr>
      <w:r>
        <w:lastRenderedPageBreak/>
        <w:t>Приложение</w:t>
      </w:r>
    </w:p>
    <w:p w:rsidR="00252E8D" w:rsidRDefault="00252E8D" w:rsidP="00252E8D">
      <w:pPr>
        <w:tabs>
          <w:tab w:val="left" w:pos="1620"/>
        </w:tabs>
        <w:ind w:left="5580"/>
        <w:jc w:val="right"/>
      </w:pPr>
      <w:r>
        <w:t xml:space="preserve">к постановлению Администрации муниципального района </w:t>
      </w:r>
    </w:p>
    <w:p w:rsidR="00BB1638" w:rsidRDefault="00252E8D" w:rsidP="00252E8D">
      <w:pPr>
        <w:tabs>
          <w:tab w:val="left" w:pos="1620"/>
        </w:tabs>
        <w:ind w:left="5580"/>
        <w:jc w:val="right"/>
      </w:pPr>
      <w:r>
        <w:t>«Заполярный район»</w:t>
      </w:r>
    </w:p>
    <w:p w:rsidR="00252E8D" w:rsidRDefault="00BB1638" w:rsidP="00252E8D">
      <w:pPr>
        <w:tabs>
          <w:tab w:val="left" w:pos="1620"/>
        </w:tabs>
        <w:ind w:left="5580"/>
        <w:jc w:val="right"/>
      </w:pPr>
      <w:r>
        <w:t xml:space="preserve"> Ненецкого автономного округа»</w:t>
      </w:r>
    </w:p>
    <w:p w:rsidR="00252E8D" w:rsidRDefault="00BB1638" w:rsidP="00252E8D">
      <w:pPr>
        <w:jc w:val="right"/>
        <w:rPr>
          <w:sz w:val="26"/>
          <w:szCs w:val="26"/>
        </w:rPr>
      </w:pPr>
      <w:r>
        <w:t xml:space="preserve">от </w:t>
      </w:r>
      <w:r w:rsidR="00FF2DBB">
        <w:t>14</w:t>
      </w:r>
      <w:bookmarkStart w:id="0" w:name="_GoBack"/>
      <w:bookmarkEnd w:id="0"/>
      <w:r w:rsidR="00900053">
        <w:t>.02</w:t>
      </w:r>
      <w:r>
        <w:t xml:space="preserve">.2023 № </w:t>
      </w:r>
      <w:r w:rsidR="00FF2DBB">
        <w:t>50</w:t>
      </w:r>
      <w:r w:rsidR="00252E8D">
        <w:t>п</w:t>
      </w:r>
    </w:p>
    <w:p w:rsidR="00252E8D" w:rsidRPr="00900053" w:rsidRDefault="00252E8D" w:rsidP="00BB1638">
      <w:pPr>
        <w:ind w:right="-83"/>
        <w:rPr>
          <w:rFonts w:eastAsia="Calibri"/>
          <w:sz w:val="26"/>
          <w:szCs w:val="26"/>
          <w:lang w:eastAsia="en-US"/>
        </w:rPr>
      </w:pPr>
    </w:p>
    <w:p w:rsidR="00252E8D" w:rsidRPr="00900053" w:rsidRDefault="00252E8D" w:rsidP="00252E8D">
      <w:pPr>
        <w:ind w:right="-83"/>
        <w:jc w:val="center"/>
        <w:rPr>
          <w:rFonts w:eastAsia="Calibri"/>
          <w:sz w:val="26"/>
          <w:szCs w:val="26"/>
          <w:lang w:eastAsia="en-US"/>
        </w:rPr>
      </w:pPr>
      <w:r w:rsidRPr="00900053">
        <w:rPr>
          <w:rFonts w:eastAsia="Calibri"/>
          <w:sz w:val="26"/>
          <w:szCs w:val="26"/>
          <w:lang w:eastAsia="en-US"/>
        </w:rPr>
        <w:t>Расписание движения транспортных средств (автобусов) по перевозке пассажиров по регулируемому тарифу по муниципальному маршруту</w:t>
      </w:r>
    </w:p>
    <w:p w:rsidR="00252E8D" w:rsidRPr="00900053" w:rsidRDefault="00252E8D" w:rsidP="00252E8D">
      <w:pPr>
        <w:ind w:right="-83"/>
        <w:jc w:val="center"/>
        <w:rPr>
          <w:rFonts w:eastAsia="Calibri"/>
          <w:sz w:val="26"/>
          <w:szCs w:val="26"/>
          <w:lang w:eastAsia="en-US"/>
        </w:rPr>
      </w:pPr>
      <w:r w:rsidRPr="00900053">
        <w:rPr>
          <w:rFonts w:eastAsia="Calibri"/>
          <w:sz w:val="26"/>
          <w:szCs w:val="26"/>
          <w:lang w:eastAsia="en-US"/>
        </w:rPr>
        <w:t>№ 101 «рп. Искателей – п. Красное»</w:t>
      </w:r>
    </w:p>
    <w:p w:rsidR="00252E8D" w:rsidRPr="00900053" w:rsidRDefault="00252E8D" w:rsidP="00900053">
      <w:pPr>
        <w:keepNext/>
        <w:jc w:val="both"/>
        <w:rPr>
          <w:rFonts w:eastAsia="Calibri"/>
          <w:sz w:val="26"/>
          <w:szCs w:val="2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8"/>
        <w:gridCol w:w="1934"/>
        <w:gridCol w:w="1901"/>
        <w:gridCol w:w="1866"/>
        <w:gridCol w:w="1866"/>
      </w:tblGrid>
      <w:tr w:rsidR="00252E8D" w:rsidRPr="00900053" w:rsidTr="00AB61AE">
        <w:tc>
          <w:tcPr>
            <w:tcW w:w="2039" w:type="dxa"/>
            <w:shd w:val="clear" w:color="auto" w:fill="auto"/>
          </w:tcPr>
          <w:p w:rsidR="00252E8D" w:rsidRPr="00900053" w:rsidRDefault="00252E8D" w:rsidP="00AB61AE">
            <w:pPr>
              <w:keepNext/>
              <w:jc w:val="center"/>
              <w:rPr>
                <w:rFonts w:eastAsia="Calibri"/>
                <w:lang w:eastAsia="en-US"/>
              </w:rPr>
            </w:pPr>
            <w:r w:rsidRPr="00900053">
              <w:rPr>
                <w:rFonts w:eastAsia="Calibri"/>
                <w:lang w:eastAsia="en-US"/>
              </w:rPr>
              <w:t>№ маршрута</w:t>
            </w:r>
          </w:p>
        </w:tc>
        <w:tc>
          <w:tcPr>
            <w:tcW w:w="2039" w:type="dxa"/>
            <w:shd w:val="clear" w:color="auto" w:fill="auto"/>
          </w:tcPr>
          <w:p w:rsidR="00252E8D" w:rsidRPr="00900053" w:rsidRDefault="00252E8D" w:rsidP="00AB61AE">
            <w:pPr>
              <w:keepNext/>
              <w:jc w:val="center"/>
              <w:rPr>
                <w:rFonts w:eastAsia="Calibri"/>
                <w:lang w:eastAsia="en-US"/>
              </w:rPr>
            </w:pPr>
            <w:r w:rsidRPr="00900053">
              <w:rPr>
                <w:rFonts w:eastAsia="Calibri"/>
                <w:lang w:eastAsia="en-US"/>
              </w:rPr>
              <w:t>Наименование маршрута</w:t>
            </w:r>
          </w:p>
        </w:tc>
        <w:tc>
          <w:tcPr>
            <w:tcW w:w="2039" w:type="dxa"/>
            <w:shd w:val="clear" w:color="auto" w:fill="auto"/>
          </w:tcPr>
          <w:p w:rsidR="00252E8D" w:rsidRPr="00900053" w:rsidRDefault="00252E8D" w:rsidP="00AB61AE">
            <w:pPr>
              <w:keepNext/>
              <w:jc w:val="center"/>
              <w:rPr>
                <w:rFonts w:eastAsia="Calibri"/>
                <w:lang w:eastAsia="en-US"/>
              </w:rPr>
            </w:pPr>
            <w:r w:rsidRPr="00900053">
              <w:rPr>
                <w:rFonts w:eastAsia="Calibri"/>
                <w:lang w:eastAsia="en-US"/>
              </w:rPr>
              <w:t>Дни работы</w:t>
            </w:r>
          </w:p>
        </w:tc>
        <w:tc>
          <w:tcPr>
            <w:tcW w:w="2039" w:type="dxa"/>
            <w:shd w:val="clear" w:color="auto" w:fill="auto"/>
          </w:tcPr>
          <w:p w:rsidR="00252E8D" w:rsidRPr="00900053" w:rsidRDefault="00252E8D" w:rsidP="00AB61AE">
            <w:pPr>
              <w:keepNext/>
              <w:jc w:val="center"/>
              <w:rPr>
                <w:rFonts w:eastAsia="Calibri"/>
                <w:lang w:eastAsia="en-US"/>
              </w:rPr>
            </w:pPr>
            <w:r w:rsidRPr="00900053">
              <w:rPr>
                <w:rFonts w:eastAsia="Calibri"/>
                <w:lang w:eastAsia="en-US"/>
              </w:rPr>
              <w:t>Время отправления из рп. Искателей</w:t>
            </w:r>
          </w:p>
        </w:tc>
        <w:tc>
          <w:tcPr>
            <w:tcW w:w="2039" w:type="dxa"/>
            <w:shd w:val="clear" w:color="auto" w:fill="auto"/>
          </w:tcPr>
          <w:p w:rsidR="00252E8D" w:rsidRPr="00900053" w:rsidRDefault="00252E8D" w:rsidP="00AB61AE">
            <w:pPr>
              <w:keepNext/>
              <w:jc w:val="center"/>
              <w:rPr>
                <w:rFonts w:eastAsia="Calibri"/>
                <w:lang w:eastAsia="en-US"/>
              </w:rPr>
            </w:pPr>
            <w:r w:rsidRPr="00900053">
              <w:rPr>
                <w:rFonts w:eastAsia="Calibri"/>
                <w:lang w:eastAsia="en-US"/>
              </w:rPr>
              <w:t>Время отправления из  п. Красное</w:t>
            </w:r>
          </w:p>
        </w:tc>
      </w:tr>
      <w:tr w:rsidR="00252E8D" w:rsidRPr="00900053" w:rsidTr="00AB61AE">
        <w:tc>
          <w:tcPr>
            <w:tcW w:w="2039" w:type="dxa"/>
            <w:vMerge w:val="restart"/>
            <w:shd w:val="clear" w:color="auto" w:fill="auto"/>
          </w:tcPr>
          <w:p w:rsidR="00252E8D" w:rsidRPr="00900053" w:rsidRDefault="00252E8D" w:rsidP="00AB61AE">
            <w:pPr>
              <w:keepNext/>
              <w:jc w:val="both"/>
              <w:rPr>
                <w:rFonts w:eastAsia="Calibri"/>
                <w:lang w:eastAsia="en-US"/>
              </w:rPr>
            </w:pPr>
          </w:p>
          <w:p w:rsidR="00252E8D" w:rsidRPr="00900053" w:rsidRDefault="00252E8D" w:rsidP="00AB61AE">
            <w:pPr>
              <w:keepNext/>
              <w:jc w:val="both"/>
              <w:rPr>
                <w:rFonts w:eastAsia="Calibri"/>
                <w:lang w:eastAsia="en-US"/>
              </w:rPr>
            </w:pPr>
          </w:p>
          <w:p w:rsidR="00252E8D" w:rsidRPr="00900053" w:rsidRDefault="00252E8D" w:rsidP="00AB61AE">
            <w:pPr>
              <w:keepNext/>
              <w:jc w:val="both"/>
              <w:rPr>
                <w:rFonts w:eastAsia="Calibri"/>
                <w:lang w:eastAsia="en-US"/>
              </w:rPr>
            </w:pPr>
          </w:p>
          <w:p w:rsidR="00252E8D" w:rsidRPr="00900053" w:rsidRDefault="00252E8D" w:rsidP="00AB61AE">
            <w:pPr>
              <w:keepNext/>
              <w:jc w:val="both"/>
              <w:rPr>
                <w:rFonts w:eastAsia="Calibri"/>
                <w:lang w:eastAsia="en-US"/>
              </w:rPr>
            </w:pPr>
          </w:p>
          <w:p w:rsidR="00252E8D" w:rsidRPr="00900053" w:rsidRDefault="00252E8D" w:rsidP="00AB61AE">
            <w:pPr>
              <w:keepNext/>
              <w:jc w:val="center"/>
              <w:rPr>
                <w:rFonts w:eastAsia="Calibri"/>
                <w:b/>
                <w:lang w:eastAsia="en-US"/>
              </w:rPr>
            </w:pPr>
            <w:r w:rsidRPr="00900053">
              <w:rPr>
                <w:rFonts w:eastAsia="Calibri"/>
                <w:b/>
                <w:lang w:eastAsia="en-US"/>
              </w:rPr>
              <w:t>101</w:t>
            </w:r>
          </w:p>
        </w:tc>
        <w:tc>
          <w:tcPr>
            <w:tcW w:w="2039" w:type="dxa"/>
            <w:vMerge w:val="restart"/>
            <w:shd w:val="clear" w:color="auto" w:fill="auto"/>
          </w:tcPr>
          <w:p w:rsidR="00252E8D" w:rsidRPr="00900053" w:rsidRDefault="00252E8D" w:rsidP="00AB61AE">
            <w:pPr>
              <w:keepNext/>
              <w:jc w:val="both"/>
              <w:rPr>
                <w:rFonts w:eastAsia="Calibri"/>
                <w:lang w:eastAsia="en-US"/>
              </w:rPr>
            </w:pPr>
          </w:p>
          <w:p w:rsidR="00252E8D" w:rsidRPr="00900053" w:rsidRDefault="00252E8D" w:rsidP="00AB61AE">
            <w:pPr>
              <w:keepNext/>
              <w:jc w:val="both"/>
              <w:rPr>
                <w:rFonts w:eastAsia="Calibri"/>
                <w:lang w:eastAsia="en-US"/>
              </w:rPr>
            </w:pPr>
          </w:p>
          <w:p w:rsidR="00252E8D" w:rsidRPr="00900053" w:rsidRDefault="00252E8D" w:rsidP="00AB61AE">
            <w:pPr>
              <w:keepNext/>
              <w:jc w:val="both"/>
              <w:rPr>
                <w:rFonts w:eastAsia="Calibri"/>
                <w:lang w:eastAsia="en-US"/>
              </w:rPr>
            </w:pPr>
          </w:p>
          <w:p w:rsidR="00252E8D" w:rsidRPr="00900053" w:rsidRDefault="00252E8D" w:rsidP="00AB61AE">
            <w:pPr>
              <w:keepNext/>
              <w:jc w:val="both"/>
              <w:rPr>
                <w:rFonts w:eastAsia="Calibri"/>
                <w:lang w:eastAsia="en-US"/>
              </w:rPr>
            </w:pPr>
            <w:r w:rsidRPr="00900053">
              <w:rPr>
                <w:rFonts w:eastAsia="Calibri"/>
                <w:lang w:eastAsia="en-US"/>
              </w:rPr>
              <w:t>рп. Искателей –</w:t>
            </w:r>
          </w:p>
          <w:p w:rsidR="00252E8D" w:rsidRPr="00900053" w:rsidRDefault="00252E8D" w:rsidP="00AB61AE">
            <w:pPr>
              <w:keepNext/>
              <w:jc w:val="both"/>
              <w:rPr>
                <w:rFonts w:eastAsia="Calibri"/>
                <w:lang w:eastAsia="en-US"/>
              </w:rPr>
            </w:pPr>
            <w:r w:rsidRPr="00900053">
              <w:rPr>
                <w:rFonts w:eastAsia="Calibri"/>
                <w:lang w:eastAsia="en-US"/>
              </w:rPr>
              <w:t>п. Красное</w:t>
            </w:r>
          </w:p>
        </w:tc>
        <w:tc>
          <w:tcPr>
            <w:tcW w:w="2039" w:type="dxa"/>
            <w:shd w:val="clear" w:color="auto" w:fill="auto"/>
          </w:tcPr>
          <w:p w:rsidR="00252E8D" w:rsidRPr="00900053" w:rsidRDefault="00252E8D" w:rsidP="00AB61AE">
            <w:pPr>
              <w:keepNext/>
              <w:jc w:val="center"/>
              <w:rPr>
                <w:rFonts w:eastAsia="Calibri"/>
                <w:lang w:eastAsia="en-US"/>
              </w:rPr>
            </w:pPr>
            <w:r w:rsidRPr="00900053">
              <w:rPr>
                <w:rFonts w:eastAsia="Calibri"/>
                <w:lang w:eastAsia="en-US"/>
              </w:rPr>
              <w:t>понедельник-четверг</w:t>
            </w:r>
          </w:p>
        </w:tc>
        <w:tc>
          <w:tcPr>
            <w:tcW w:w="2039" w:type="dxa"/>
            <w:shd w:val="clear" w:color="auto" w:fill="auto"/>
          </w:tcPr>
          <w:p w:rsidR="00252E8D" w:rsidRPr="00900053" w:rsidRDefault="00252E8D" w:rsidP="00AB61AE">
            <w:pPr>
              <w:keepNext/>
              <w:jc w:val="both"/>
              <w:rPr>
                <w:rFonts w:eastAsia="Calibri"/>
                <w:lang w:eastAsia="en-US"/>
              </w:rPr>
            </w:pPr>
            <w:r w:rsidRPr="00900053">
              <w:rPr>
                <w:rFonts w:eastAsia="Calibri"/>
                <w:lang w:eastAsia="en-US"/>
              </w:rPr>
              <w:t>7:00</w:t>
            </w:r>
          </w:p>
          <w:p w:rsidR="00252E8D" w:rsidRPr="00900053" w:rsidRDefault="00252E8D" w:rsidP="00AB61AE">
            <w:pPr>
              <w:keepNext/>
              <w:jc w:val="both"/>
              <w:rPr>
                <w:rFonts w:eastAsia="Calibri"/>
                <w:lang w:eastAsia="en-US"/>
              </w:rPr>
            </w:pPr>
            <w:r w:rsidRPr="00900053">
              <w:rPr>
                <w:rFonts w:eastAsia="Calibri"/>
                <w:lang w:eastAsia="en-US"/>
              </w:rPr>
              <w:t>18:00</w:t>
            </w:r>
          </w:p>
        </w:tc>
        <w:tc>
          <w:tcPr>
            <w:tcW w:w="2039" w:type="dxa"/>
            <w:shd w:val="clear" w:color="auto" w:fill="auto"/>
          </w:tcPr>
          <w:p w:rsidR="00252E8D" w:rsidRPr="00900053" w:rsidRDefault="00252E8D" w:rsidP="00AB61AE">
            <w:pPr>
              <w:keepNext/>
              <w:jc w:val="both"/>
              <w:rPr>
                <w:rFonts w:eastAsia="Calibri"/>
                <w:lang w:eastAsia="en-US"/>
              </w:rPr>
            </w:pPr>
            <w:r w:rsidRPr="00900053">
              <w:rPr>
                <w:rFonts w:eastAsia="Calibri"/>
                <w:lang w:eastAsia="en-US"/>
              </w:rPr>
              <w:t xml:space="preserve">8:20 </w:t>
            </w:r>
          </w:p>
          <w:p w:rsidR="00252E8D" w:rsidRPr="00900053" w:rsidRDefault="00252E8D" w:rsidP="00AB61AE">
            <w:pPr>
              <w:keepNext/>
              <w:jc w:val="both"/>
              <w:rPr>
                <w:rFonts w:eastAsia="Calibri"/>
                <w:lang w:eastAsia="en-US"/>
              </w:rPr>
            </w:pPr>
            <w:r w:rsidRPr="00900053">
              <w:rPr>
                <w:rFonts w:eastAsia="Calibri"/>
                <w:lang w:eastAsia="en-US"/>
              </w:rPr>
              <w:t>19:20</w:t>
            </w:r>
          </w:p>
        </w:tc>
      </w:tr>
      <w:tr w:rsidR="00252E8D" w:rsidRPr="00900053" w:rsidTr="00AB61AE">
        <w:tc>
          <w:tcPr>
            <w:tcW w:w="2039" w:type="dxa"/>
            <w:vMerge/>
            <w:shd w:val="clear" w:color="auto" w:fill="auto"/>
          </w:tcPr>
          <w:p w:rsidR="00252E8D" w:rsidRPr="00900053" w:rsidRDefault="00252E8D" w:rsidP="00AB61AE">
            <w:pPr>
              <w:keepNext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039" w:type="dxa"/>
            <w:vMerge/>
            <w:shd w:val="clear" w:color="auto" w:fill="auto"/>
          </w:tcPr>
          <w:p w:rsidR="00252E8D" w:rsidRPr="00900053" w:rsidRDefault="00252E8D" w:rsidP="00AB61AE">
            <w:pPr>
              <w:keepNext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039" w:type="dxa"/>
            <w:shd w:val="clear" w:color="auto" w:fill="auto"/>
          </w:tcPr>
          <w:p w:rsidR="00252E8D" w:rsidRPr="00900053" w:rsidRDefault="00252E8D" w:rsidP="00AB61AE">
            <w:pPr>
              <w:keepNext/>
              <w:jc w:val="center"/>
              <w:rPr>
                <w:rFonts w:eastAsia="Calibri"/>
                <w:lang w:eastAsia="en-US"/>
              </w:rPr>
            </w:pPr>
            <w:r w:rsidRPr="00900053">
              <w:rPr>
                <w:rFonts w:eastAsia="Calibri"/>
                <w:lang w:eastAsia="en-US"/>
              </w:rPr>
              <w:t>пятница</w:t>
            </w:r>
          </w:p>
        </w:tc>
        <w:tc>
          <w:tcPr>
            <w:tcW w:w="2039" w:type="dxa"/>
            <w:shd w:val="clear" w:color="auto" w:fill="auto"/>
          </w:tcPr>
          <w:p w:rsidR="00252E8D" w:rsidRPr="00900053" w:rsidRDefault="00252E8D" w:rsidP="00AB61AE">
            <w:pPr>
              <w:keepNext/>
              <w:jc w:val="both"/>
              <w:rPr>
                <w:rFonts w:eastAsia="Calibri"/>
                <w:lang w:eastAsia="en-US"/>
              </w:rPr>
            </w:pPr>
            <w:r w:rsidRPr="00900053">
              <w:rPr>
                <w:rFonts w:eastAsia="Calibri"/>
                <w:lang w:eastAsia="en-US"/>
              </w:rPr>
              <w:t>7:00</w:t>
            </w:r>
          </w:p>
          <w:p w:rsidR="00252E8D" w:rsidRPr="00900053" w:rsidRDefault="00252E8D" w:rsidP="00AB61AE">
            <w:pPr>
              <w:keepNext/>
              <w:jc w:val="both"/>
              <w:rPr>
                <w:rFonts w:eastAsia="Calibri"/>
                <w:lang w:eastAsia="en-US"/>
              </w:rPr>
            </w:pPr>
            <w:r w:rsidRPr="00900053">
              <w:rPr>
                <w:rFonts w:eastAsia="Calibri"/>
                <w:lang w:eastAsia="en-US"/>
              </w:rPr>
              <w:t>16:00</w:t>
            </w:r>
          </w:p>
          <w:p w:rsidR="00252E8D" w:rsidRPr="00900053" w:rsidRDefault="00252E8D" w:rsidP="00AB61AE">
            <w:pPr>
              <w:keepNext/>
              <w:jc w:val="both"/>
              <w:rPr>
                <w:rFonts w:eastAsia="Calibri"/>
                <w:lang w:eastAsia="en-US"/>
              </w:rPr>
            </w:pPr>
            <w:r w:rsidRPr="00900053">
              <w:rPr>
                <w:rFonts w:eastAsia="Calibri"/>
                <w:lang w:eastAsia="en-US"/>
              </w:rPr>
              <w:t>19:00</w:t>
            </w:r>
          </w:p>
        </w:tc>
        <w:tc>
          <w:tcPr>
            <w:tcW w:w="2039" w:type="dxa"/>
            <w:shd w:val="clear" w:color="auto" w:fill="auto"/>
          </w:tcPr>
          <w:p w:rsidR="00252E8D" w:rsidRPr="00900053" w:rsidRDefault="00252E8D" w:rsidP="00AB61AE">
            <w:pPr>
              <w:keepNext/>
              <w:jc w:val="both"/>
              <w:rPr>
                <w:rFonts w:eastAsia="Calibri"/>
                <w:lang w:eastAsia="en-US"/>
              </w:rPr>
            </w:pPr>
            <w:r w:rsidRPr="00900053">
              <w:rPr>
                <w:rFonts w:eastAsia="Calibri"/>
                <w:lang w:eastAsia="en-US"/>
              </w:rPr>
              <w:t>8:20</w:t>
            </w:r>
          </w:p>
          <w:p w:rsidR="00252E8D" w:rsidRPr="00900053" w:rsidRDefault="00252E8D" w:rsidP="00AB61AE">
            <w:pPr>
              <w:keepNext/>
              <w:jc w:val="both"/>
              <w:rPr>
                <w:rFonts w:eastAsia="Calibri"/>
                <w:lang w:eastAsia="en-US"/>
              </w:rPr>
            </w:pPr>
            <w:r w:rsidRPr="00900053">
              <w:rPr>
                <w:rFonts w:eastAsia="Calibri"/>
                <w:lang w:eastAsia="en-US"/>
              </w:rPr>
              <w:t>17:20</w:t>
            </w:r>
          </w:p>
          <w:p w:rsidR="00252E8D" w:rsidRPr="00900053" w:rsidRDefault="00252E8D" w:rsidP="00AB61AE">
            <w:pPr>
              <w:keepNext/>
              <w:jc w:val="both"/>
              <w:rPr>
                <w:rFonts w:eastAsia="Calibri"/>
                <w:lang w:eastAsia="en-US"/>
              </w:rPr>
            </w:pPr>
            <w:r w:rsidRPr="00900053">
              <w:rPr>
                <w:rFonts w:eastAsia="Calibri"/>
                <w:lang w:eastAsia="en-US"/>
              </w:rPr>
              <w:t>20:20</w:t>
            </w:r>
          </w:p>
        </w:tc>
      </w:tr>
      <w:tr w:rsidR="00252E8D" w:rsidRPr="00900053" w:rsidTr="00AB61AE">
        <w:tc>
          <w:tcPr>
            <w:tcW w:w="2039" w:type="dxa"/>
            <w:vMerge/>
            <w:shd w:val="clear" w:color="auto" w:fill="auto"/>
          </w:tcPr>
          <w:p w:rsidR="00252E8D" w:rsidRPr="00900053" w:rsidRDefault="00252E8D" w:rsidP="00AB61AE">
            <w:pPr>
              <w:keepNext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039" w:type="dxa"/>
            <w:vMerge/>
            <w:shd w:val="clear" w:color="auto" w:fill="auto"/>
          </w:tcPr>
          <w:p w:rsidR="00252E8D" w:rsidRPr="00900053" w:rsidRDefault="00252E8D" w:rsidP="00AB61AE">
            <w:pPr>
              <w:keepNext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039" w:type="dxa"/>
            <w:shd w:val="clear" w:color="auto" w:fill="auto"/>
          </w:tcPr>
          <w:p w:rsidR="00252E8D" w:rsidRPr="00900053" w:rsidRDefault="00252E8D" w:rsidP="00AB61AE">
            <w:pPr>
              <w:keepNext/>
              <w:jc w:val="center"/>
              <w:rPr>
                <w:rFonts w:eastAsia="Calibri"/>
                <w:lang w:eastAsia="en-US"/>
              </w:rPr>
            </w:pPr>
            <w:r w:rsidRPr="00900053">
              <w:rPr>
                <w:rFonts w:eastAsia="Calibri"/>
                <w:lang w:eastAsia="en-US"/>
              </w:rPr>
              <w:t>суббота и праздничные дни</w:t>
            </w:r>
          </w:p>
        </w:tc>
        <w:tc>
          <w:tcPr>
            <w:tcW w:w="2039" w:type="dxa"/>
            <w:shd w:val="clear" w:color="auto" w:fill="auto"/>
          </w:tcPr>
          <w:p w:rsidR="00252E8D" w:rsidRPr="00900053" w:rsidRDefault="00252E8D" w:rsidP="00AB61AE">
            <w:pPr>
              <w:keepNext/>
              <w:jc w:val="both"/>
              <w:rPr>
                <w:rFonts w:eastAsia="Calibri"/>
                <w:lang w:eastAsia="en-US"/>
              </w:rPr>
            </w:pPr>
            <w:r w:rsidRPr="00900053">
              <w:rPr>
                <w:rFonts w:eastAsia="Calibri"/>
                <w:lang w:eastAsia="en-US"/>
              </w:rPr>
              <w:t>9:00</w:t>
            </w:r>
          </w:p>
          <w:p w:rsidR="00252E8D" w:rsidRPr="00900053" w:rsidRDefault="00252E8D" w:rsidP="00AB61AE">
            <w:pPr>
              <w:keepNext/>
              <w:jc w:val="both"/>
              <w:rPr>
                <w:rFonts w:eastAsia="Calibri"/>
                <w:lang w:eastAsia="en-US"/>
              </w:rPr>
            </w:pPr>
            <w:r w:rsidRPr="00900053">
              <w:rPr>
                <w:rFonts w:eastAsia="Calibri"/>
                <w:lang w:eastAsia="en-US"/>
              </w:rPr>
              <w:t>17:15</w:t>
            </w:r>
          </w:p>
        </w:tc>
        <w:tc>
          <w:tcPr>
            <w:tcW w:w="2039" w:type="dxa"/>
            <w:shd w:val="clear" w:color="auto" w:fill="auto"/>
          </w:tcPr>
          <w:p w:rsidR="00252E8D" w:rsidRPr="00900053" w:rsidRDefault="00252E8D" w:rsidP="00AB61AE">
            <w:pPr>
              <w:keepNext/>
              <w:jc w:val="both"/>
              <w:rPr>
                <w:rFonts w:eastAsia="Calibri"/>
                <w:lang w:eastAsia="en-US"/>
              </w:rPr>
            </w:pPr>
            <w:r w:rsidRPr="00900053">
              <w:rPr>
                <w:rFonts w:eastAsia="Calibri"/>
                <w:lang w:eastAsia="en-US"/>
              </w:rPr>
              <w:t>10:20</w:t>
            </w:r>
          </w:p>
          <w:p w:rsidR="00252E8D" w:rsidRPr="00900053" w:rsidRDefault="00252E8D" w:rsidP="00AB61AE">
            <w:pPr>
              <w:keepNext/>
              <w:jc w:val="both"/>
              <w:rPr>
                <w:rFonts w:eastAsia="Calibri"/>
                <w:lang w:eastAsia="en-US"/>
              </w:rPr>
            </w:pPr>
            <w:r w:rsidRPr="00900053">
              <w:rPr>
                <w:rFonts w:eastAsia="Calibri"/>
                <w:lang w:eastAsia="en-US"/>
              </w:rPr>
              <w:t>18:30</w:t>
            </w:r>
          </w:p>
        </w:tc>
      </w:tr>
      <w:tr w:rsidR="00252E8D" w:rsidTr="00AB61AE">
        <w:tc>
          <w:tcPr>
            <w:tcW w:w="2039" w:type="dxa"/>
            <w:vMerge/>
            <w:shd w:val="clear" w:color="auto" w:fill="auto"/>
          </w:tcPr>
          <w:p w:rsidR="00252E8D" w:rsidRPr="00900053" w:rsidRDefault="00252E8D" w:rsidP="00AB61AE">
            <w:pPr>
              <w:keepNext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039" w:type="dxa"/>
            <w:vMerge/>
            <w:shd w:val="clear" w:color="auto" w:fill="auto"/>
          </w:tcPr>
          <w:p w:rsidR="00252E8D" w:rsidRPr="00900053" w:rsidRDefault="00252E8D" w:rsidP="00AB61AE">
            <w:pPr>
              <w:keepNext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039" w:type="dxa"/>
            <w:shd w:val="clear" w:color="auto" w:fill="auto"/>
          </w:tcPr>
          <w:p w:rsidR="00252E8D" w:rsidRPr="00900053" w:rsidRDefault="00252E8D" w:rsidP="00AB61AE">
            <w:pPr>
              <w:keepNext/>
              <w:jc w:val="center"/>
              <w:rPr>
                <w:rFonts w:eastAsia="Calibri"/>
                <w:lang w:eastAsia="en-US"/>
              </w:rPr>
            </w:pPr>
            <w:r w:rsidRPr="00900053">
              <w:rPr>
                <w:rFonts w:eastAsia="Calibri"/>
                <w:lang w:eastAsia="en-US"/>
              </w:rPr>
              <w:t>воскресенье</w:t>
            </w:r>
          </w:p>
        </w:tc>
        <w:tc>
          <w:tcPr>
            <w:tcW w:w="2039" w:type="dxa"/>
            <w:shd w:val="clear" w:color="auto" w:fill="auto"/>
          </w:tcPr>
          <w:p w:rsidR="00252E8D" w:rsidRPr="00900053" w:rsidRDefault="00252E8D" w:rsidP="00AB61AE">
            <w:pPr>
              <w:keepNext/>
              <w:jc w:val="both"/>
              <w:rPr>
                <w:rFonts w:eastAsia="Calibri"/>
                <w:lang w:eastAsia="en-US"/>
              </w:rPr>
            </w:pPr>
            <w:r w:rsidRPr="00900053">
              <w:rPr>
                <w:rFonts w:eastAsia="Calibri"/>
                <w:lang w:eastAsia="en-US"/>
              </w:rPr>
              <w:t>9:00</w:t>
            </w:r>
          </w:p>
          <w:p w:rsidR="00252E8D" w:rsidRPr="00900053" w:rsidRDefault="00252E8D" w:rsidP="00AB61AE">
            <w:pPr>
              <w:keepNext/>
              <w:jc w:val="both"/>
              <w:rPr>
                <w:rFonts w:eastAsia="Calibri"/>
                <w:lang w:eastAsia="en-US"/>
              </w:rPr>
            </w:pPr>
            <w:r w:rsidRPr="00900053">
              <w:rPr>
                <w:rFonts w:eastAsia="Calibri"/>
                <w:lang w:eastAsia="en-US"/>
              </w:rPr>
              <w:t>15:00</w:t>
            </w:r>
          </w:p>
          <w:p w:rsidR="00252E8D" w:rsidRPr="00900053" w:rsidRDefault="00252E8D" w:rsidP="00AB61AE">
            <w:pPr>
              <w:keepNext/>
              <w:jc w:val="both"/>
              <w:rPr>
                <w:rFonts w:eastAsia="Calibri"/>
                <w:lang w:eastAsia="en-US"/>
              </w:rPr>
            </w:pPr>
            <w:r w:rsidRPr="00900053">
              <w:rPr>
                <w:rFonts w:eastAsia="Calibri"/>
                <w:lang w:eastAsia="en-US"/>
              </w:rPr>
              <w:t>18:00</w:t>
            </w:r>
          </w:p>
        </w:tc>
        <w:tc>
          <w:tcPr>
            <w:tcW w:w="2039" w:type="dxa"/>
            <w:shd w:val="clear" w:color="auto" w:fill="auto"/>
          </w:tcPr>
          <w:p w:rsidR="00252E8D" w:rsidRPr="00900053" w:rsidRDefault="00252E8D" w:rsidP="00AB61AE">
            <w:pPr>
              <w:keepNext/>
              <w:jc w:val="both"/>
              <w:rPr>
                <w:rFonts w:eastAsia="Calibri"/>
                <w:lang w:eastAsia="en-US"/>
              </w:rPr>
            </w:pPr>
            <w:r w:rsidRPr="00900053">
              <w:rPr>
                <w:rFonts w:eastAsia="Calibri"/>
                <w:lang w:eastAsia="en-US"/>
              </w:rPr>
              <w:t>10:20</w:t>
            </w:r>
          </w:p>
          <w:p w:rsidR="00252E8D" w:rsidRPr="00900053" w:rsidRDefault="00252E8D" w:rsidP="00AB61AE">
            <w:pPr>
              <w:keepNext/>
              <w:jc w:val="both"/>
              <w:rPr>
                <w:rFonts w:eastAsia="Calibri"/>
                <w:lang w:eastAsia="en-US"/>
              </w:rPr>
            </w:pPr>
            <w:r w:rsidRPr="00900053">
              <w:rPr>
                <w:rFonts w:eastAsia="Calibri"/>
                <w:lang w:eastAsia="en-US"/>
              </w:rPr>
              <w:t>16:20</w:t>
            </w:r>
          </w:p>
          <w:p w:rsidR="00252E8D" w:rsidRPr="00E033B2" w:rsidRDefault="00252E8D" w:rsidP="00AB61AE">
            <w:pPr>
              <w:keepNext/>
              <w:jc w:val="both"/>
              <w:rPr>
                <w:rFonts w:eastAsia="Calibri"/>
                <w:lang w:eastAsia="en-US"/>
              </w:rPr>
            </w:pPr>
            <w:r w:rsidRPr="00900053">
              <w:rPr>
                <w:rFonts w:eastAsia="Calibri"/>
                <w:lang w:eastAsia="en-US"/>
              </w:rPr>
              <w:t>19:20</w:t>
            </w:r>
          </w:p>
        </w:tc>
      </w:tr>
    </w:tbl>
    <w:p w:rsidR="00252E8D" w:rsidRDefault="00252E8D" w:rsidP="00252E8D">
      <w:pPr>
        <w:keepNext/>
        <w:jc w:val="both"/>
        <w:rPr>
          <w:rFonts w:eastAsia="Calibri"/>
          <w:lang w:eastAsia="en-US"/>
        </w:rPr>
      </w:pPr>
    </w:p>
    <w:p w:rsidR="001E2B69" w:rsidRDefault="001E2B69" w:rsidP="00252E8D">
      <w:pPr>
        <w:keepNext/>
        <w:jc w:val="both"/>
        <w:rPr>
          <w:rFonts w:eastAsia="Calibri"/>
          <w:lang w:eastAsia="en-US"/>
        </w:rPr>
      </w:pPr>
    </w:p>
    <w:p w:rsidR="001E2B69" w:rsidRDefault="001E2B69" w:rsidP="00252E8D">
      <w:pPr>
        <w:keepNext/>
        <w:jc w:val="both"/>
        <w:rPr>
          <w:rFonts w:eastAsia="Calibri"/>
          <w:lang w:eastAsia="en-US"/>
        </w:rPr>
      </w:pPr>
    </w:p>
    <w:sectPr w:rsidR="001E2B69" w:rsidSect="00BB1638">
      <w:pgSz w:w="11907" w:h="16840"/>
      <w:pgMar w:top="851" w:right="851" w:bottom="567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F7C" w:rsidRDefault="00616F7C">
      <w:r>
        <w:separator/>
      </w:r>
    </w:p>
  </w:endnote>
  <w:endnote w:type="continuationSeparator" w:id="0">
    <w:p w:rsidR="00616F7C" w:rsidRDefault="00616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F7C" w:rsidRDefault="00616F7C">
      <w:r>
        <w:separator/>
      </w:r>
    </w:p>
  </w:footnote>
  <w:footnote w:type="continuationSeparator" w:id="0">
    <w:p w:rsidR="00616F7C" w:rsidRDefault="00616F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CD073E"/>
    <w:multiLevelType w:val="multilevel"/>
    <w:tmpl w:val="E318B5CA"/>
    <w:lvl w:ilvl="0">
      <w:start w:val="1"/>
      <w:numFmt w:val="decimal"/>
      <w:lvlText w:val="%1."/>
      <w:lvlJc w:val="left"/>
      <w:pPr>
        <w:ind w:left="157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53D"/>
    <w:rsid w:val="00003D66"/>
    <w:rsid w:val="00017CD2"/>
    <w:rsid w:val="00031021"/>
    <w:rsid w:val="00036F95"/>
    <w:rsid w:val="000372E2"/>
    <w:rsid w:val="00052A22"/>
    <w:rsid w:val="00065E08"/>
    <w:rsid w:val="000711DE"/>
    <w:rsid w:val="00072CB2"/>
    <w:rsid w:val="00085613"/>
    <w:rsid w:val="000939C8"/>
    <w:rsid w:val="0009440D"/>
    <w:rsid w:val="000970FD"/>
    <w:rsid w:val="000A07F7"/>
    <w:rsid w:val="000A2839"/>
    <w:rsid w:val="000A38D8"/>
    <w:rsid w:val="000C21FD"/>
    <w:rsid w:val="000C5894"/>
    <w:rsid w:val="000D052B"/>
    <w:rsid w:val="000D0A6C"/>
    <w:rsid w:val="000D215F"/>
    <w:rsid w:val="000D54DF"/>
    <w:rsid w:val="000D7D77"/>
    <w:rsid w:val="000E134D"/>
    <w:rsid w:val="000E4B16"/>
    <w:rsid w:val="000F117B"/>
    <w:rsid w:val="000F1DD0"/>
    <w:rsid w:val="00112973"/>
    <w:rsid w:val="00144183"/>
    <w:rsid w:val="00145FBA"/>
    <w:rsid w:val="0015671A"/>
    <w:rsid w:val="00157A46"/>
    <w:rsid w:val="0016311A"/>
    <w:rsid w:val="001672EF"/>
    <w:rsid w:val="00170ECA"/>
    <w:rsid w:val="00171C65"/>
    <w:rsid w:val="00175AD7"/>
    <w:rsid w:val="001909AF"/>
    <w:rsid w:val="001969F2"/>
    <w:rsid w:val="001B029D"/>
    <w:rsid w:val="001B2183"/>
    <w:rsid w:val="001B24C7"/>
    <w:rsid w:val="001B3157"/>
    <w:rsid w:val="001B740D"/>
    <w:rsid w:val="001C16A8"/>
    <w:rsid w:val="001C72D2"/>
    <w:rsid w:val="001D484E"/>
    <w:rsid w:val="001D61D9"/>
    <w:rsid w:val="001E053D"/>
    <w:rsid w:val="001E2B69"/>
    <w:rsid w:val="001F133D"/>
    <w:rsid w:val="002005DD"/>
    <w:rsid w:val="0020092E"/>
    <w:rsid w:val="002046D9"/>
    <w:rsid w:val="00204E26"/>
    <w:rsid w:val="00206992"/>
    <w:rsid w:val="00213922"/>
    <w:rsid w:val="002160B1"/>
    <w:rsid w:val="00230A0A"/>
    <w:rsid w:val="002353B1"/>
    <w:rsid w:val="002369B0"/>
    <w:rsid w:val="00237C61"/>
    <w:rsid w:val="0025012C"/>
    <w:rsid w:val="00252E8D"/>
    <w:rsid w:val="002537B6"/>
    <w:rsid w:val="00263540"/>
    <w:rsid w:val="0027697C"/>
    <w:rsid w:val="0027738A"/>
    <w:rsid w:val="002827DC"/>
    <w:rsid w:val="00283D87"/>
    <w:rsid w:val="00284065"/>
    <w:rsid w:val="002873B2"/>
    <w:rsid w:val="00294AE2"/>
    <w:rsid w:val="002B5B0E"/>
    <w:rsid w:val="002C2016"/>
    <w:rsid w:val="002D06C5"/>
    <w:rsid w:val="002D0F5D"/>
    <w:rsid w:val="002E472B"/>
    <w:rsid w:val="002E64C7"/>
    <w:rsid w:val="002F08AB"/>
    <w:rsid w:val="002F794A"/>
    <w:rsid w:val="003214D5"/>
    <w:rsid w:val="003440FE"/>
    <w:rsid w:val="003459D4"/>
    <w:rsid w:val="003744A2"/>
    <w:rsid w:val="003757EA"/>
    <w:rsid w:val="00381F6A"/>
    <w:rsid w:val="00384B3C"/>
    <w:rsid w:val="00391980"/>
    <w:rsid w:val="00393E78"/>
    <w:rsid w:val="003A05AD"/>
    <w:rsid w:val="003A534A"/>
    <w:rsid w:val="003B00A6"/>
    <w:rsid w:val="003B0A97"/>
    <w:rsid w:val="003B507D"/>
    <w:rsid w:val="003D1147"/>
    <w:rsid w:val="003D2EB6"/>
    <w:rsid w:val="003E3B99"/>
    <w:rsid w:val="003E6270"/>
    <w:rsid w:val="00415C9B"/>
    <w:rsid w:val="0042013E"/>
    <w:rsid w:val="00425C0A"/>
    <w:rsid w:val="0042644F"/>
    <w:rsid w:val="00440059"/>
    <w:rsid w:val="0044394D"/>
    <w:rsid w:val="00450531"/>
    <w:rsid w:val="00472C95"/>
    <w:rsid w:val="004730AC"/>
    <w:rsid w:val="00475E5E"/>
    <w:rsid w:val="00477297"/>
    <w:rsid w:val="004828E0"/>
    <w:rsid w:val="004933C4"/>
    <w:rsid w:val="0049642F"/>
    <w:rsid w:val="004A1EDA"/>
    <w:rsid w:val="004C6CF8"/>
    <w:rsid w:val="004E2416"/>
    <w:rsid w:val="004E2421"/>
    <w:rsid w:val="004E3889"/>
    <w:rsid w:val="004F182C"/>
    <w:rsid w:val="004F4A7F"/>
    <w:rsid w:val="005054E6"/>
    <w:rsid w:val="005058C5"/>
    <w:rsid w:val="00532B3B"/>
    <w:rsid w:val="00556612"/>
    <w:rsid w:val="00587675"/>
    <w:rsid w:val="005A45E0"/>
    <w:rsid w:val="005A57B3"/>
    <w:rsid w:val="005B0A6B"/>
    <w:rsid w:val="005C7655"/>
    <w:rsid w:val="005F67FE"/>
    <w:rsid w:val="006031FF"/>
    <w:rsid w:val="006038C6"/>
    <w:rsid w:val="006051F9"/>
    <w:rsid w:val="00616140"/>
    <w:rsid w:val="00616F7C"/>
    <w:rsid w:val="00626565"/>
    <w:rsid w:val="00631104"/>
    <w:rsid w:val="00640C43"/>
    <w:rsid w:val="006425FA"/>
    <w:rsid w:val="00650E69"/>
    <w:rsid w:val="00652A98"/>
    <w:rsid w:val="00672EAF"/>
    <w:rsid w:val="006751F1"/>
    <w:rsid w:val="00682ED2"/>
    <w:rsid w:val="00684CB6"/>
    <w:rsid w:val="0068588F"/>
    <w:rsid w:val="00691677"/>
    <w:rsid w:val="0069284F"/>
    <w:rsid w:val="006A253F"/>
    <w:rsid w:val="006C361A"/>
    <w:rsid w:val="006C6130"/>
    <w:rsid w:val="006D7C5E"/>
    <w:rsid w:val="006D7D9B"/>
    <w:rsid w:val="006D7FCF"/>
    <w:rsid w:val="006E4031"/>
    <w:rsid w:val="00701011"/>
    <w:rsid w:val="007147D7"/>
    <w:rsid w:val="0072050A"/>
    <w:rsid w:val="00730F59"/>
    <w:rsid w:val="0074398A"/>
    <w:rsid w:val="00744C49"/>
    <w:rsid w:val="0074732F"/>
    <w:rsid w:val="00762D0E"/>
    <w:rsid w:val="00766C1E"/>
    <w:rsid w:val="00772EA8"/>
    <w:rsid w:val="00790816"/>
    <w:rsid w:val="00792964"/>
    <w:rsid w:val="007A4039"/>
    <w:rsid w:val="007C2AC2"/>
    <w:rsid w:val="007C2CD1"/>
    <w:rsid w:val="007D1987"/>
    <w:rsid w:val="007D7FC0"/>
    <w:rsid w:val="007E104E"/>
    <w:rsid w:val="007E20E7"/>
    <w:rsid w:val="007E5486"/>
    <w:rsid w:val="008029C4"/>
    <w:rsid w:val="00805700"/>
    <w:rsid w:val="00813787"/>
    <w:rsid w:val="008165A2"/>
    <w:rsid w:val="0082606E"/>
    <w:rsid w:val="00826D7D"/>
    <w:rsid w:val="00833AAD"/>
    <w:rsid w:val="008340E4"/>
    <w:rsid w:val="00837DCE"/>
    <w:rsid w:val="00860F19"/>
    <w:rsid w:val="00877B56"/>
    <w:rsid w:val="00881203"/>
    <w:rsid w:val="0088756D"/>
    <w:rsid w:val="008B082C"/>
    <w:rsid w:val="008B4D09"/>
    <w:rsid w:val="008B7465"/>
    <w:rsid w:val="008B7DA4"/>
    <w:rsid w:val="008C4078"/>
    <w:rsid w:val="008E0563"/>
    <w:rsid w:val="008E31F3"/>
    <w:rsid w:val="008F300E"/>
    <w:rsid w:val="008F7A24"/>
    <w:rsid w:val="00900053"/>
    <w:rsid w:val="0091647B"/>
    <w:rsid w:val="0091798C"/>
    <w:rsid w:val="00943043"/>
    <w:rsid w:val="00944615"/>
    <w:rsid w:val="009471B3"/>
    <w:rsid w:val="00950D37"/>
    <w:rsid w:val="00957167"/>
    <w:rsid w:val="00957B8D"/>
    <w:rsid w:val="00966C58"/>
    <w:rsid w:val="00971761"/>
    <w:rsid w:val="00975574"/>
    <w:rsid w:val="009836ED"/>
    <w:rsid w:val="00985EDD"/>
    <w:rsid w:val="009907AD"/>
    <w:rsid w:val="00990A69"/>
    <w:rsid w:val="00991713"/>
    <w:rsid w:val="009A2B2C"/>
    <w:rsid w:val="009A645E"/>
    <w:rsid w:val="009C78CC"/>
    <w:rsid w:val="009D1CE0"/>
    <w:rsid w:val="009D633A"/>
    <w:rsid w:val="009F2938"/>
    <w:rsid w:val="009F2BAB"/>
    <w:rsid w:val="009F46E7"/>
    <w:rsid w:val="009F60C9"/>
    <w:rsid w:val="00A00869"/>
    <w:rsid w:val="00A070F5"/>
    <w:rsid w:val="00A23044"/>
    <w:rsid w:val="00A46D17"/>
    <w:rsid w:val="00A52822"/>
    <w:rsid w:val="00A549A3"/>
    <w:rsid w:val="00A67F27"/>
    <w:rsid w:val="00A72503"/>
    <w:rsid w:val="00A77956"/>
    <w:rsid w:val="00A77D59"/>
    <w:rsid w:val="00A834A5"/>
    <w:rsid w:val="00A9164C"/>
    <w:rsid w:val="00A94030"/>
    <w:rsid w:val="00AB6F4F"/>
    <w:rsid w:val="00AB77A3"/>
    <w:rsid w:val="00AB79CB"/>
    <w:rsid w:val="00AD6797"/>
    <w:rsid w:val="00AE59A8"/>
    <w:rsid w:val="00B0757E"/>
    <w:rsid w:val="00B25083"/>
    <w:rsid w:val="00B352F3"/>
    <w:rsid w:val="00B4342D"/>
    <w:rsid w:val="00B5225C"/>
    <w:rsid w:val="00B53664"/>
    <w:rsid w:val="00B57A4C"/>
    <w:rsid w:val="00B61D16"/>
    <w:rsid w:val="00B64B7F"/>
    <w:rsid w:val="00B746CA"/>
    <w:rsid w:val="00B82640"/>
    <w:rsid w:val="00B86E29"/>
    <w:rsid w:val="00B96A14"/>
    <w:rsid w:val="00BA1328"/>
    <w:rsid w:val="00BB1638"/>
    <w:rsid w:val="00BC505F"/>
    <w:rsid w:val="00BC6429"/>
    <w:rsid w:val="00BD650A"/>
    <w:rsid w:val="00BF1456"/>
    <w:rsid w:val="00BF21F6"/>
    <w:rsid w:val="00BF2A70"/>
    <w:rsid w:val="00BF644C"/>
    <w:rsid w:val="00BF7107"/>
    <w:rsid w:val="00BF740A"/>
    <w:rsid w:val="00C329E1"/>
    <w:rsid w:val="00C329EB"/>
    <w:rsid w:val="00C45649"/>
    <w:rsid w:val="00C606DD"/>
    <w:rsid w:val="00C64427"/>
    <w:rsid w:val="00C71805"/>
    <w:rsid w:val="00C8341F"/>
    <w:rsid w:val="00CA3447"/>
    <w:rsid w:val="00CB2D72"/>
    <w:rsid w:val="00CB623C"/>
    <w:rsid w:val="00CF14A4"/>
    <w:rsid w:val="00CF2919"/>
    <w:rsid w:val="00D04000"/>
    <w:rsid w:val="00D20A4E"/>
    <w:rsid w:val="00D220FE"/>
    <w:rsid w:val="00D34CAB"/>
    <w:rsid w:val="00D3507D"/>
    <w:rsid w:val="00D35D04"/>
    <w:rsid w:val="00D472D0"/>
    <w:rsid w:val="00D4750B"/>
    <w:rsid w:val="00D517FE"/>
    <w:rsid w:val="00D564AB"/>
    <w:rsid w:val="00D62D10"/>
    <w:rsid w:val="00D63786"/>
    <w:rsid w:val="00D948D1"/>
    <w:rsid w:val="00D952E5"/>
    <w:rsid w:val="00D970CB"/>
    <w:rsid w:val="00DC512B"/>
    <w:rsid w:val="00DD7A21"/>
    <w:rsid w:val="00DD7A39"/>
    <w:rsid w:val="00DE0733"/>
    <w:rsid w:val="00DF1458"/>
    <w:rsid w:val="00DF6359"/>
    <w:rsid w:val="00DF6AEB"/>
    <w:rsid w:val="00E000B6"/>
    <w:rsid w:val="00E05461"/>
    <w:rsid w:val="00E0611E"/>
    <w:rsid w:val="00E12A72"/>
    <w:rsid w:val="00E12F6C"/>
    <w:rsid w:val="00E16D17"/>
    <w:rsid w:val="00E16EF3"/>
    <w:rsid w:val="00E276BC"/>
    <w:rsid w:val="00E36EAA"/>
    <w:rsid w:val="00E372BC"/>
    <w:rsid w:val="00E46903"/>
    <w:rsid w:val="00E512EE"/>
    <w:rsid w:val="00E54995"/>
    <w:rsid w:val="00E64704"/>
    <w:rsid w:val="00E66DF7"/>
    <w:rsid w:val="00E7306C"/>
    <w:rsid w:val="00E904A2"/>
    <w:rsid w:val="00EB492F"/>
    <w:rsid w:val="00ED099B"/>
    <w:rsid w:val="00ED2112"/>
    <w:rsid w:val="00ED4782"/>
    <w:rsid w:val="00ED6A2E"/>
    <w:rsid w:val="00ED7DEA"/>
    <w:rsid w:val="00EE31E7"/>
    <w:rsid w:val="00EF2C97"/>
    <w:rsid w:val="00F024E0"/>
    <w:rsid w:val="00F03284"/>
    <w:rsid w:val="00F127F6"/>
    <w:rsid w:val="00F1439B"/>
    <w:rsid w:val="00F30298"/>
    <w:rsid w:val="00F36312"/>
    <w:rsid w:val="00F527E5"/>
    <w:rsid w:val="00F6082A"/>
    <w:rsid w:val="00F6526C"/>
    <w:rsid w:val="00F67809"/>
    <w:rsid w:val="00F72E6D"/>
    <w:rsid w:val="00F7783C"/>
    <w:rsid w:val="00F85C3A"/>
    <w:rsid w:val="00F866E8"/>
    <w:rsid w:val="00F867A7"/>
    <w:rsid w:val="00FC02B8"/>
    <w:rsid w:val="00FD0273"/>
    <w:rsid w:val="00FD44AB"/>
    <w:rsid w:val="00FE4478"/>
    <w:rsid w:val="00FE5922"/>
    <w:rsid w:val="00FF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C9323"/>
  <w15:docId w15:val="{ED2A77EF-3281-4AE9-8977-B2417D65E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53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143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E053D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43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F1439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E053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4">
    <w:name w:val="Table Grid"/>
    <w:basedOn w:val="a1"/>
    <w:rsid w:val="001E05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rsid w:val="001E053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1E053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E053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053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5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9A428-A7E4-4A8D-8207-F8AE79BBC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Нечаев Максим Михайлович</dc:creator>
  <cp:lastModifiedBy>Бабикова Юлия Николаевна</cp:lastModifiedBy>
  <cp:revision>2</cp:revision>
  <cp:lastPrinted>2021-01-14T10:50:00Z</cp:lastPrinted>
  <dcterms:created xsi:type="dcterms:W3CDTF">2023-02-15T08:54:00Z</dcterms:created>
  <dcterms:modified xsi:type="dcterms:W3CDTF">2023-02-15T08:54:00Z</dcterms:modified>
</cp:coreProperties>
</file>