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44F90">
        <w:rPr>
          <w:b/>
          <w:sz w:val="28"/>
          <w:szCs w:val="28"/>
          <w:u w:val="single"/>
        </w:rPr>
        <w:t>05</w:t>
      </w:r>
      <w:r>
        <w:rPr>
          <w:b/>
          <w:sz w:val="28"/>
          <w:szCs w:val="28"/>
          <w:u w:val="single"/>
        </w:rPr>
        <w:t>.</w:t>
      </w:r>
      <w:r w:rsidR="0069542E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 w:rsidR="00C44F90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b/>
          <w:sz w:val="28"/>
          <w:szCs w:val="28"/>
          <w:u w:val="single"/>
        </w:rPr>
        <w:t>№</w:t>
      </w:r>
      <w:r w:rsidR="00B96B32">
        <w:rPr>
          <w:b/>
          <w:sz w:val="28"/>
          <w:szCs w:val="28"/>
          <w:u w:val="single"/>
        </w:rPr>
        <w:t xml:space="preserve"> </w:t>
      </w:r>
      <w:r w:rsidR="00C44F90">
        <w:rPr>
          <w:b/>
          <w:sz w:val="28"/>
          <w:szCs w:val="28"/>
          <w:u w:val="single"/>
        </w:rPr>
        <w:t>229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08.08.2022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 xml:space="preserve"> с даты внесения изменений в реестр лицензий субъекта Российской Федерации.</w:t>
      </w:r>
    </w:p>
    <w:p w:rsidR="00680BA6" w:rsidRPr="000A2A09" w:rsidRDefault="00680BA6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2A09">
        <w:rPr>
          <w:rFonts w:eastAsiaTheme="minorHAnsi"/>
          <w:sz w:val="28"/>
          <w:szCs w:val="28"/>
          <w:lang w:eastAsia="en-US"/>
        </w:rPr>
        <w:lastRenderedPageBreak/>
        <w:t xml:space="preserve">Местоположение многоквартирного дома: </w:t>
      </w:r>
      <w:r w:rsidR="000A2A09" w:rsidRPr="000A2A09">
        <w:rPr>
          <w:rFonts w:eastAsiaTheme="minorHAnsi"/>
          <w:sz w:val="28"/>
          <w:szCs w:val="28"/>
          <w:lang w:eastAsia="en-US"/>
        </w:rPr>
        <w:t>Ненецкий автономный округ,</w:t>
      </w:r>
      <w:r w:rsidR="000A2A09" w:rsidRPr="000A2A09">
        <w:rPr>
          <w:sz w:val="28"/>
          <w:szCs w:val="28"/>
        </w:rPr>
        <w:t xml:space="preserve"> д. Чижа, инв. № 5</w:t>
      </w:r>
      <w:r w:rsidRPr="000A2A09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2A09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0A2A09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0A2A09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</w:t>
      </w:r>
      <w:r w:rsidRPr="00CC2C6D">
        <w:rPr>
          <w:rFonts w:eastAsiaTheme="minorHAnsi"/>
          <w:sz w:val="28"/>
          <w:szCs w:val="28"/>
          <w:lang w:eastAsia="en-US"/>
        </w:rPr>
        <w:t xml:space="preserve">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0A2A09">
        <w:rPr>
          <w:rFonts w:eastAsiaTheme="minorHAnsi"/>
          <w:sz w:val="28"/>
          <w:szCs w:val="28"/>
          <w:lang w:eastAsia="en-US"/>
        </w:rPr>
        <w:t>50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0A2A09">
        <w:rPr>
          <w:rFonts w:eastAsiaTheme="minorHAnsi"/>
          <w:sz w:val="28"/>
          <w:szCs w:val="28"/>
          <w:lang w:eastAsia="en-US"/>
        </w:rPr>
        <w:t>1</w:t>
      </w:r>
      <w:r w:rsidR="00A11A4E">
        <w:rPr>
          <w:rFonts w:eastAsiaTheme="minorHAnsi"/>
          <w:sz w:val="28"/>
          <w:szCs w:val="28"/>
          <w:lang w:eastAsia="en-US"/>
        </w:rPr>
        <w:t>2</w:t>
      </w:r>
      <w:r w:rsidRPr="00CC2C6D">
        <w:rPr>
          <w:rFonts w:eastAsiaTheme="minorHAnsi"/>
          <w:sz w:val="28"/>
          <w:szCs w:val="28"/>
          <w:lang w:eastAsia="en-US"/>
        </w:rPr>
        <w:t xml:space="preserve"> руб./кв. м/месяц.</w:t>
      </w:r>
    </w:p>
    <w:p w:rsidR="00CC2C6D" w:rsidRPr="00FB31CF" w:rsidRDefault="00FB31CF" w:rsidP="001E4547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 w:rsidR="00933DDA"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="0013007F"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="0013007F" w:rsidRPr="00FB31CF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в течение одного рабочего дня 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="00CC2C6D"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CC2C6D" w:rsidRPr="00FB31CF">
        <w:rPr>
          <w:rFonts w:eastAsiaTheme="minorHAnsi"/>
          <w:sz w:val="28"/>
          <w:szCs w:val="28"/>
          <w:lang w:eastAsia="en-US"/>
        </w:rPr>
        <w:t>его в государственной информационной системе жилищно-коммунального хозяйства и на официальном сайте</w:t>
      </w:r>
      <w:r w:rsidR="006B58A7"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="00A10F0B" w:rsidRPr="00FB31CF">
        <w:rPr>
          <w:sz w:val="28"/>
          <w:szCs w:val="28"/>
        </w:rPr>
        <w:t>Заполярн</w:t>
      </w:r>
      <w:r w:rsidR="006B58A7">
        <w:rPr>
          <w:sz w:val="28"/>
          <w:szCs w:val="28"/>
        </w:rPr>
        <w:t>ого</w:t>
      </w:r>
      <w:r w:rsidR="00A10F0B" w:rsidRPr="00FB31CF">
        <w:rPr>
          <w:sz w:val="28"/>
          <w:szCs w:val="28"/>
        </w:rPr>
        <w:t xml:space="preserve"> район</w:t>
      </w:r>
      <w:r w:rsidR="006B58A7">
        <w:rPr>
          <w:sz w:val="28"/>
          <w:szCs w:val="28"/>
        </w:rPr>
        <w:t>а</w:t>
      </w:r>
      <w:r w:rsidR="00A10F0B" w:rsidRPr="00FB31CF">
        <w:rPr>
          <w:sz w:val="28"/>
          <w:szCs w:val="28"/>
        </w:rPr>
        <w:t xml:space="preserve"> Ненецкого автономного округа</w:t>
      </w:r>
      <w:r w:rsidR="00CC2C6D" w:rsidRPr="00FB31CF">
        <w:rPr>
          <w:rFonts w:eastAsiaTheme="minorHAnsi"/>
          <w:sz w:val="28"/>
          <w:szCs w:val="28"/>
          <w:lang w:eastAsia="en-US"/>
        </w:rPr>
        <w:t>.</w:t>
      </w:r>
    </w:p>
    <w:p w:rsidR="00CC2C6D" w:rsidRPr="00A10F0B" w:rsidRDefault="00CC2C6D" w:rsidP="0013007F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направить копию постановления в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 орган исполнительной власти субъекта Российской Федерации, осуществляющий региональный государственный жилищный надзор </w:t>
      </w:r>
      <w:r w:rsidR="00A10F0B"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Департамент внутреннего контроля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="00A10F0B" w:rsidRPr="00A10F0B">
        <w:rPr>
          <w:rFonts w:eastAsiaTheme="minorHAnsi"/>
          <w:sz w:val="28"/>
          <w:szCs w:val="28"/>
          <w:lang w:eastAsia="en-US"/>
        </w:rPr>
        <w:t xml:space="preserve">и надзора Ненецкого автономного округа </w:t>
      </w:r>
      <w:r w:rsidRPr="00A10F0B">
        <w:rPr>
          <w:rFonts w:eastAsiaTheme="minorHAnsi"/>
          <w:sz w:val="28"/>
          <w:szCs w:val="28"/>
          <w:lang w:eastAsia="en-US"/>
        </w:rPr>
        <w:t xml:space="preserve">и в управляющую организацию </w:t>
      </w:r>
      <w:r w:rsidR="00A10F0B" w:rsidRPr="00A10F0B"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 «Севержилкомсервис»</w:t>
      </w:r>
      <w:r w:rsidRPr="00A10F0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C44F90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7DFA" w:rsidRPr="00F43F7A">
        <w:rPr>
          <w:rFonts w:ascii="Times New Roman" w:hAnsi="Times New Roman" w:cs="Times New Roman"/>
          <w:sz w:val="28"/>
          <w:szCs w:val="28"/>
        </w:rPr>
        <w:t>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C44F90">
        <w:rPr>
          <w:rFonts w:ascii="Times New Roman" w:hAnsi="Times New Roman" w:cs="Times New Roman"/>
          <w:sz w:val="28"/>
          <w:szCs w:val="28"/>
        </w:rPr>
        <w:t>05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576BC8">
        <w:rPr>
          <w:rFonts w:ascii="Times New Roman" w:hAnsi="Times New Roman" w:cs="Times New Roman"/>
          <w:sz w:val="28"/>
          <w:szCs w:val="28"/>
        </w:rPr>
        <w:t>1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</w:t>
      </w:r>
      <w:r w:rsidR="00C44F90">
        <w:rPr>
          <w:rFonts w:ascii="Times New Roman" w:hAnsi="Times New Roman" w:cs="Times New Roman"/>
          <w:sz w:val="28"/>
          <w:szCs w:val="28"/>
        </w:rPr>
        <w:t>229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A2A09" w:rsidRPr="00123DB4" w:rsidRDefault="000A2A09" w:rsidP="000A2A09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230"/>
        <w:gridCol w:w="1048"/>
        <w:gridCol w:w="1276"/>
        <w:gridCol w:w="1559"/>
      </w:tblGrid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2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0A2A09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  <w:lang w:val="en-US"/>
              </w:rPr>
            </w:pPr>
            <w:r w:rsidRPr="000A2A09">
              <w:rPr>
                <w:sz w:val="22"/>
                <w:szCs w:val="22"/>
                <w:lang w:val="en-US"/>
              </w:rPr>
              <w:t>5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both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2251836,00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150,12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2016,00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1998,00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8046,00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0,54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954,00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329544,00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21,97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522,00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1,31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408276,00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27,22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7434,00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1422,00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20268,00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1,35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23364,00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1,56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9936,00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0,66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6894,00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6.4.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15912,00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1,06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648,00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17514,00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1,17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23904,00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1,59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873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9378,00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1908,00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1278,00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4212,00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4392,00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2502,00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8.14.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10548,00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0,70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10872,00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21726,00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10.8.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0,46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37296,00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2,49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756,00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1008,00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2448,00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15246,00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1,02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12.8.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1116,00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0,07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954,00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11088,00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0,74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45288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30,19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172368,00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11,49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2934,00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0A2A09" w:rsidRPr="00884A18" w:rsidTr="000A2A09">
        <w:trPr>
          <w:trHeight w:val="972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3438,00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0,23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12006,00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14.9.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2934,00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0,20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14.10.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14.11.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25515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17,01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15.2.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16.1.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41058,00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2,74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b/>
                <w:bCs/>
                <w:sz w:val="22"/>
                <w:szCs w:val="22"/>
              </w:rPr>
            </w:pPr>
            <w:r w:rsidRPr="000A2A09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15516,00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1,03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9504,00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68742,00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4,58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17.2.4.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47916,00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3,19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17.2.5.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68724,00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4,58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17.2.6.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0,41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17.3.1.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3852,00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17.3.2.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1368,00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0A2A09" w:rsidRPr="00884A18" w:rsidTr="000A2A09">
        <w:trPr>
          <w:trHeight w:val="20"/>
        </w:trPr>
        <w:tc>
          <w:tcPr>
            <w:tcW w:w="11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17.3.3.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rPr>
                <w:sz w:val="22"/>
                <w:szCs w:val="22"/>
              </w:rPr>
            </w:pPr>
            <w:r w:rsidRPr="000A2A09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A2A09" w:rsidRPr="000A2A09" w:rsidRDefault="000A2A09" w:rsidP="00653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31428,00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2A09" w:rsidRPr="000A2A09" w:rsidRDefault="000A2A09" w:rsidP="00653687">
            <w:pPr>
              <w:jc w:val="center"/>
              <w:rPr>
                <w:color w:val="000000"/>
                <w:sz w:val="22"/>
                <w:szCs w:val="22"/>
              </w:rPr>
            </w:pPr>
            <w:r w:rsidRPr="000A2A09">
              <w:rPr>
                <w:color w:val="000000"/>
                <w:sz w:val="22"/>
                <w:szCs w:val="22"/>
              </w:rPr>
              <w:t>2,10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79C" w:rsidRDefault="005B379C">
      <w:r>
        <w:separator/>
      </w:r>
    </w:p>
  </w:endnote>
  <w:endnote w:type="continuationSeparator" w:id="0">
    <w:p w:rsidR="005B379C" w:rsidRDefault="005B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547" w:rsidRDefault="001E4547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547" w:rsidRDefault="001E45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79C" w:rsidRDefault="005B379C">
      <w:r>
        <w:separator/>
      </w:r>
    </w:p>
  </w:footnote>
  <w:footnote w:type="continuationSeparator" w:id="0">
    <w:p w:rsidR="005B379C" w:rsidRDefault="005B3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A2A09"/>
    <w:rsid w:val="000C7730"/>
    <w:rsid w:val="000D7DFA"/>
    <w:rsid w:val="000E6B0F"/>
    <w:rsid w:val="00113494"/>
    <w:rsid w:val="0012676A"/>
    <w:rsid w:val="0013007F"/>
    <w:rsid w:val="0017256F"/>
    <w:rsid w:val="00182AD6"/>
    <w:rsid w:val="001A695D"/>
    <w:rsid w:val="001D2F53"/>
    <w:rsid w:val="001E4547"/>
    <w:rsid w:val="001F07C3"/>
    <w:rsid w:val="00204F43"/>
    <w:rsid w:val="00207F88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51499"/>
    <w:rsid w:val="004B5A14"/>
    <w:rsid w:val="004C5B20"/>
    <w:rsid w:val="00510CCA"/>
    <w:rsid w:val="00535EFC"/>
    <w:rsid w:val="00576BC8"/>
    <w:rsid w:val="0059719D"/>
    <w:rsid w:val="005A42DF"/>
    <w:rsid w:val="005B379C"/>
    <w:rsid w:val="005C6907"/>
    <w:rsid w:val="005E7CB9"/>
    <w:rsid w:val="005F50DE"/>
    <w:rsid w:val="00613153"/>
    <w:rsid w:val="00613E87"/>
    <w:rsid w:val="00650529"/>
    <w:rsid w:val="00680BA6"/>
    <w:rsid w:val="0069542E"/>
    <w:rsid w:val="006B58A7"/>
    <w:rsid w:val="006C637B"/>
    <w:rsid w:val="0074110A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6055"/>
    <w:rsid w:val="00933DDA"/>
    <w:rsid w:val="009B3070"/>
    <w:rsid w:val="00A10F0B"/>
    <w:rsid w:val="00A11A4E"/>
    <w:rsid w:val="00A155B9"/>
    <w:rsid w:val="00A23937"/>
    <w:rsid w:val="00A54708"/>
    <w:rsid w:val="00A60993"/>
    <w:rsid w:val="00A623FF"/>
    <w:rsid w:val="00A62440"/>
    <w:rsid w:val="00A67257"/>
    <w:rsid w:val="00A673BE"/>
    <w:rsid w:val="00A7520B"/>
    <w:rsid w:val="00AA56CD"/>
    <w:rsid w:val="00AF303D"/>
    <w:rsid w:val="00B02284"/>
    <w:rsid w:val="00B078BE"/>
    <w:rsid w:val="00B31666"/>
    <w:rsid w:val="00B76E9D"/>
    <w:rsid w:val="00B80CD1"/>
    <w:rsid w:val="00B96B32"/>
    <w:rsid w:val="00BD402E"/>
    <w:rsid w:val="00BF7D2A"/>
    <w:rsid w:val="00C242FB"/>
    <w:rsid w:val="00C3676C"/>
    <w:rsid w:val="00C37AF3"/>
    <w:rsid w:val="00C44F90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9DD2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2022-10-05T06:18:00Z</cp:lastPrinted>
  <dcterms:created xsi:type="dcterms:W3CDTF">2022-10-05T06:19:00Z</dcterms:created>
  <dcterms:modified xsi:type="dcterms:W3CDTF">2022-10-05T06:19:00Z</dcterms:modified>
</cp:coreProperties>
</file>