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55174B20" wp14:editId="79A9F52B">
            <wp:extent cx="485775" cy="609600"/>
            <wp:effectExtent l="0" t="0" r="952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092ABE" w:rsidRPr="00EC61B8" w:rsidRDefault="00332D98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41</w:t>
      </w:r>
      <w:r w:rsidR="00092ABE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092ABE" w:rsidRPr="00EC61B8" w:rsidRDefault="00092ABE" w:rsidP="00092AB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8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325"/>
      </w:tblGrid>
      <w:tr w:rsidR="00092ABE" w:rsidRPr="00EC61B8" w:rsidTr="00FF52CA">
        <w:trPr>
          <w:trHeight w:val="3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092ABE" w:rsidRPr="00332D98" w:rsidRDefault="00332D98" w:rsidP="00C40507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32D98">
              <w:rPr>
                <w:rFonts w:ascii="Times New Roman" w:hAnsi="Times New Roman"/>
                <w:b/>
                <w:bCs/>
                <w:sz w:val="24"/>
                <w:szCs w:val="24"/>
              </w:rPr>
              <w:t>О внесении изменений в решение Совета муниципального района «Заполярный район «О земельном налоге на территории муниципального образования «Муниципальный район «Заполярный район»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092ABE" w:rsidRPr="00EC61B8" w:rsidRDefault="00092ABE" w:rsidP="00FF5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092ABE" w:rsidRPr="00EC61B8" w:rsidRDefault="00092ABE" w:rsidP="00092A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92ABE" w:rsidRPr="00F22FF5" w:rsidRDefault="007D1D23" w:rsidP="007D1D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1D23">
        <w:rPr>
          <w:rFonts w:ascii="Times New Roman" w:eastAsiaTheme="minorHAnsi" w:hAnsi="Times New Roman"/>
          <w:sz w:val="26"/>
          <w:szCs w:val="26"/>
        </w:rPr>
        <w:t xml:space="preserve">В соответствии с Налоговым </w:t>
      </w:r>
      <w:hyperlink r:id="rId8" w:history="1">
        <w:r w:rsidRPr="007D1D23">
          <w:rPr>
            <w:rFonts w:ascii="Times New Roman" w:eastAsiaTheme="minorHAnsi" w:hAnsi="Times New Roman"/>
            <w:sz w:val="26"/>
            <w:szCs w:val="26"/>
          </w:rPr>
          <w:t>кодексом</w:t>
        </w:r>
      </w:hyperlink>
      <w:r w:rsidRPr="007D1D23">
        <w:rPr>
          <w:rFonts w:ascii="Times New Roman" w:eastAsiaTheme="minorHAnsi" w:hAnsi="Times New Roman"/>
          <w:sz w:val="26"/>
          <w:szCs w:val="26"/>
        </w:rPr>
        <w:t xml:space="preserve"> Российской Федерации, руководствуясь </w:t>
      </w:r>
      <w:hyperlink r:id="rId9" w:history="1">
        <w:r w:rsidRPr="007D1D23">
          <w:rPr>
            <w:rFonts w:ascii="Times New Roman" w:eastAsiaTheme="minorHAnsi" w:hAnsi="Times New Roman"/>
            <w:sz w:val="26"/>
            <w:szCs w:val="26"/>
          </w:rPr>
          <w:t>статьей 12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Устава муниципального образования «Муниципальный район «Заполярный район», </w:t>
      </w:r>
      <w:r w:rsidR="00092ABE" w:rsidRPr="00F22FF5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092ABE" w:rsidRPr="00F22FF5" w:rsidRDefault="00092ABE" w:rsidP="00092A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56056" w:rsidRPr="00D56056" w:rsidRDefault="00D56056" w:rsidP="00064C76">
      <w:pPr>
        <w:numPr>
          <w:ilvl w:val="0"/>
          <w:numId w:val="5"/>
        </w:numPr>
        <w:tabs>
          <w:tab w:val="clear" w:pos="36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56056">
        <w:rPr>
          <w:rFonts w:ascii="Times New Roman" w:hAnsi="Times New Roman"/>
          <w:sz w:val="26"/>
          <w:szCs w:val="26"/>
        </w:rPr>
        <w:t xml:space="preserve">Внести в </w:t>
      </w:r>
      <w:r w:rsidRPr="00D56056">
        <w:rPr>
          <w:rFonts w:ascii="Times New Roman" w:hAnsi="Times New Roman"/>
          <w:bCs/>
          <w:sz w:val="26"/>
          <w:szCs w:val="26"/>
        </w:rPr>
        <w:t>решение Совета муниципального района «Заполярный район» от 27</w:t>
      </w:r>
      <w:r w:rsidR="00A80DAB">
        <w:rPr>
          <w:rFonts w:ascii="Times New Roman" w:hAnsi="Times New Roman"/>
          <w:bCs/>
          <w:sz w:val="26"/>
          <w:szCs w:val="26"/>
        </w:rPr>
        <w:t xml:space="preserve"> октября </w:t>
      </w:r>
      <w:r w:rsidRPr="00D56056">
        <w:rPr>
          <w:rFonts w:ascii="Times New Roman" w:hAnsi="Times New Roman"/>
          <w:bCs/>
          <w:sz w:val="26"/>
          <w:szCs w:val="26"/>
        </w:rPr>
        <w:t>2006</w:t>
      </w:r>
      <w:r w:rsidR="00A80DAB">
        <w:rPr>
          <w:rFonts w:ascii="Times New Roman" w:hAnsi="Times New Roman"/>
          <w:bCs/>
          <w:sz w:val="26"/>
          <w:szCs w:val="26"/>
        </w:rPr>
        <w:t xml:space="preserve"> года</w:t>
      </w:r>
      <w:r w:rsidRPr="00D56056">
        <w:rPr>
          <w:rFonts w:ascii="Times New Roman" w:hAnsi="Times New Roman"/>
          <w:bCs/>
          <w:sz w:val="26"/>
          <w:szCs w:val="26"/>
        </w:rPr>
        <w:t xml:space="preserve"> № 108-р «О земельном налоге на территории муниципального образования «Муниципальный район «Заполярный район» (</w:t>
      </w:r>
      <w:r w:rsidR="000F4188">
        <w:rPr>
          <w:rFonts w:ascii="Times New Roman" w:hAnsi="Times New Roman"/>
          <w:bCs/>
          <w:sz w:val="26"/>
          <w:szCs w:val="26"/>
        </w:rPr>
        <w:t>с изменениями, внесенными</w:t>
      </w:r>
      <w:r w:rsidRPr="00D56056">
        <w:rPr>
          <w:rFonts w:ascii="Times New Roman" w:hAnsi="Times New Roman"/>
          <w:bCs/>
          <w:sz w:val="26"/>
          <w:szCs w:val="26"/>
        </w:rPr>
        <w:t xml:space="preserve"> решени</w:t>
      </w:r>
      <w:r w:rsidR="000F4188">
        <w:rPr>
          <w:rFonts w:ascii="Times New Roman" w:hAnsi="Times New Roman"/>
          <w:bCs/>
          <w:sz w:val="26"/>
          <w:szCs w:val="26"/>
        </w:rPr>
        <w:t>ями</w:t>
      </w:r>
      <w:r w:rsidRPr="00D56056">
        <w:rPr>
          <w:rFonts w:ascii="Times New Roman" w:hAnsi="Times New Roman"/>
          <w:bCs/>
          <w:sz w:val="26"/>
          <w:szCs w:val="26"/>
        </w:rPr>
        <w:t xml:space="preserve"> </w:t>
      </w:r>
      <w:r w:rsidR="000F4188">
        <w:rPr>
          <w:rFonts w:ascii="Times New Roman" w:hAnsi="Times New Roman"/>
          <w:bCs/>
          <w:sz w:val="26"/>
          <w:szCs w:val="26"/>
        </w:rPr>
        <w:t xml:space="preserve">Совета Заполярного района </w:t>
      </w:r>
      <w:r w:rsidRPr="00D56056">
        <w:rPr>
          <w:rFonts w:ascii="Times New Roman" w:hAnsi="Times New Roman"/>
          <w:bCs/>
          <w:sz w:val="26"/>
          <w:szCs w:val="26"/>
        </w:rPr>
        <w:t>от 17.07.2007 № 210-р, от 27.02.2008 № 283-р</w:t>
      </w:r>
      <w:r>
        <w:rPr>
          <w:rFonts w:ascii="Times New Roman" w:hAnsi="Times New Roman"/>
          <w:bCs/>
          <w:sz w:val="26"/>
          <w:szCs w:val="26"/>
        </w:rPr>
        <w:t>, от 26.10.2010 № 100-р</w:t>
      </w:r>
      <w:r w:rsidRPr="00D56056">
        <w:rPr>
          <w:rFonts w:ascii="Times New Roman" w:hAnsi="Times New Roman"/>
          <w:bCs/>
          <w:sz w:val="26"/>
          <w:szCs w:val="26"/>
        </w:rPr>
        <w:t>) следующие изменения</w:t>
      </w:r>
      <w:r w:rsidRPr="00D56056">
        <w:rPr>
          <w:rFonts w:ascii="Times New Roman" w:hAnsi="Times New Roman"/>
          <w:b/>
          <w:bCs/>
          <w:sz w:val="26"/>
          <w:szCs w:val="26"/>
        </w:rPr>
        <w:t xml:space="preserve">: </w:t>
      </w:r>
    </w:p>
    <w:p w:rsidR="00D56056" w:rsidRPr="00D56056" w:rsidRDefault="00AA64B7" w:rsidP="00064C76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D56056">
        <w:rPr>
          <w:rFonts w:ascii="Times New Roman" w:hAnsi="Times New Roman"/>
          <w:sz w:val="26"/>
          <w:szCs w:val="26"/>
        </w:rPr>
        <w:t xml:space="preserve">одпункт 1 </w:t>
      </w:r>
      <w:r w:rsidR="00D56056" w:rsidRPr="00D56056">
        <w:rPr>
          <w:rFonts w:ascii="Times New Roman" w:hAnsi="Times New Roman"/>
          <w:sz w:val="26"/>
          <w:szCs w:val="26"/>
        </w:rPr>
        <w:t>пункт</w:t>
      </w:r>
      <w:r w:rsidR="00D56056">
        <w:rPr>
          <w:rFonts w:ascii="Times New Roman" w:hAnsi="Times New Roman"/>
          <w:sz w:val="26"/>
          <w:szCs w:val="26"/>
        </w:rPr>
        <w:t>а</w:t>
      </w:r>
      <w:r w:rsidR="00D56056" w:rsidRPr="00D56056">
        <w:rPr>
          <w:rFonts w:ascii="Times New Roman" w:hAnsi="Times New Roman"/>
          <w:sz w:val="26"/>
          <w:szCs w:val="26"/>
        </w:rPr>
        <w:t xml:space="preserve"> </w:t>
      </w:r>
      <w:r w:rsidR="00D56056">
        <w:rPr>
          <w:rFonts w:ascii="Times New Roman" w:hAnsi="Times New Roman"/>
          <w:sz w:val="26"/>
          <w:szCs w:val="26"/>
        </w:rPr>
        <w:t>3</w:t>
      </w:r>
      <w:r w:rsidR="00D56056" w:rsidRPr="00D56056">
        <w:rPr>
          <w:rFonts w:ascii="Times New Roman" w:hAnsi="Times New Roman"/>
          <w:sz w:val="26"/>
          <w:szCs w:val="26"/>
        </w:rPr>
        <w:t xml:space="preserve"> </w:t>
      </w:r>
      <w:r w:rsidR="00D56056">
        <w:rPr>
          <w:rFonts w:ascii="Times New Roman" w:hAnsi="Times New Roman"/>
          <w:sz w:val="26"/>
          <w:szCs w:val="26"/>
        </w:rPr>
        <w:t>дополнить абзацем следующего содержания</w:t>
      </w:r>
      <w:r w:rsidR="00D56056" w:rsidRPr="00D56056">
        <w:rPr>
          <w:rFonts w:ascii="Times New Roman" w:hAnsi="Times New Roman"/>
          <w:sz w:val="26"/>
          <w:szCs w:val="26"/>
        </w:rPr>
        <w:t>:</w:t>
      </w:r>
    </w:p>
    <w:p w:rsidR="00D56056" w:rsidRPr="00D56056" w:rsidRDefault="00D56056" w:rsidP="00064C76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56056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</w:t>
      </w:r>
      <w:r w:rsidRPr="00D56056">
        <w:rPr>
          <w:rFonts w:ascii="Times New Roman" w:hAnsi="Times New Roman"/>
          <w:sz w:val="26"/>
          <w:szCs w:val="26"/>
        </w:rPr>
        <w:t>»;</w:t>
      </w:r>
    </w:p>
    <w:p w:rsidR="00D56056" w:rsidRPr="00D56056" w:rsidRDefault="00D56056" w:rsidP="00AA64B7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D56056">
        <w:rPr>
          <w:rFonts w:ascii="Times New Roman" w:hAnsi="Times New Roman"/>
          <w:sz w:val="26"/>
          <w:szCs w:val="26"/>
        </w:rPr>
        <w:t xml:space="preserve">пункт </w:t>
      </w:r>
      <w:r w:rsidR="00064C76">
        <w:rPr>
          <w:rFonts w:ascii="Times New Roman" w:hAnsi="Times New Roman"/>
          <w:sz w:val="26"/>
          <w:szCs w:val="26"/>
        </w:rPr>
        <w:t>4</w:t>
      </w:r>
      <w:r w:rsidRPr="00D56056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p w:rsidR="00D56056" w:rsidRPr="00D56056" w:rsidRDefault="00D56056" w:rsidP="000C78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56056">
        <w:rPr>
          <w:rFonts w:ascii="Times New Roman" w:hAnsi="Times New Roman"/>
          <w:sz w:val="26"/>
          <w:szCs w:val="26"/>
        </w:rPr>
        <w:t>«</w:t>
      </w:r>
      <w:r w:rsidR="00064C76">
        <w:rPr>
          <w:rFonts w:ascii="Times New Roman" w:hAnsi="Times New Roman"/>
          <w:sz w:val="26"/>
          <w:szCs w:val="26"/>
        </w:rPr>
        <w:t>4</w:t>
      </w:r>
      <w:r w:rsidRPr="00D56056">
        <w:rPr>
          <w:rFonts w:ascii="Times New Roman" w:hAnsi="Times New Roman"/>
          <w:sz w:val="26"/>
          <w:szCs w:val="26"/>
        </w:rPr>
        <w:t xml:space="preserve">. </w:t>
      </w:r>
      <w:r w:rsidR="00064C76">
        <w:rPr>
          <w:rFonts w:ascii="Times New Roman" w:eastAsiaTheme="minorHAnsi" w:hAnsi="Times New Roman"/>
          <w:sz w:val="26"/>
          <w:szCs w:val="26"/>
        </w:rPr>
        <w:t>Налогоплательщики, являющиеся физическими лицами, уплачивают налог не позднее 1 декабря года, следующего за истекшим налоговым периодом, на основании налогового уведомления, направленного налоговым органом</w:t>
      </w:r>
      <w:r w:rsidR="00AA64B7">
        <w:rPr>
          <w:rFonts w:ascii="Times New Roman" w:eastAsiaTheme="minorHAnsi" w:hAnsi="Times New Roman"/>
          <w:sz w:val="26"/>
          <w:szCs w:val="26"/>
        </w:rPr>
        <w:t>»;</w:t>
      </w:r>
    </w:p>
    <w:p w:rsidR="00087625" w:rsidRDefault="00087625" w:rsidP="000C78BA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пункт 5 изложить в новой редакции:</w:t>
      </w:r>
    </w:p>
    <w:p w:rsidR="00F00215" w:rsidRDefault="00087625" w:rsidP="00F002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«5.</w:t>
      </w:r>
      <w:r w:rsidR="00F00215" w:rsidRPr="00F00215">
        <w:rPr>
          <w:rFonts w:ascii="Times New Roman" w:eastAsiaTheme="minorHAnsi" w:hAnsi="Times New Roman"/>
          <w:sz w:val="26"/>
          <w:szCs w:val="26"/>
        </w:rPr>
        <w:t xml:space="preserve"> </w:t>
      </w:r>
      <w:r w:rsidR="00F00215">
        <w:rPr>
          <w:rFonts w:ascii="Times New Roman" w:eastAsiaTheme="minorHAnsi" w:hAnsi="Times New Roman"/>
          <w:sz w:val="26"/>
          <w:szCs w:val="26"/>
        </w:rPr>
        <w:t>Установить порядок и сроки уплаты налога и авансовых платежей по налогу:</w:t>
      </w:r>
    </w:p>
    <w:p w:rsidR="00F00215" w:rsidRDefault="00F00215" w:rsidP="00F002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1) налогоплательщики-организации уплачивают авансовые платежи по налогу в срок не позднее 30 апреля, 31 июля, 31 октября текущего налогового периода, в размере одной четвертой налоговой ставки процентной доли кадастровой стоимости земельного участка по состоянию на 1 января года, являющег</w:t>
      </w:r>
      <w:r w:rsidR="00A80DAB">
        <w:rPr>
          <w:rFonts w:ascii="Times New Roman" w:eastAsiaTheme="minorHAnsi" w:hAnsi="Times New Roman"/>
          <w:sz w:val="26"/>
          <w:szCs w:val="26"/>
        </w:rPr>
        <w:t>ося налоговым периодом;</w:t>
      </w:r>
    </w:p>
    <w:p w:rsidR="00F00215" w:rsidRDefault="00F00215" w:rsidP="00A80DA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2) налог, подлежащий уплате по истечении налогового периода, уплачивается налогоплательщиками-организациями не позднее 15 </w:t>
      </w:r>
      <w:r w:rsidR="00895931">
        <w:rPr>
          <w:rFonts w:ascii="Times New Roman" w:eastAsiaTheme="minorHAnsi" w:hAnsi="Times New Roman"/>
          <w:sz w:val="26"/>
          <w:szCs w:val="26"/>
        </w:rPr>
        <w:t>марта</w:t>
      </w:r>
      <w:r>
        <w:rPr>
          <w:rFonts w:ascii="Times New Roman" w:eastAsiaTheme="minorHAnsi" w:hAnsi="Times New Roman"/>
          <w:sz w:val="26"/>
          <w:szCs w:val="26"/>
        </w:rPr>
        <w:t xml:space="preserve"> года, следующего за истекшим налоговым периодом.</w:t>
      </w:r>
      <w:r w:rsidR="00895931">
        <w:rPr>
          <w:rFonts w:ascii="Times New Roman" w:eastAsiaTheme="minorHAnsi" w:hAnsi="Times New Roman"/>
          <w:sz w:val="26"/>
          <w:szCs w:val="26"/>
        </w:rPr>
        <w:t xml:space="preserve"> Сумма налога определяется как разница между суммой налога, исчисленной по соответствующей налоговой ставке, установленной пунктом 3 </w:t>
      </w:r>
      <w:r w:rsidR="0006678E">
        <w:rPr>
          <w:rFonts w:ascii="Times New Roman" w:eastAsiaTheme="minorHAnsi" w:hAnsi="Times New Roman"/>
          <w:sz w:val="26"/>
          <w:szCs w:val="26"/>
        </w:rPr>
        <w:t>н</w:t>
      </w:r>
      <w:r w:rsidR="00895931">
        <w:rPr>
          <w:rFonts w:ascii="Times New Roman" w:eastAsiaTheme="minorHAnsi" w:hAnsi="Times New Roman"/>
          <w:sz w:val="26"/>
          <w:szCs w:val="26"/>
        </w:rPr>
        <w:t>астоящего решения</w:t>
      </w:r>
      <w:r w:rsidR="0006678E">
        <w:rPr>
          <w:rFonts w:ascii="Times New Roman" w:eastAsiaTheme="minorHAnsi" w:hAnsi="Times New Roman"/>
          <w:sz w:val="26"/>
          <w:szCs w:val="26"/>
        </w:rPr>
        <w:t xml:space="preserve"> и</w:t>
      </w:r>
      <w:r w:rsidR="0006678E" w:rsidRPr="0006678E">
        <w:rPr>
          <w:rFonts w:ascii="Times New Roman" w:eastAsiaTheme="minorHAnsi" w:hAnsi="Times New Roman"/>
          <w:sz w:val="26"/>
          <w:szCs w:val="26"/>
        </w:rPr>
        <w:t xml:space="preserve"> </w:t>
      </w:r>
      <w:r w:rsidR="0006678E">
        <w:rPr>
          <w:rFonts w:ascii="Times New Roman" w:eastAsiaTheme="minorHAnsi" w:hAnsi="Times New Roman"/>
          <w:sz w:val="26"/>
          <w:szCs w:val="26"/>
        </w:rPr>
        <w:t>суммами авансовых платежей по налогу, исчисленных в течение налогового периода</w:t>
      </w:r>
      <w:r w:rsidR="00895931">
        <w:rPr>
          <w:rFonts w:ascii="Times New Roman" w:eastAsiaTheme="minorHAnsi" w:hAnsi="Times New Roman"/>
          <w:sz w:val="26"/>
          <w:szCs w:val="26"/>
        </w:rPr>
        <w:t>»;</w:t>
      </w:r>
    </w:p>
    <w:p w:rsidR="00087625" w:rsidRDefault="00087625" w:rsidP="00087625">
      <w:p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E24CB2" w:rsidRDefault="00895931" w:rsidP="00895931">
      <w:pPr>
        <w:pStyle w:val="a7"/>
        <w:numPr>
          <w:ilvl w:val="0"/>
          <w:numId w:val="6"/>
        </w:numPr>
        <w:tabs>
          <w:tab w:val="clear" w:pos="107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пункт 6 изложить в новой редакции: </w:t>
      </w:r>
      <w:r w:rsidR="00E24CB2">
        <w:rPr>
          <w:rFonts w:ascii="Times New Roman" w:eastAsiaTheme="minorHAnsi" w:hAnsi="Times New Roman"/>
          <w:sz w:val="26"/>
          <w:szCs w:val="26"/>
        </w:rPr>
        <w:t xml:space="preserve">                                        </w:t>
      </w:r>
    </w:p>
    <w:p w:rsidR="00624C73" w:rsidRPr="00A80DAB" w:rsidRDefault="00E24CB2" w:rsidP="00A80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        «6</w:t>
      </w:r>
      <w:r w:rsidR="00895931" w:rsidRPr="00E24CB2">
        <w:rPr>
          <w:rFonts w:ascii="Times New Roman" w:eastAsiaTheme="minorHAnsi" w:hAnsi="Times New Roman"/>
          <w:sz w:val="26"/>
          <w:szCs w:val="26"/>
        </w:rPr>
        <w:t>. Налогоплательщики - физические лица,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 праве представить документы, подтверждающие право налогоплательщика на налоговую льготу</w:t>
      </w:r>
      <w:r w:rsidR="00A80DAB">
        <w:rPr>
          <w:rFonts w:ascii="Times New Roman" w:eastAsiaTheme="minorHAnsi" w:hAnsi="Times New Roman"/>
          <w:sz w:val="26"/>
          <w:szCs w:val="26"/>
        </w:rPr>
        <w:t>».</w:t>
      </w:r>
    </w:p>
    <w:p w:rsidR="00A94ADE" w:rsidRDefault="00624C73" w:rsidP="00A94A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94ADE">
        <w:rPr>
          <w:rFonts w:ascii="Times New Roman" w:eastAsiaTheme="minorHAnsi" w:hAnsi="Times New Roman"/>
          <w:sz w:val="26"/>
          <w:szCs w:val="26"/>
        </w:rPr>
        <w:t xml:space="preserve">Настоящее решение вступает в силу не ранее чем по истечении одного месяца со дня официального опубликования настоящего решения и не ранее 1-го числа </w:t>
      </w:r>
      <w:hyperlink r:id="rId10" w:history="1">
        <w:r w:rsidR="00A94ADE" w:rsidRPr="00A94ADE">
          <w:rPr>
            <w:rFonts w:ascii="Times New Roman" w:eastAsiaTheme="minorHAnsi" w:hAnsi="Times New Roman"/>
            <w:sz w:val="26"/>
            <w:szCs w:val="26"/>
          </w:rPr>
          <w:t>очередного налогового периода</w:t>
        </w:r>
      </w:hyperlink>
      <w:r w:rsidR="00A94ADE">
        <w:rPr>
          <w:rFonts w:ascii="Times New Roman" w:eastAsiaTheme="minorHAnsi" w:hAnsi="Times New Roman"/>
          <w:sz w:val="26"/>
          <w:szCs w:val="26"/>
        </w:rPr>
        <w:t>.</w:t>
      </w:r>
    </w:p>
    <w:p w:rsidR="00EA10A6" w:rsidRPr="00020855" w:rsidRDefault="00EA10A6" w:rsidP="00EA10A6">
      <w:pPr>
        <w:pStyle w:val="a7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</w:p>
    <w:p w:rsidR="004D5F6E" w:rsidRPr="00B344CD" w:rsidRDefault="004D5F6E" w:rsidP="00B344C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5"/>
      </w:tblGrid>
      <w:tr w:rsidR="00092ABE" w:rsidRPr="00EC61B8" w:rsidTr="00FF52CA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092ABE" w:rsidRPr="006A5C2E" w:rsidRDefault="00092ABE" w:rsidP="00FF5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092ABE" w:rsidRPr="006A5C2E" w:rsidRDefault="00092ABE" w:rsidP="00FF5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092ABE" w:rsidRDefault="00092ABE" w:rsidP="00A80DA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«Заполярный </w:t>
            </w:r>
            <w:proofErr w:type="gramStart"/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район»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 </w:t>
            </w:r>
            <w:r w:rsidR="004D5F6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_______________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  <w:r w:rsidR="00A80DA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А.Л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Михеев</w:t>
            </w:r>
          </w:p>
        </w:tc>
      </w:tr>
    </w:tbl>
    <w:p w:rsidR="00092ABE" w:rsidRDefault="00092ABE" w:rsidP="00092A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2ABE" w:rsidRPr="00EC61B8" w:rsidRDefault="00092ABE" w:rsidP="00092A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8C1" w:rsidRPr="00A80DAB" w:rsidRDefault="001F38C1" w:rsidP="001F38C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0DAB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1F38C1" w:rsidRPr="00A80DAB" w:rsidRDefault="00C00211" w:rsidP="001F38C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0DAB">
        <w:rPr>
          <w:rFonts w:ascii="Times New Roman" w:eastAsia="Times New Roman" w:hAnsi="Times New Roman"/>
          <w:sz w:val="26"/>
          <w:szCs w:val="26"/>
          <w:lang w:eastAsia="ru-RU"/>
        </w:rPr>
        <w:t>31 мая</w:t>
      </w:r>
      <w:r w:rsidR="000918AD" w:rsidRPr="00A80DA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38C1" w:rsidRPr="00A80DAB">
        <w:rPr>
          <w:rFonts w:ascii="Times New Roman" w:eastAsia="Times New Roman" w:hAnsi="Times New Roman"/>
          <w:sz w:val="26"/>
          <w:szCs w:val="26"/>
          <w:lang w:eastAsia="ru-RU"/>
        </w:rPr>
        <w:t>201</w:t>
      </w:r>
      <w:r w:rsidR="000918AD" w:rsidRPr="00A80DAB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1F38C1" w:rsidRPr="00A80DA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7A0DB8" w:rsidRPr="00A80DAB" w:rsidRDefault="001F38C1" w:rsidP="00D66F4D">
      <w:pPr>
        <w:spacing w:after="0" w:line="240" w:lineRule="auto"/>
        <w:jc w:val="both"/>
        <w:rPr>
          <w:sz w:val="26"/>
          <w:szCs w:val="26"/>
        </w:rPr>
      </w:pPr>
      <w:r w:rsidRPr="00A80DAB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A80DAB">
        <w:rPr>
          <w:rFonts w:ascii="Times New Roman" w:eastAsia="Times New Roman" w:hAnsi="Times New Roman"/>
          <w:sz w:val="26"/>
          <w:szCs w:val="26"/>
          <w:lang w:eastAsia="ru-RU"/>
        </w:rPr>
        <w:t xml:space="preserve">394 </w:t>
      </w:r>
      <w:r w:rsidRPr="00A80DAB">
        <w:rPr>
          <w:rFonts w:ascii="Times New Roman" w:eastAsia="Times New Roman" w:hAnsi="Times New Roman"/>
          <w:sz w:val="26"/>
          <w:szCs w:val="26"/>
          <w:lang w:eastAsia="ru-RU"/>
        </w:rPr>
        <w:t>- р</w:t>
      </w:r>
    </w:p>
    <w:sectPr w:rsidR="007A0DB8" w:rsidRPr="00A80DAB" w:rsidSect="008212E1">
      <w:footerReference w:type="default" r:id="rId11"/>
      <w:pgSz w:w="11906" w:h="16838"/>
      <w:pgMar w:top="1134" w:right="850" w:bottom="851" w:left="1418" w:header="426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C88" w:rsidRDefault="006F5C88" w:rsidP="00092ABE">
      <w:pPr>
        <w:spacing w:after="0" w:line="240" w:lineRule="auto"/>
      </w:pPr>
      <w:r>
        <w:separator/>
      </w:r>
    </w:p>
  </w:endnote>
  <w:endnote w:type="continuationSeparator" w:id="0">
    <w:p w:rsidR="006F5C88" w:rsidRDefault="006F5C88" w:rsidP="00092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89E" w:rsidRPr="00C36D9E" w:rsidRDefault="00A565FD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C88" w:rsidRDefault="006F5C88" w:rsidP="00092ABE">
      <w:pPr>
        <w:spacing w:after="0" w:line="240" w:lineRule="auto"/>
      </w:pPr>
      <w:r>
        <w:separator/>
      </w:r>
    </w:p>
  </w:footnote>
  <w:footnote w:type="continuationSeparator" w:id="0">
    <w:p w:rsidR="006F5C88" w:rsidRDefault="006F5C88" w:rsidP="00092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37288"/>
    <w:multiLevelType w:val="multilevel"/>
    <w:tmpl w:val="20047E7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6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>
    <w:nsid w:val="28E16E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6C13AD6"/>
    <w:multiLevelType w:val="hybridMultilevel"/>
    <w:tmpl w:val="116CD1F2"/>
    <w:lvl w:ilvl="0" w:tplc="F4564178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A170C9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676A1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5S1HYftPoLJnUsTXko3uF6zWOm0/PF9nejZu/z3j2sI6oYjotduUH4V+tU41ktkmBaUoPMx7VsDs4JZ6MONyAg==" w:salt="/HGRwwBQtJXiJNn1ubil2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613b34c-90ea-4489-9b53-a1f99d69d5fc"/>
  </w:docVars>
  <w:rsids>
    <w:rsidRoot w:val="00092ABE"/>
    <w:rsid w:val="00020855"/>
    <w:rsid w:val="00026519"/>
    <w:rsid w:val="0003308D"/>
    <w:rsid w:val="00050106"/>
    <w:rsid w:val="00060DFC"/>
    <w:rsid w:val="00064C76"/>
    <w:rsid w:val="0006678E"/>
    <w:rsid w:val="00082412"/>
    <w:rsid w:val="00087625"/>
    <w:rsid w:val="000918AD"/>
    <w:rsid w:val="00092ABE"/>
    <w:rsid w:val="000B272E"/>
    <w:rsid w:val="000C78BA"/>
    <w:rsid w:val="000D6DAC"/>
    <w:rsid w:val="000F4188"/>
    <w:rsid w:val="000F4AF5"/>
    <w:rsid w:val="00144F4A"/>
    <w:rsid w:val="0014773A"/>
    <w:rsid w:val="001577E9"/>
    <w:rsid w:val="00166952"/>
    <w:rsid w:val="001805EF"/>
    <w:rsid w:val="00190E92"/>
    <w:rsid w:val="001F38C1"/>
    <w:rsid w:val="001F7FDF"/>
    <w:rsid w:val="00202E3A"/>
    <w:rsid w:val="002164EF"/>
    <w:rsid w:val="00234C4D"/>
    <w:rsid w:val="00280A97"/>
    <w:rsid w:val="00280E12"/>
    <w:rsid w:val="0029373F"/>
    <w:rsid w:val="002A6CC0"/>
    <w:rsid w:val="002E7F75"/>
    <w:rsid w:val="00305F7A"/>
    <w:rsid w:val="00332D98"/>
    <w:rsid w:val="003539FB"/>
    <w:rsid w:val="0036016A"/>
    <w:rsid w:val="00397D06"/>
    <w:rsid w:val="003A00F1"/>
    <w:rsid w:val="003A43AF"/>
    <w:rsid w:val="003A51C7"/>
    <w:rsid w:val="003A7C96"/>
    <w:rsid w:val="003B010C"/>
    <w:rsid w:val="003D04B2"/>
    <w:rsid w:val="003D1923"/>
    <w:rsid w:val="003F7AC1"/>
    <w:rsid w:val="00400EE4"/>
    <w:rsid w:val="00402190"/>
    <w:rsid w:val="004671F0"/>
    <w:rsid w:val="00472DAB"/>
    <w:rsid w:val="004A405A"/>
    <w:rsid w:val="004C69C3"/>
    <w:rsid w:val="004D5F6E"/>
    <w:rsid w:val="005313DF"/>
    <w:rsid w:val="0053603D"/>
    <w:rsid w:val="00576695"/>
    <w:rsid w:val="00605E02"/>
    <w:rsid w:val="00624C73"/>
    <w:rsid w:val="00634632"/>
    <w:rsid w:val="00646362"/>
    <w:rsid w:val="006A5B17"/>
    <w:rsid w:val="006B62F5"/>
    <w:rsid w:val="006F5C88"/>
    <w:rsid w:val="007500F8"/>
    <w:rsid w:val="007D1D23"/>
    <w:rsid w:val="007E0838"/>
    <w:rsid w:val="008009E3"/>
    <w:rsid w:val="0081445E"/>
    <w:rsid w:val="00822BD3"/>
    <w:rsid w:val="00833872"/>
    <w:rsid w:val="008379C3"/>
    <w:rsid w:val="00895931"/>
    <w:rsid w:val="008C7244"/>
    <w:rsid w:val="009121FE"/>
    <w:rsid w:val="009123E7"/>
    <w:rsid w:val="00923F59"/>
    <w:rsid w:val="00984BD4"/>
    <w:rsid w:val="009D192C"/>
    <w:rsid w:val="009E44A4"/>
    <w:rsid w:val="00A40078"/>
    <w:rsid w:val="00A565FD"/>
    <w:rsid w:val="00A7096F"/>
    <w:rsid w:val="00A71B2D"/>
    <w:rsid w:val="00A80DAB"/>
    <w:rsid w:val="00A847DE"/>
    <w:rsid w:val="00A94ADE"/>
    <w:rsid w:val="00A96C9A"/>
    <w:rsid w:val="00AA64B7"/>
    <w:rsid w:val="00AC4C8B"/>
    <w:rsid w:val="00B03D0A"/>
    <w:rsid w:val="00B22D54"/>
    <w:rsid w:val="00B344CD"/>
    <w:rsid w:val="00B56625"/>
    <w:rsid w:val="00BA263D"/>
    <w:rsid w:val="00BA2FF1"/>
    <w:rsid w:val="00BC39EA"/>
    <w:rsid w:val="00C00211"/>
    <w:rsid w:val="00C01C8A"/>
    <w:rsid w:val="00C01F29"/>
    <w:rsid w:val="00C252AE"/>
    <w:rsid w:val="00C40507"/>
    <w:rsid w:val="00C53FE6"/>
    <w:rsid w:val="00C57043"/>
    <w:rsid w:val="00C84802"/>
    <w:rsid w:val="00C94BCF"/>
    <w:rsid w:val="00CA6897"/>
    <w:rsid w:val="00D119D6"/>
    <w:rsid w:val="00D1776B"/>
    <w:rsid w:val="00D56056"/>
    <w:rsid w:val="00D66F4D"/>
    <w:rsid w:val="00DC67DB"/>
    <w:rsid w:val="00DD3C5D"/>
    <w:rsid w:val="00DE1601"/>
    <w:rsid w:val="00DE614B"/>
    <w:rsid w:val="00DF45E7"/>
    <w:rsid w:val="00DF6F50"/>
    <w:rsid w:val="00E24CB2"/>
    <w:rsid w:val="00E639DC"/>
    <w:rsid w:val="00EA10A6"/>
    <w:rsid w:val="00EA6730"/>
    <w:rsid w:val="00EA76F2"/>
    <w:rsid w:val="00EB79C2"/>
    <w:rsid w:val="00EC7CC5"/>
    <w:rsid w:val="00EE450B"/>
    <w:rsid w:val="00F00215"/>
    <w:rsid w:val="00F1029E"/>
    <w:rsid w:val="00F6200D"/>
    <w:rsid w:val="00FA2BDE"/>
    <w:rsid w:val="00FB6A53"/>
    <w:rsid w:val="00FB6BFA"/>
    <w:rsid w:val="00FC77C7"/>
    <w:rsid w:val="00FE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75692F-4ECE-4D6C-B50F-13C4FB87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ABE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092ABE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092AB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092ABE"/>
    <w:rPr>
      <w:rFonts w:ascii="Calibri" w:eastAsia="Calibri" w:hAnsi="Calibri" w:cs="Times New Roman"/>
      <w:lang w:val="x-none"/>
    </w:rPr>
  </w:style>
  <w:style w:type="paragraph" w:styleId="a7">
    <w:name w:val="List Paragraph"/>
    <w:basedOn w:val="a"/>
    <w:uiPriority w:val="34"/>
    <w:qFormat/>
    <w:rsid w:val="00092AB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92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2AB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1F38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EA1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DA2F06A139EBA7F73B91A7873C6828395E66C64A578F13EC435974480A396C3B2C3162FF86n4J3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2CE6E7EBC21E68980E1B025006E7E691F569BA0F3C0A2FC047B9F30D0B76753C0DFAD1D08ABs0S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DA2F06A139EBA7F73B8FAA91503F24385D3EC24E528642B31C02291F03333B7C636820B88F4BF89CD0A6nFJ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2</Pages>
  <Words>504</Words>
  <Characters>2873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№394-р</dc:title>
  <dc:subject>сессия №41</dc:subject>
  <dc:creator>ОПО Совета ЗР</dc:creator>
  <dc:description>4-79-41</dc:description>
  <cp:lastModifiedBy>Шарипова Екатерина Григорьевна</cp:lastModifiedBy>
  <cp:revision>34</cp:revision>
  <cp:lastPrinted>2018-06-01T07:19:00Z</cp:lastPrinted>
  <dcterms:created xsi:type="dcterms:W3CDTF">2015-12-16T10:31:00Z</dcterms:created>
  <dcterms:modified xsi:type="dcterms:W3CDTF">2018-06-01T07:20:00Z</dcterms:modified>
</cp:coreProperties>
</file>