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8A" w:rsidRDefault="0070358A" w:rsidP="0070358A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F382D0F" wp14:editId="49254914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8A" w:rsidRDefault="00F83676" w:rsidP="0070358A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70358A">
        <w:rPr>
          <w:sz w:val="22"/>
        </w:rPr>
        <w:t>Федерация</w:t>
      </w:r>
    </w:p>
    <w:p w:rsidR="00124A0D" w:rsidRDefault="0070358A" w:rsidP="0070358A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41DBB">
        <w:rPr>
          <w:b w:val="0"/>
          <w:sz w:val="30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70358A" w:rsidRDefault="0070358A" w:rsidP="0070358A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</w:t>
      </w:r>
      <w:r w:rsidR="00B2495D">
        <w:rPr>
          <w:sz w:val="28"/>
          <w:szCs w:val="28"/>
        </w:rPr>
        <w:t xml:space="preserve"> Ненецкого автономного округа</w:t>
      </w:r>
      <w:r w:rsidR="00124A0D">
        <w:rPr>
          <w:sz w:val="28"/>
          <w:szCs w:val="28"/>
        </w:rPr>
        <w:t>»</w:t>
      </w:r>
    </w:p>
    <w:p w:rsidR="0070358A" w:rsidRDefault="0070358A" w:rsidP="0070358A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70358A" w:rsidRPr="00A67C87" w:rsidRDefault="0070358A" w:rsidP="0070358A">
      <w:pPr>
        <w:rPr>
          <w:sz w:val="26"/>
          <w:szCs w:val="26"/>
          <w:u w:val="single"/>
        </w:rPr>
      </w:pPr>
      <w:r w:rsidRPr="00A67C87">
        <w:rPr>
          <w:b/>
          <w:sz w:val="26"/>
          <w:szCs w:val="26"/>
          <w:u w:val="single"/>
        </w:rPr>
        <w:t>от</w:t>
      </w:r>
      <w:r w:rsidR="00AE36F7">
        <w:rPr>
          <w:b/>
          <w:sz w:val="26"/>
          <w:szCs w:val="26"/>
          <w:u w:val="single"/>
        </w:rPr>
        <w:t xml:space="preserve"> </w:t>
      </w:r>
      <w:r w:rsidR="00C8181B">
        <w:rPr>
          <w:b/>
          <w:sz w:val="26"/>
          <w:szCs w:val="26"/>
          <w:u w:val="single"/>
        </w:rPr>
        <w:t>17</w:t>
      </w:r>
      <w:r w:rsidR="003F2792">
        <w:rPr>
          <w:b/>
          <w:sz w:val="26"/>
          <w:szCs w:val="26"/>
          <w:u w:val="single"/>
        </w:rPr>
        <w:t>.</w:t>
      </w:r>
      <w:r w:rsidR="009F5983">
        <w:rPr>
          <w:b/>
          <w:sz w:val="26"/>
          <w:szCs w:val="26"/>
          <w:u w:val="single"/>
        </w:rPr>
        <w:t>0</w:t>
      </w:r>
      <w:r w:rsidR="00AE36F7">
        <w:rPr>
          <w:b/>
          <w:sz w:val="26"/>
          <w:szCs w:val="26"/>
          <w:u w:val="single"/>
        </w:rPr>
        <w:t>3</w:t>
      </w:r>
      <w:r>
        <w:rPr>
          <w:b/>
          <w:sz w:val="26"/>
          <w:szCs w:val="26"/>
          <w:u w:val="single"/>
        </w:rPr>
        <w:t>.202</w:t>
      </w:r>
      <w:r w:rsidR="006F4299">
        <w:rPr>
          <w:b/>
          <w:sz w:val="26"/>
          <w:szCs w:val="26"/>
          <w:u w:val="single"/>
        </w:rPr>
        <w:t>5</w:t>
      </w:r>
      <w:r>
        <w:rPr>
          <w:b/>
          <w:sz w:val="26"/>
          <w:szCs w:val="26"/>
          <w:u w:val="single"/>
        </w:rPr>
        <w:t xml:space="preserve"> </w:t>
      </w:r>
      <w:r w:rsidRPr="00A67C87">
        <w:rPr>
          <w:b/>
          <w:sz w:val="26"/>
          <w:szCs w:val="26"/>
          <w:u w:val="single"/>
        </w:rPr>
        <w:t xml:space="preserve">№ </w:t>
      </w:r>
      <w:r w:rsidR="00C8181B">
        <w:rPr>
          <w:b/>
          <w:sz w:val="26"/>
          <w:szCs w:val="26"/>
          <w:u w:val="single"/>
        </w:rPr>
        <w:t>75</w:t>
      </w:r>
      <w:r w:rsidRPr="00A67C87">
        <w:rPr>
          <w:b/>
          <w:sz w:val="26"/>
          <w:szCs w:val="26"/>
          <w:u w:val="single"/>
        </w:rPr>
        <w:t>п</w:t>
      </w:r>
      <w:r w:rsidRPr="00A67C87">
        <w:rPr>
          <w:b/>
          <w:sz w:val="26"/>
          <w:szCs w:val="26"/>
        </w:rPr>
        <w:t xml:space="preserve"> </w:t>
      </w:r>
      <w:r w:rsidRPr="00A67C87">
        <w:rPr>
          <w:sz w:val="26"/>
          <w:szCs w:val="26"/>
        </w:rPr>
        <w:t xml:space="preserve">  </w:t>
      </w:r>
      <w:r w:rsidRPr="00A67C87">
        <w:rPr>
          <w:b/>
          <w:sz w:val="26"/>
          <w:szCs w:val="26"/>
          <w:u w:val="single"/>
        </w:rPr>
        <w:t xml:space="preserve">   </w:t>
      </w:r>
    </w:p>
    <w:p w:rsidR="0070358A" w:rsidRDefault="0070358A" w:rsidP="0070358A">
      <w:pPr>
        <w:spacing w:after="480"/>
        <w:ind w:left="567" w:right="5810"/>
        <w:rPr>
          <w:sz w:val="20"/>
        </w:rPr>
      </w:pPr>
      <w:r>
        <w:rPr>
          <w:sz w:val="20"/>
        </w:rPr>
        <w:t>п. Искателей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70358A" w:rsidRPr="00751F5F" w:rsidTr="00580777">
        <w:trPr>
          <w:trHeight w:val="855"/>
        </w:trPr>
        <w:tc>
          <w:tcPr>
            <w:tcW w:w="4361" w:type="dxa"/>
          </w:tcPr>
          <w:p w:rsidR="003F2792" w:rsidRPr="009F5983" w:rsidRDefault="003F2792" w:rsidP="003F2792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F5983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B2495D" w:rsidRPr="009F5983">
              <w:rPr>
                <w:rFonts w:eastAsiaTheme="minorHAnsi"/>
                <w:sz w:val="22"/>
                <w:szCs w:val="22"/>
                <w:lang w:eastAsia="en-US"/>
              </w:rPr>
              <w:t xml:space="preserve"> в</w:t>
            </w:r>
            <w:r w:rsidR="00AE36F7">
              <w:rPr>
                <w:rFonts w:eastAsiaTheme="minorHAnsi"/>
                <w:sz w:val="22"/>
                <w:szCs w:val="22"/>
                <w:lang w:eastAsia="en-US"/>
              </w:rPr>
              <w:t>несении изменени</w:t>
            </w:r>
            <w:r w:rsidR="009A2D11"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="00AE36F7">
              <w:rPr>
                <w:rFonts w:eastAsiaTheme="minorHAnsi"/>
                <w:sz w:val="22"/>
                <w:szCs w:val="22"/>
                <w:lang w:eastAsia="en-US"/>
              </w:rPr>
              <w:t xml:space="preserve"> в </w:t>
            </w:r>
            <w:r w:rsidR="00AE36F7" w:rsidRPr="00AE36F7">
              <w:rPr>
                <w:rFonts w:eastAsiaTheme="minorHAnsi"/>
                <w:sz w:val="22"/>
                <w:szCs w:val="22"/>
                <w:lang w:eastAsia="en-US"/>
              </w:rPr>
              <w:t>Положение о размерах и условиях оплаты труда работников муниципальных учреждений Заполярного района</w:t>
            </w:r>
          </w:p>
          <w:p w:rsidR="003F2792" w:rsidRDefault="003F2792" w:rsidP="003F2792">
            <w:pPr>
              <w:overflowPunct/>
              <w:jc w:val="both"/>
              <w:rPr>
                <w:rFonts w:eastAsiaTheme="minorHAnsi"/>
                <w:szCs w:val="24"/>
                <w:lang w:eastAsia="en-US"/>
              </w:rPr>
            </w:pPr>
          </w:p>
          <w:p w:rsidR="0070358A" w:rsidRPr="00751F5F" w:rsidRDefault="0070358A" w:rsidP="00580777">
            <w:pPr>
              <w:rPr>
                <w:sz w:val="28"/>
                <w:szCs w:val="28"/>
              </w:rPr>
            </w:pPr>
          </w:p>
        </w:tc>
      </w:tr>
    </w:tbl>
    <w:p w:rsidR="0070358A" w:rsidRPr="00CE39EA" w:rsidRDefault="0070358A" w:rsidP="0070358A">
      <w:pPr>
        <w:tabs>
          <w:tab w:val="left" w:pos="4091"/>
        </w:tabs>
        <w:rPr>
          <w:sz w:val="20"/>
        </w:rPr>
      </w:pPr>
    </w:p>
    <w:p w:rsidR="0070358A" w:rsidRPr="007F37E8" w:rsidRDefault="00AE36F7" w:rsidP="00B2495D">
      <w:pPr>
        <w:overflowPunct/>
        <w:ind w:firstLine="851"/>
        <w:jc w:val="both"/>
        <w:rPr>
          <w:sz w:val="26"/>
          <w:szCs w:val="26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В соответствии с пунктом 5 </w:t>
      </w:r>
      <w:r w:rsidRPr="00AE36F7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раздела 9 решения Совета Заполярного района от 19.12.2024 № 28-р «О районном бюджете на 2025 год и плановый период </w:t>
      </w:r>
      <w:r w:rsidR="006C158A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                     </w:t>
      </w:r>
      <w:r w:rsidRPr="00AE36F7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2026 - 2027 годов»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B62C8A" w:rsidRPr="007F37E8">
        <w:rPr>
          <w:sz w:val="26"/>
          <w:szCs w:val="26"/>
        </w:rPr>
        <w:t>Администрация муниципального района «Заполярный район»</w:t>
      </w:r>
      <w:r w:rsidR="007E1E2B" w:rsidRPr="007F37E8">
        <w:rPr>
          <w:sz w:val="26"/>
          <w:szCs w:val="26"/>
        </w:rPr>
        <w:t xml:space="preserve"> </w:t>
      </w:r>
      <w:r w:rsidR="00B2495D" w:rsidRPr="007F37E8">
        <w:rPr>
          <w:sz w:val="26"/>
          <w:szCs w:val="26"/>
        </w:rPr>
        <w:t>Ненецкого автономного округа</w:t>
      </w:r>
      <w:r w:rsidR="000203E6">
        <w:rPr>
          <w:sz w:val="26"/>
          <w:szCs w:val="26"/>
        </w:rPr>
        <w:t>»</w:t>
      </w:r>
      <w:r w:rsidR="00B2495D" w:rsidRPr="007F37E8">
        <w:rPr>
          <w:sz w:val="26"/>
          <w:szCs w:val="26"/>
        </w:rPr>
        <w:t xml:space="preserve"> </w:t>
      </w:r>
      <w:r w:rsidR="0070358A" w:rsidRPr="007F37E8">
        <w:rPr>
          <w:sz w:val="26"/>
          <w:szCs w:val="26"/>
        </w:rPr>
        <w:t xml:space="preserve">ПОСТАНОВЛЯЕТ: </w:t>
      </w:r>
    </w:p>
    <w:p w:rsidR="0070358A" w:rsidRPr="007F37E8" w:rsidRDefault="0070358A" w:rsidP="0070358A">
      <w:pPr>
        <w:overflowPunct/>
        <w:ind w:right="-1" w:firstLine="709"/>
        <w:jc w:val="both"/>
        <w:rPr>
          <w:color w:val="000000"/>
          <w:sz w:val="26"/>
          <w:szCs w:val="26"/>
        </w:rPr>
      </w:pPr>
    </w:p>
    <w:p w:rsidR="00AE36F7" w:rsidRDefault="00AE36F7" w:rsidP="00E67878">
      <w:pPr>
        <w:numPr>
          <w:ilvl w:val="0"/>
          <w:numId w:val="2"/>
        </w:numPr>
        <w:tabs>
          <w:tab w:val="left" w:pos="1134"/>
        </w:tabs>
        <w:overflowPunct/>
        <w:ind w:left="0"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Внести в Положение </w:t>
      </w:r>
      <w:r w:rsidRPr="008C4824">
        <w:rPr>
          <w:sz w:val="26"/>
          <w:szCs w:val="26"/>
        </w:rPr>
        <w:t>о размерах и условиях оплаты труда работников</w:t>
      </w:r>
      <w:r>
        <w:rPr>
          <w:sz w:val="26"/>
          <w:szCs w:val="26"/>
        </w:rPr>
        <w:t xml:space="preserve"> </w:t>
      </w:r>
      <w:r w:rsidRPr="008C4824">
        <w:rPr>
          <w:sz w:val="26"/>
          <w:szCs w:val="26"/>
        </w:rPr>
        <w:t xml:space="preserve">муниципальных учреждений </w:t>
      </w:r>
      <w:r>
        <w:rPr>
          <w:sz w:val="26"/>
          <w:szCs w:val="26"/>
        </w:rPr>
        <w:t>З</w:t>
      </w:r>
      <w:r w:rsidRPr="008C4824">
        <w:rPr>
          <w:sz w:val="26"/>
          <w:szCs w:val="26"/>
        </w:rPr>
        <w:t>аполярного района</w:t>
      </w:r>
      <w:r>
        <w:rPr>
          <w:sz w:val="26"/>
          <w:szCs w:val="26"/>
        </w:rPr>
        <w:t>, утвержденное постановлением Администрации Заполярного района от 31.01.2025 № 36п</w:t>
      </w:r>
      <w:r w:rsidR="006C158A">
        <w:rPr>
          <w:sz w:val="26"/>
          <w:szCs w:val="26"/>
        </w:rPr>
        <w:t>,</w:t>
      </w:r>
      <w:r>
        <w:rPr>
          <w:sz w:val="26"/>
          <w:szCs w:val="26"/>
        </w:rPr>
        <w:t xml:space="preserve"> изменени</w:t>
      </w:r>
      <w:r w:rsidR="009A2D11">
        <w:rPr>
          <w:sz w:val="26"/>
          <w:szCs w:val="26"/>
        </w:rPr>
        <w:t>я</w:t>
      </w:r>
      <w:r>
        <w:rPr>
          <w:sz w:val="26"/>
          <w:szCs w:val="26"/>
        </w:rPr>
        <w:t>, изложив приложени</w:t>
      </w:r>
      <w:r w:rsidR="00BF6040">
        <w:rPr>
          <w:sz w:val="26"/>
          <w:szCs w:val="26"/>
        </w:rPr>
        <w:t>я</w:t>
      </w:r>
      <w:r>
        <w:rPr>
          <w:sz w:val="26"/>
          <w:szCs w:val="26"/>
        </w:rPr>
        <w:t xml:space="preserve"> 1</w:t>
      </w:r>
      <w:r w:rsidR="00BF6040">
        <w:rPr>
          <w:sz w:val="26"/>
          <w:szCs w:val="26"/>
        </w:rPr>
        <w:t xml:space="preserve"> – 5</w:t>
      </w:r>
      <w:r>
        <w:rPr>
          <w:sz w:val="26"/>
          <w:szCs w:val="26"/>
        </w:rPr>
        <w:t xml:space="preserve"> в новой редакции </w:t>
      </w:r>
      <w:r w:rsidR="006C158A">
        <w:rPr>
          <w:sz w:val="26"/>
          <w:szCs w:val="26"/>
        </w:rPr>
        <w:t>согласно приложению к настоящему постановлению</w:t>
      </w:r>
      <w:r>
        <w:rPr>
          <w:sz w:val="26"/>
          <w:szCs w:val="26"/>
        </w:rPr>
        <w:t>.</w:t>
      </w:r>
    </w:p>
    <w:p w:rsidR="00AE36F7" w:rsidRPr="00AE36F7" w:rsidRDefault="00AE36F7" w:rsidP="00AE36F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E36F7">
        <w:rPr>
          <w:sz w:val="26"/>
          <w:szCs w:val="26"/>
        </w:rPr>
        <w:t xml:space="preserve">Настоящее </w:t>
      </w:r>
      <w:r w:rsidR="006C158A">
        <w:rPr>
          <w:sz w:val="26"/>
          <w:szCs w:val="26"/>
        </w:rPr>
        <w:t>постановление</w:t>
      </w:r>
      <w:r w:rsidRPr="00AE36F7">
        <w:rPr>
          <w:sz w:val="26"/>
          <w:szCs w:val="26"/>
        </w:rPr>
        <w:t xml:space="preserve"> вст</w:t>
      </w:r>
      <w:r>
        <w:rPr>
          <w:sz w:val="26"/>
          <w:szCs w:val="26"/>
        </w:rPr>
        <w:t>упает в силу с 1 апреля 2025 г</w:t>
      </w:r>
      <w:r w:rsidR="006C158A">
        <w:rPr>
          <w:sz w:val="26"/>
          <w:szCs w:val="26"/>
        </w:rPr>
        <w:t>ода</w:t>
      </w:r>
      <w:r>
        <w:rPr>
          <w:sz w:val="26"/>
          <w:szCs w:val="26"/>
        </w:rPr>
        <w:t xml:space="preserve"> и подлежит официальному опубликованию. </w:t>
      </w:r>
    </w:p>
    <w:p w:rsidR="0070358A" w:rsidRPr="00AE36F7" w:rsidRDefault="0070358A" w:rsidP="00AE36F7">
      <w:pPr>
        <w:pStyle w:val="a3"/>
        <w:tabs>
          <w:tab w:val="left" w:pos="1134"/>
        </w:tabs>
        <w:overflowPunct/>
        <w:ind w:left="709"/>
        <w:contextualSpacing w:val="0"/>
        <w:jc w:val="both"/>
        <w:outlineLvl w:val="1"/>
        <w:rPr>
          <w:color w:val="000000"/>
          <w:sz w:val="26"/>
          <w:szCs w:val="26"/>
        </w:rPr>
      </w:pPr>
    </w:p>
    <w:p w:rsidR="005B7161" w:rsidRDefault="005B7161" w:rsidP="0070358A">
      <w:pPr>
        <w:overflowPunct/>
        <w:jc w:val="both"/>
        <w:rPr>
          <w:color w:val="000000"/>
          <w:sz w:val="26"/>
          <w:szCs w:val="26"/>
        </w:rPr>
      </w:pPr>
    </w:p>
    <w:p w:rsidR="00040B2D" w:rsidRPr="007F37E8" w:rsidRDefault="00040B2D" w:rsidP="0070358A">
      <w:pPr>
        <w:overflowPunct/>
        <w:jc w:val="both"/>
        <w:rPr>
          <w:color w:val="000000"/>
          <w:sz w:val="26"/>
          <w:szCs w:val="26"/>
        </w:rPr>
      </w:pPr>
    </w:p>
    <w:p w:rsidR="0070358A" w:rsidRPr="007F37E8" w:rsidRDefault="00503D6B" w:rsidP="0070358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70358A" w:rsidRPr="007F37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F429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358A" w:rsidRPr="007F37E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70358A" w:rsidRPr="007F37E8" w:rsidRDefault="0070358A" w:rsidP="0070358A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F37E8">
        <w:rPr>
          <w:rFonts w:ascii="Times New Roman" w:hAnsi="Times New Roman" w:cs="Times New Roman"/>
          <w:b w:val="0"/>
          <w:sz w:val="26"/>
          <w:szCs w:val="26"/>
        </w:rPr>
        <w:t xml:space="preserve">Заполярного района                           </w:t>
      </w:r>
      <w:r w:rsidR="00867856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Pr="007F37E8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E6787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</w:t>
      </w:r>
      <w:r w:rsidRPr="007F37E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678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3D6B">
        <w:rPr>
          <w:rFonts w:ascii="Times New Roman" w:hAnsi="Times New Roman" w:cs="Times New Roman"/>
          <w:b w:val="0"/>
          <w:sz w:val="26"/>
          <w:szCs w:val="26"/>
        </w:rPr>
        <w:t>Н.</w:t>
      </w:r>
      <w:r w:rsidR="00E6787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3D6B">
        <w:rPr>
          <w:rFonts w:ascii="Times New Roman" w:hAnsi="Times New Roman" w:cs="Times New Roman"/>
          <w:b w:val="0"/>
          <w:sz w:val="26"/>
          <w:szCs w:val="26"/>
        </w:rPr>
        <w:t>Л. Михайлова</w:t>
      </w:r>
    </w:p>
    <w:p w:rsidR="0070358A" w:rsidRDefault="00703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E36F7" w:rsidRDefault="00AE36F7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c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2"/>
      </w:tblGrid>
      <w:tr w:rsidR="006C158A" w:rsidTr="006C158A">
        <w:tc>
          <w:tcPr>
            <w:tcW w:w="3962" w:type="dxa"/>
          </w:tcPr>
          <w:p w:rsidR="006C158A" w:rsidRDefault="006C158A" w:rsidP="006C158A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lastRenderedPageBreak/>
              <w:t>Приложение к постановлению Админи</w:t>
            </w:r>
            <w:r w:rsidR="00C8181B">
              <w:rPr>
                <w:rFonts w:ascii="Times New Roman" w:hAnsi="Times New Roman" w:cs="Times New Roman"/>
                <w:b w:val="0"/>
                <w:sz w:val="26"/>
                <w:szCs w:val="26"/>
              </w:rPr>
              <w:t>страции Заполярного района от 17.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03.2025  № </w:t>
            </w:r>
            <w:r w:rsidR="00C8181B">
              <w:rPr>
                <w:rFonts w:ascii="Times New Roman" w:hAnsi="Times New Roman" w:cs="Times New Roman"/>
                <w:b w:val="0"/>
                <w:sz w:val="26"/>
                <w:szCs w:val="26"/>
              </w:rPr>
              <w:t>75п</w:t>
            </w:r>
            <w:bookmarkStart w:id="0" w:name="_GoBack"/>
            <w:bookmarkEnd w:id="0"/>
          </w:p>
        </w:tc>
      </w:tr>
    </w:tbl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c"/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6C158A" w:rsidTr="00727513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C158A" w:rsidRDefault="006C158A" w:rsidP="006C158A">
            <w:pPr>
              <w:overflowPunct/>
              <w:ind w:right="36"/>
              <w:outlineLvl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Приложение 1</w:t>
            </w:r>
          </w:p>
          <w:p w:rsidR="006C158A" w:rsidRDefault="006C158A" w:rsidP="005312FD">
            <w:pPr>
              <w:overflowPunct/>
              <w:ind w:right="36"/>
              <w:outlineLvl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 Положению о размерах и условиях оплаты труда работников муниципальных учреждений</w:t>
            </w:r>
            <w:r w:rsidR="005312F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Заполярного района</w:t>
            </w:r>
          </w:p>
        </w:tc>
      </w:tr>
    </w:tbl>
    <w:p w:rsidR="006C158A" w:rsidRDefault="006C158A" w:rsidP="006C158A">
      <w:pPr>
        <w:overflowPunct/>
        <w:jc w:val="right"/>
        <w:outlineLvl w:val="0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bookmarkStart w:id="1" w:name="Par188"/>
      <w:bookmarkEnd w:id="1"/>
    </w:p>
    <w:p w:rsidR="006C158A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РАЗМЕРЫ</w:t>
      </w: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окладов, ставок заработной платы по профессиональным</w:t>
      </w: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квалификационным группам общеотраслевых профессий рабочих</w:t>
      </w:r>
    </w:p>
    <w:p w:rsidR="006C158A" w:rsidRDefault="006C158A" w:rsidP="006C158A">
      <w:pPr>
        <w:overflowPunct/>
        <w:rPr>
          <w:rFonts w:eastAsiaTheme="minorHAnsi"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410"/>
        <w:gridCol w:w="3969"/>
      </w:tblGrid>
      <w:tr w:rsidR="006C158A" w:rsidRPr="005A75A1" w:rsidTr="007275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профессиональной квалификационной группы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Размер оклада, ставки заработной платы, в руб.</w:t>
            </w:r>
          </w:p>
        </w:tc>
      </w:tr>
      <w:tr w:rsidR="006C158A" w:rsidRPr="005A75A1" w:rsidTr="0072751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28663F" w:rsidRDefault="006C158A" w:rsidP="006C158A">
            <w:pPr>
              <w:pStyle w:val="a3"/>
              <w:numPr>
                <w:ilvl w:val="0"/>
                <w:numId w:val="8"/>
              </w:numPr>
              <w:tabs>
                <w:tab w:val="left" w:pos="225"/>
              </w:tabs>
              <w:overflowPunct/>
              <w:ind w:left="83" w:hanging="96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Общеотраслевые профессии рабочих первого уровня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7F08DF" w:rsidRDefault="006C158A" w:rsidP="0072751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F0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598</w:t>
            </w:r>
            <w:r w:rsidRPr="007F08DF">
              <w:rPr>
                <w:sz w:val="24"/>
                <w:szCs w:val="24"/>
              </w:rPr>
              <w:t xml:space="preserve"> - для профессий рабочих, по которым предусмотрено присвоение 1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6C158A" w:rsidRPr="005A75A1" w:rsidTr="007275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7F08DF" w:rsidRDefault="006C158A" w:rsidP="00727513">
            <w:pPr>
              <w:pStyle w:val="ConsPlusNormal"/>
              <w:rPr>
                <w:sz w:val="24"/>
                <w:szCs w:val="24"/>
              </w:rPr>
            </w:pPr>
            <w:r w:rsidRPr="007F08DF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789</w:t>
            </w:r>
            <w:r w:rsidRPr="007F08DF">
              <w:rPr>
                <w:sz w:val="24"/>
                <w:szCs w:val="24"/>
              </w:rPr>
              <w:t xml:space="preserve"> - для профессий рабочих, по которым предусмотрено присвоение 2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6C158A" w:rsidRPr="005A75A1" w:rsidTr="007275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7F08DF" w:rsidRDefault="006C158A" w:rsidP="00727513">
            <w:pPr>
              <w:pStyle w:val="ConsPlusNormal"/>
              <w:rPr>
                <w:sz w:val="24"/>
                <w:szCs w:val="24"/>
              </w:rPr>
            </w:pPr>
            <w:r w:rsidRPr="007F08DF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9</w:t>
            </w:r>
            <w:r w:rsidRPr="007F08DF">
              <w:rPr>
                <w:sz w:val="24"/>
                <w:szCs w:val="24"/>
              </w:rPr>
              <w:t>85 - для профессий рабочих, по которым предусмотрено присвоение 3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6C158A" w:rsidRPr="005A75A1" w:rsidTr="007275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7F08DF" w:rsidRDefault="006C158A" w:rsidP="0072751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F0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185</w:t>
            </w:r>
          </w:p>
        </w:tc>
      </w:tr>
      <w:tr w:rsidR="006C158A" w:rsidRPr="005A75A1" w:rsidTr="0072751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28663F" w:rsidRDefault="006C158A" w:rsidP="006C158A">
            <w:pPr>
              <w:pStyle w:val="a3"/>
              <w:numPr>
                <w:ilvl w:val="0"/>
                <w:numId w:val="8"/>
              </w:num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7F08DF" w:rsidRDefault="006C158A" w:rsidP="0072751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F0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592</w:t>
            </w:r>
            <w:r w:rsidRPr="007F08DF">
              <w:rPr>
                <w:sz w:val="24"/>
                <w:szCs w:val="24"/>
              </w:rPr>
              <w:t xml:space="preserve"> - для профессий рабочих, по которым предусмотрено присвоение 4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6C158A" w:rsidRPr="005A75A1" w:rsidTr="007275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7F08DF" w:rsidRDefault="006C158A" w:rsidP="00727513">
            <w:pPr>
              <w:pStyle w:val="ConsPlusNormal"/>
              <w:rPr>
                <w:sz w:val="24"/>
                <w:szCs w:val="24"/>
              </w:rPr>
            </w:pPr>
            <w:r w:rsidRPr="007F08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F0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016</w:t>
            </w:r>
            <w:r w:rsidRPr="007F08DF">
              <w:rPr>
                <w:sz w:val="24"/>
                <w:szCs w:val="24"/>
              </w:rPr>
              <w:t xml:space="preserve"> - для профессий рабочих, по которым предусмотрено присвоение 5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6C158A" w:rsidRPr="005A75A1" w:rsidTr="007275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7F08DF" w:rsidRDefault="006C158A" w:rsidP="00727513">
            <w:pPr>
              <w:pStyle w:val="ConsPlusNormal"/>
              <w:rPr>
                <w:sz w:val="24"/>
                <w:szCs w:val="24"/>
              </w:rPr>
            </w:pPr>
            <w:r w:rsidRPr="007F08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F0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457</w:t>
            </w:r>
            <w:r w:rsidRPr="007F08DF">
              <w:rPr>
                <w:sz w:val="24"/>
                <w:szCs w:val="24"/>
              </w:rPr>
              <w:t xml:space="preserve"> - для профессий рабочих, по которым предусмотрено присвоение 6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6C158A" w:rsidRPr="005A75A1" w:rsidTr="007275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7F08DF" w:rsidRDefault="006C158A" w:rsidP="00727513">
            <w:pPr>
              <w:pStyle w:val="ConsPlusNormal"/>
              <w:rPr>
                <w:sz w:val="24"/>
                <w:szCs w:val="24"/>
              </w:rPr>
            </w:pPr>
            <w:r w:rsidRPr="007F08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F08DF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15</w:t>
            </w:r>
            <w:r w:rsidRPr="007F08DF">
              <w:rPr>
                <w:sz w:val="24"/>
                <w:szCs w:val="24"/>
              </w:rPr>
              <w:t xml:space="preserve"> - для профессий рабочих, по которым предусмотрено присвоение 7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</w:tr>
      <w:tr w:rsidR="006C158A" w:rsidRPr="005A75A1" w:rsidTr="007275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7F08DF" w:rsidRDefault="006C158A" w:rsidP="00727513">
            <w:pPr>
              <w:pStyle w:val="ConsPlusNormal"/>
              <w:rPr>
                <w:sz w:val="24"/>
                <w:szCs w:val="24"/>
              </w:rPr>
            </w:pPr>
            <w:r w:rsidRPr="007F08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F0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392</w:t>
            </w:r>
          </w:p>
        </w:tc>
      </w:tr>
      <w:tr w:rsidR="006C158A" w:rsidRPr="005A75A1" w:rsidTr="0072751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7F08DF" w:rsidRDefault="006C158A" w:rsidP="00727513">
            <w:pPr>
              <w:pStyle w:val="ConsPlusNormal"/>
              <w:rPr>
                <w:sz w:val="24"/>
                <w:szCs w:val="24"/>
              </w:rPr>
            </w:pPr>
            <w:r w:rsidRPr="007F08D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F08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374</w:t>
            </w:r>
          </w:p>
        </w:tc>
      </w:tr>
    </w:tbl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c"/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6C158A" w:rsidTr="00727513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C158A" w:rsidRDefault="006C158A" w:rsidP="00727513">
            <w:pPr>
              <w:overflowPunct/>
              <w:jc w:val="both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 xml:space="preserve">Приложение 2 </w:t>
            </w:r>
          </w:p>
          <w:p w:rsidR="006C158A" w:rsidRDefault="006C158A" w:rsidP="005312FD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 Положению о размерах и условиях оплаты труда работников муниципальных учреждений</w:t>
            </w:r>
            <w:r w:rsidR="005312F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Заполярного района</w:t>
            </w:r>
          </w:p>
        </w:tc>
      </w:tr>
    </w:tbl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bookmarkStart w:id="2" w:name="Par231"/>
      <w:bookmarkEnd w:id="2"/>
      <w:r w:rsidRPr="005A75A1">
        <w:rPr>
          <w:rFonts w:eastAsiaTheme="minorHAnsi"/>
          <w:bCs/>
          <w:sz w:val="26"/>
          <w:szCs w:val="26"/>
          <w:lang w:eastAsia="en-US"/>
        </w:rPr>
        <w:t>РАЗМЕРЫ</w:t>
      </w: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должностных окладов, ставок заработной платы</w:t>
      </w: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по профессиональным квалификационным группам общеотраслевых</w:t>
      </w: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должностей руководителей, специалистов и служащих</w:t>
      </w:r>
    </w:p>
    <w:p w:rsidR="006C158A" w:rsidRPr="005A75A1" w:rsidRDefault="006C158A" w:rsidP="006C158A">
      <w:pPr>
        <w:overflowPunct/>
        <w:rPr>
          <w:rFonts w:eastAsiaTheme="minorHAnsi"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98"/>
        <w:gridCol w:w="2551"/>
        <w:gridCol w:w="2551"/>
      </w:tblGrid>
      <w:tr w:rsidR="006C158A" w:rsidRPr="005A75A1" w:rsidTr="00727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профессиональной квалификационной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Размер должностного оклада, ставки заработной платы, в руб.</w:t>
            </w:r>
          </w:p>
        </w:tc>
      </w:tr>
      <w:tr w:rsidR="006C158A" w:rsidRPr="005A75A1" w:rsidTr="007275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28663F" w:rsidRDefault="006C158A" w:rsidP="006C158A">
            <w:pPr>
              <w:pStyle w:val="a3"/>
              <w:numPr>
                <w:ilvl w:val="0"/>
                <w:numId w:val="7"/>
              </w:numPr>
              <w:tabs>
                <w:tab w:val="left" w:pos="363"/>
              </w:tabs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Общеотраслевые должности служащих первого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11 431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11 660</w:t>
            </w:r>
          </w:p>
        </w:tc>
      </w:tr>
      <w:tr w:rsidR="006C158A" w:rsidRPr="005A75A1" w:rsidTr="007275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28663F" w:rsidRDefault="006C158A" w:rsidP="006C158A">
            <w:pPr>
              <w:pStyle w:val="a3"/>
              <w:numPr>
                <w:ilvl w:val="0"/>
                <w:numId w:val="7"/>
              </w:num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Общеотраслевые должности служащих второго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11 893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12 280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13 326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14 370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5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15 415</w:t>
            </w:r>
          </w:p>
        </w:tc>
      </w:tr>
      <w:tr w:rsidR="006C158A" w:rsidRPr="005A75A1" w:rsidTr="007275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28663F" w:rsidRDefault="006C158A" w:rsidP="006C158A">
            <w:pPr>
              <w:pStyle w:val="a3"/>
              <w:numPr>
                <w:ilvl w:val="0"/>
                <w:numId w:val="7"/>
              </w:num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Общеотраслевые должности служащих третьего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16 069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16 721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17 374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18 027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5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18 681</w:t>
            </w:r>
          </w:p>
        </w:tc>
      </w:tr>
      <w:tr w:rsidR="006C158A" w:rsidRPr="005A75A1" w:rsidTr="007275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28663F" w:rsidRDefault="006C158A" w:rsidP="006C158A">
            <w:pPr>
              <w:pStyle w:val="a3"/>
              <w:numPr>
                <w:ilvl w:val="0"/>
                <w:numId w:val="7"/>
              </w:num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Общеотраслевые должности служащих четвертого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19 334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19 595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19 857</w:t>
            </w:r>
          </w:p>
        </w:tc>
      </w:tr>
    </w:tbl>
    <w:p w:rsidR="006C158A" w:rsidRPr="005A75A1" w:rsidRDefault="006C158A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ind w:firstLine="539"/>
        <w:jc w:val="both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Примечание.</w:t>
      </w:r>
    </w:p>
    <w:p w:rsidR="006C158A" w:rsidRPr="005E6732" w:rsidRDefault="006C158A" w:rsidP="006C158A">
      <w:pPr>
        <w:pStyle w:val="a3"/>
        <w:numPr>
          <w:ilvl w:val="0"/>
          <w:numId w:val="10"/>
        </w:numPr>
        <w:tabs>
          <w:tab w:val="left" w:pos="1134"/>
        </w:tabs>
        <w:overflowPunct/>
        <w:spacing w:before="260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Р</w:t>
      </w:r>
      <w:r w:rsidRPr="005E6732">
        <w:rPr>
          <w:rFonts w:eastAsiaTheme="minorHAnsi"/>
          <w:bCs/>
          <w:sz w:val="26"/>
          <w:szCs w:val="26"/>
          <w:lang w:eastAsia="en-US"/>
        </w:rPr>
        <w:t>азмеры должностных окладов специалистов, замещающих инженерные должности в области строительства, за исключением должности главного инженера, устанавливаются с применением повышающего коэффициента 1,1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6C158A" w:rsidRPr="005E6732" w:rsidRDefault="006C158A" w:rsidP="006C158A">
      <w:pPr>
        <w:pStyle w:val="a3"/>
        <w:tabs>
          <w:tab w:val="left" w:pos="1134"/>
        </w:tabs>
        <w:overflowPunct/>
        <w:spacing w:before="260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К</w:t>
      </w:r>
      <w:r w:rsidRPr="005E6732">
        <w:rPr>
          <w:rFonts w:eastAsiaTheme="minorHAnsi"/>
          <w:bCs/>
          <w:sz w:val="26"/>
          <w:szCs w:val="26"/>
          <w:lang w:eastAsia="en-US"/>
        </w:rPr>
        <w:t xml:space="preserve"> инженерным должностям в области строительства относятся должности специалистов по организации инженерных изысканий, специалистов по организации архитектурно-строительного проектирования, специалистов по организации строительства.</w:t>
      </w:r>
    </w:p>
    <w:p w:rsidR="006C158A" w:rsidRPr="005A75A1" w:rsidRDefault="006C158A" w:rsidP="006C158A">
      <w:pPr>
        <w:overflowPunct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Специальность (направление подготовки) специалиста на таких должностях должна быть включена в перечень направлений подготовки в области строительства, который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C158A" w:rsidRDefault="006C158A" w:rsidP="006C158A">
      <w:pPr>
        <w:pStyle w:val="a3"/>
        <w:numPr>
          <w:ilvl w:val="0"/>
          <w:numId w:val="10"/>
        </w:numPr>
        <w:tabs>
          <w:tab w:val="left" w:pos="567"/>
          <w:tab w:val="left" w:pos="1134"/>
        </w:tabs>
        <w:overflowPunct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Р</w:t>
      </w:r>
      <w:r w:rsidRPr="005E6732">
        <w:rPr>
          <w:rFonts w:eastAsiaTheme="minorHAnsi"/>
          <w:bCs/>
          <w:sz w:val="26"/>
          <w:szCs w:val="26"/>
          <w:lang w:eastAsia="en-US"/>
        </w:rPr>
        <w:t>азмеры должностных окладов специалистов, замещающих должности</w:t>
      </w:r>
      <w:r>
        <w:rPr>
          <w:rFonts w:eastAsiaTheme="minorHAnsi"/>
          <w:bCs/>
          <w:sz w:val="26"/>
          <w:szCs w:val="26"/>
          <w:lang w:eastAsia="en-US"/>
        </w:rPr>
        <w:t xml:space="preserve"> экономиста, бухгалтера, </w:t>
      </w:r>
      <w:r w:rsidRPr="005E6732">
        <w:rPr>
          <w:rFonts w:eastAsiaTheme="minorHAnsi"/>
          <w:bCs/>
          <w:sz w:val="26"/>
          <w:szCs w:val="26"/>
          <w:lang w:eastAsia="en-US"/>
        </w:rPr>
        <w:t>устанавливаются с применением повышающего коэффициента 1,</w:t>
      </w:r>
      <w:r>
        <w:rPr>
          <w:rFonts w:eastAsiaTheme="minorHAnsi"/>
          <w:bCs/>
          <w:sz w:val="26"/>
          <w:szCs w:val="26"/>
          <w:lang w:eastAsia="en-US"/>
        </w:rPr>
        <w:t>05.</w:t>
      </w:r>
    </w:p>
    <w:p w:rsidR="006C158A" w:rsidRPr="005E6732" w:rsidRDefault="006C158A" w:rsidP="006C158A">
      <w:pPr>
        <w:pStyle w:val="a3"/>
        <w:numPr>
          <w:ilvl w:val="0"/>
          <w:numId w:val="10"/>
        </w:numPr>
        <w:tabs>
          <w:tab w:val="left" w:pos="1134"/>
        </w:tabs>
        <w:overflowPunct/>
        <w:spacing w:before="260"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Р</w:t>
      </w:r>
      <w:r w:rsidRPr="005E6732">
        <w:rPr>
          <w:rFonts w:eastAsiaTheme="minorHAnsi"/>
          <w:bCs/>
          <w:sz w:val="26"/>
          <w:szCs w:val="26"/>
          <w:lang w:eastAsia="en-US"/>
        </w:rPr>
        <w:t>азмеры должностных окладов специалистов, з</w:t>
      </w:r>
      <w:r>
        <w:rPr>
          <w:rFonts w:eastAsiaTheme="minorHAnsi"/>
          <w:bCs/>
          <w:sz w:val="26"/>
          <w:szCs w:val="26"/>
          <w:lang w:eastAsia="en-US"/>
        </w:rPr>
        <w:t xml:space="preserve">амещающих должности начальника кадрово-юридической службы, начальника отдела информатизации, автоматизации и технического обслуживания, начальника материально-технического обеспечения, </w:t>
      </w:r>
      <w:r w:rsidRPr="005E6732">
        <w:rPr>
          <w:rFonts w:eastAsiaTheme="minorHAnsi"/>
          <w:bCs/>
          <w:sz w:val="26"/>
          <w:szCs w:val="26"/>
          <w:lang w:eastAsia="en-US"/>
        </w:rPr>
        <w:t>устанавливаются с применением повышающего коэффициента 1,1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6C158A" w:rsidRPr="005E6732" w:rsidRDefault="006C158A" w:rsidP="006C158A">
      <w:pPr>
        <w:pStyle w:val="a3"/>
        <w:overflowPunct/>
        <w:ind w:left="90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5312FD" w:rsidRDefault="005312FD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5312FD" w:rsidRDefault="005312FD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5312FD" w:rsidRDefault="005312FD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c"/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6C158A" w:rsidTr="00727513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C158A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Приложение 3</w:t>
            </w:r>
          </w:p>
          <w:p w:rsidR="006C158A" w:rsidRDefault="006C158A" w:rsidP="005312FD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 Положению о размерах и условиях оплаты труда работников муниципальных учреждений</w:t>
            </w:r>
            <w:r w:rsidR="005312F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Заполярного района</w:t>
            </w:r>
          </w:p>
        </w:tc>
      </w:tr>
    </w:tbl>
    <w:p w:rsidR="006C158A" w:rsidRDefault="006C158A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bookmarkStart w:id="3" w:name="Par298"/>
      <w:bookmarkEnd w:id="3"/>
      <w:r w:rsidRPr="005A75A1">
        <w:rPr>
          <w:rFonts w:eastAsiaTheme="minorHAnsi"/>
          <w:bCs/>
          <w:sz w:val="26"/>
          <w:szCs w:val="26"/>
          <w:lang w:eastAsia="en-US"/>
        </w:rPr>
        <w:t>РАЗМЕРЫ</w:t>
      </w: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окладов (должностных окладов), ставок заработной платы</w:t>
      </w: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по иным профессиональным квалификационным группам</w:t>
      </w:r>
    </w:p>
    <w:p w:rsidR="006C158A" w:rsidRDefault="006C158A" w:rsidP="006C158A">
      <w:pPr>
        <w:overflowPunct/>
        <w:rPr>
          <w:rFonts w:eastAsiaTheme="minorHAnsi"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98"/>
        <w:gridCol w:w="2551"/>
        <w:gridCol w:w="2756"/>
      </w:tblGrid>
      <w:tr w:rsidR="006C158A" w:rsidRPr="005A75A1" w:rsidTr="007275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профессиональной квалификационной группы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Квалификационные уровни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Размер оклада (должностного оклада), ставки заработной платы, в руб.</w:t>
            </w:r>
          </w:p>
        </w:tc>
      </w:tr>
      <w:tr w:rsidR="006C158A" w:rsidRPr="005A75A1" w:rsidTr="007275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D46653" w:rsidRDefault="006C158A" w:rsidP="006C158A">
            <w:pPr>
              <w:pStyle w:val="a3"/>
              <w:numPr>
                <w:ilvl w:val="0"/>
                <w:numId w:val="6"/>
              </w:numPr>
              <w:overflowPunct/>
              <w:ind w:left="367" w:hanging="284"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Должности работников средств массовой информации третьего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overflowPunct/>
              <w:autoSpaceDE/>
              <w:autoSpaceDN/>
              <w:adjustRightInd/>
              <w:jc w:val="right"/>
              <w:rPr>
                <w:color w:val="000000"/>
              </w:rPr>
            </w:pPr>
            <w:r>
              <w:rPr>
                <w:color w:val="000000"/>
              </w:rPr>
              <w:t>14 761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16 069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17 374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4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18 681</w:t>
            </w:r>
          </w:p>
        </w:tc>
      </w:tr>
      <w:tr w:rsidR="006C158A" w:rsidRPr="005A75A1" w:rsidTr="00727513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D46653" w:rsidRDefault="006C158A" w:rsidP="006C158A">
            <w:pPr>
              <w:pStyle w:val="a3"/>
              <w:numPr>
                <w:ilvl w:val="0"/>
                <w:numId w:val="6"/>
              </w:num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Должности работников средств массовой информации четвертого уровня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1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19 334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2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19 595</w:t>
            </w:r>
          </w:p>
        </w:tc>
      </w:tr>
      <w:tr w:rsidR="006C158A" w:rsidRPr="005A75A1" w:rsidTr="00727513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right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3 квалификационный уровень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19 857</w:t>
            </w:r>
          </w:p>
        </w:tc>
      </w:tr>
    </w:tbl>
    <w:p w:rsidR="006C158A" w:rsidRPr="005A75A1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312FD" w:rsidRDefault="005312FD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Pr="005A75A1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c"/>
        <w:tblW w:w="0" w:type="auto"/>
        <w:tblInd w:w="5353" w:type="dxa"/>
        <w:tblLook w:val="04A0" w:firstRow="1" w:lastRow="0" w:firstColumn="1" w:lastColumn="0" w:noHBand="0" w:noVBand="1"/>
      </w:tblPr>
      <w:tblGrid>
        <w:gridCol w:w="4001"/>
      </w:tblGrid>
      <w:tr w:rsidR="006C158A" w:rsidTr="00727513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C158A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Приложение 4</w:t>
            </w:r>
          </w:p>
          <w:p w:rsidR="006C158A" w:rsidRDefault="006C158A" w:rsidP="005312FD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 Положению о размерах и условиях оплаты труда работников муниципальных учреждений</w:t>
            </w:r>
            <w:r w:rsidR="005312F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Заполярного района</w:t>
            </w:r>
          </w:p>
        </w:tc>
      </w:tr>
    </w:tbl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bookmarkStart w:id="4" w:name="Par339"/>
      <w:bookmarkEnd w:id="4"/>
      <w:r w:rsidRPr="005A75A1">
        <w:rPr>
          <w:rFonts w:eastAsiaTheme="minorHAnsi"/>
          <w:bCs/>
          <w:sz w:val="26"/>
          <w:szCs w:val="26"/>
          <w:lang w:eastAsia="en-US"/>
        </w:rPr>
        <w:t>РАЗМЕРЫ</w:t>
      </w: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окладов (должностных окладов) работников, профессии</w:t>
      </w: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(должности) которых не включены в профессиональные</w:t>
      </w: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квалификационные группы</w:t>
      </w:r>
    </w:p>
    <w:p w:rsidR="006C158A" w:rsidRDefault="006C158A" w:rsidP="006C158A">
      <w:pPr>
        <w:overflowPunct/>
        <w:rPr>
          <w:rFonts w:eastAsiaTheme="minorHAnsi"/>
          <w:sz w:val="26"/>
          <w:szCs w:val="26"/>
          <w:lang w:eastAsia="en-US"/>
        </w:rPr>
      </w:pPr>
    </w:p>
    <w:p w:rsidR="006C158A" w:rsidRDefault="006C158A" w:rsidP="006C158A">
      <w:pPr>
        <w:overflowPunct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6653"/>
        <w:gridCol w:w="1852"/>
      </w:tblGrid>
      <w:tr w:rsidR="006C158A" w:rsidRPr="005A75A1" w:rsidTr="0072751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профессии (должности) или вариантов ее наименования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Размер оклада (должностного оклада), в руб.</w:t>
            </w:r>
          </w:p>
        </w:tc>
      </w:tr>
      <w:tr w:rsidR="006C158A" w:rsidRPr="005A75A1" w:rsidTr="0072751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D46653" w:rsidRDefault="006C158A" w:rsidP="006C158A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overflowPunct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Специалист по закупкам, работник контрактной службы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16 069</w:t>
            </w:r>
          </w:p>
        </w:tc>
      </w:tr>
      <w:tr w:rsidR="006C158A" w:rsidRPr="005A75A1" w:rsidTr="0072751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D46653" w:rsidRDefault="006C158A" w:rsidP="006C158A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Старший специалист по закупкам, консультант по закупкам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17 374</w:t>
            </w:r>
          </w:p>
        </w:tc>
      </w:tr>
      <w:tr w:rsidR="006C158A" w:rsidRPr="005A75A1" w:rsidTr="0072751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D46653" w:rsidRDefault="006C158A" w:rsidP="006C158A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Ведущий специалист по закупкам, контрактный управляющий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18 027</w:t>
            </w:r>
          </w:p>
        </w:tc>
      </w:tr>
      <w:tr w:rsidR="006C158A" w:rsidRPr="005A75A1" w:rsidTr="0072751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D46653" w:rsidRDefault="006C158A" w:rsidP="006C158A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Оперативный дежурный ЕДДС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14 374</w:t>
            </w:r>
          </w:p>
        </w:tc>
      </w:tr>
      <w:tr w:rsidR="006C158A" w:rsidRPr="005A75A1" w:rsidTr="00727513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D46653" w:rsidRDefault="006C158A" w:rsidP="006C158A">
            <w:pPr>
              <w:pStyle w:val="a3"/>
              <w:numPr>
                <w:ilvl w:val="0"/>
                <w:numId w:val="5"/>
              </w:numPr>
              <w:tabs>
                <w:tab w:val="left" w:pos="360"/>
              </w:tabs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Начальник ЕДДС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Default="006C158A" w:rsidP="00727513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19 334</w:t>
            </w:r>
          </w:p>
        </w:tc>
      </w:tr>
    </w:tbl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312FD" w:rsidRDefault="005312FD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DD53D7" w:rsidRDefault="00DD53D7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tbl>
      <w:tblPr>
        <w:tblStyle w:val="ac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6C158A" w:rsidTr="00727513">
        <w:tc>
          <w:tcPr>
            <w:tcW w:w="4217" w:type="dxa"/>
          </w:tcPr>
          <w:p w:rsidR="006C158A" w:rsidRDefault="006C158A" w:rsidP="00727513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lastRenderedPageBreak/>
              <w:t>Приложение 5</w:t>
            </w:r>
          </w:p>
          <w:p w:rsidR="006C158A" w:rsidRDefault="006C158A" w:rsidP="005312FD">
            <w:pPr>
              <w:overflowPunct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к Положению о размерах и условиях оплаты труда работников муниципальных учреждений</w:t>
            </w:r>
            <w:r w:rsidR="005312FD">
              <w:rPr>
                <w:rFonts w:eastAsiaTheme="minorHAnsi"/>
                <w:bCs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sz w:val="26"/>
                <w:szCs w:val="26"/>
                <w:lang w:eastAsia="en-US"/>
              </w:rPr>
              <w:t>Заполярного района</w:t>
            </w:r>
          </w:p>
        </w:tc>
      </w:tr>
    </w:tbl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bookmarkStart w:id="5" w:name="Par383"/>
      <w:bookmarkEnd w:id="5"/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РАЗМЕРЫ</w:t>
      </w: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должностных окладов руководителя, заместителя руководителя</w:t>
      </w:r>
    </w:p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  <w:r w:rsidRPr="005A75A1">
        <w:rPr>
          <w:rFonts w:eastAsiaTheme="minorHAnsi"/>
          <w:bCs/>
          <w:sz w:val="26"/>
          <w:szCs w:val="26"/>
          <w:lang w:eastAsia="en-US"/>
        </w:rPr>
        <w:t>главного бухгалтера</w:t>
      </w:r>
      <w:r>
        <w:rPr>
          <w:rFonts w:eastAsiaTheme="minorHAnsi"/>
          <w:bCs/>
          <w:sz w:val="26"/>
          <w:szCs w:val="26"/>
          <w:lang w:eastAsia="en-US"/>
        </w:rPr>
        <w:t>, главного инженера</w:t>
      </w:r>
    </w:p>
    <w:p w:rsidR="006C158A" w:rsidRPr="005A75A1" w:rsidRDefault="006C158A" w:rsidP="006C158A">
      <w:pPr>
        <w:overflowPunct/>
        <w:rPr>
          <w:rFonts w:eastAsiaTheme="minorHAnsi"/>
          <w:sz w:val="26"/>
          <w:szCs w:val="26"/>
          <w:lang w:eastAsia="en-US"/>
        </w:rPr>
      </w:pPr>
    </w:p>
    <w:p w:rsidR="006C158A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0"/>
        <w:gridCol w:w="6715"/>
        <w:gridCol w:w="1814"/>
      </w:tblGrid>
      <w:tr w:rsidR="006C158A" w:rsidRPr="005A75A1" w:rsidTr="007275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5A75A1" w:rsidRDefault="006C158A" w:rsidP="00727513">
            <w:p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5A75A1">
              <w:rPr>
                <w:rFonts w:eastAsiaTheme="minorHAnsi"/>
                <w:bCs/>
                <w:sz w:val="26"/>
                <w:szCs w:val="26"/>
                <w:lang w:eastAsia="en-US"/>
              </w:rPr>
              <w:t>Размер должностного оклада, в руб.</w:t>
            </w:r>
          </w:p>
        </w:tc>
      </w:tr>
      <w:tr w:rsidR="006C158A" w:rsidRPr="005A75A1" w:rsidTr="007275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28663F" w:rsidRDefault="006C158A" w:rsidP="006C158A">
            <w:pPr>
              <w:pStyle w:val="a3"/>
              <w:numPr>
                <w:ilvl w:val="0"/>
                <w:numId w:val="9"/>
              </w:num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A" w:rsidRPr="00741EF5" w:rsidRDefault="006C158A" w:rsidP="00727513">
            <w:pPr>
              <w:overflowPunct/>
              <w:autoSpaceDE/>
              <w:autoSpaceDN/>
              <w:adjustRightInd/>
              <w:rPr>
                <w:color w:val="000000"/>
                <w:sz w:val="26"/>
                <w:szCs w:val="26"/>
              </w:rPr>
            </w:pPr>
            <w:r w:rsidRPr="00741EF5">
              <w:rPr>
                <w:color w:val="000000"/>
                <w:sz w:val="26"/>
                <w:szCs w:val="26"/>
              </w:rPr>
              <w:t>Руководитель (директор, управляющий)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31 683</w:t>
            </w:r>
          </w:p>
        </w:tc>
      </w:tr>
      <w:tr w:rsidR="006C158A" w:rsidRPr="005A75A1" w:rsidTr="007275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28663F" w:rsidRDefault="006C158A" w:rsidP="006C158A">
            <w:pPr>
              <w:pStyle w:val="a3"/>
              <w:numPr>
                <w:ilvl w:val="0"/>
                <w:numId w:val="9"/>
              </w:num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A" w:rsidRPr="00741EF5" w:rsidRDefault="006C158A" w:rsidP="00727513">
            <w:pPr>
              <w:rPr>
                <w:color w:val="000000"/>
                <w:sz w:val="26"/>
                <w:szCs w:val="26"/>
              </w:rPr>
            </w:pPr>
            <w:r w:rsidRPr="00741EF5">
              <w:rPr>
                <w:color w:val="000000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27 169</w:t>
            </w:r>
          </w:p>
        </w:tc>
      </w:tr>
      <w:tr w:rsidR="006C158A" w:rsidRPr="005A75A1" w:rsidTr="007275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28663F" w:rsidRDefault="006C158A" w:rsidP="006C158A">
            <w:pPr>
              <w:pStyle w:val="a3"/>
              <w:numPr>
                <w:ilvl w:val="0"/>
                <w:numId w:val="9"/>
              </w:num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A" w:rsidRPr="00741EF5" w:rsidRDefault="006C158A" w:rsidP="00727513">
            <w:pPr>
              <w:rPr>
                <w:color w:val="000000"/>
                <w:sz w:val="26"/>
                <w:szCs w:val="26"/>
              </w:rPr>
            </w:pPr>
            <w:r w:rsidRPr="00741EF5">
              <w:rPr>
                <w:color w:val="000000"/>
                <w:sz w:val="26"/>
                <w:szCs w:val="26"/>
              </w:rPr>
              <w:t>Главный бухгалтер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24 453</w:t>
            </w:r>
          </w:p>
        </w:tc>
      </w:tr>
      <w:tr w:rsidR="006C158A" w:rsidRPr="005A75A1" w:rsidTr="0072751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58A" w:rsidRPr="0028663F" w:rsidRDefault="006C158A" w:rsidP="006C158A">
            <w:pPr>
              <w:pStyle w:val="a3"/>
              <w:numPr>
                <w:ilvl w:val="0"/>
                <w:numId w:val="9"/>
              </w:numPr>
              <w:overflowPunct/>
              <w:jc w:val="center"/>
              <w:rPr>
                <w:rFonts w:eastAsiaTheme="minorHAns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A" w:rsidRPr="00741EF5" w:rsidRDefault="006C158A" w:rsidP="00727513">
            <w:pPr>
              <w:rPr>
                <w:color w:val="000000"/>
                <w:sz w:val="26"/>
                <w:szCs w:val="26"/>
              </w:rPr>
            </w:pPr>
            <w:r w:rsidRPr="00741EF5">
              <w:rPr>
                <w:color w:val="000000"/>
                <w:sz w:val="26"/>
                <w:szCs w:val="26"/>
              </w:rPr>
              <w:t>Главный инженер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58A" w:rsidRDefault="006C158A" w:rsidP="0072751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24 453</w:t>
            </w:r>
          </w:p>
        </w:tc>
      </w:tr>
    </w:tbl>
    <w:p w:rsidR="006C158A" w:rsidRPr="005A75A1" w:rsidRDefault="006C158A" w:rsidP="006C158A">
      <w:pPr>
        <w:overflowPunct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6C158A" w:rsidRPr="005A75A1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Pr="005A75A1" w:rsidRDefault="006C158A" w:rsidP="006C158A">
      <w:pPr>
        <w:jc w:val="both"/>
        <w:rPr>
          <w:sz w:val="26"/>
          <w:szCs w:val="26"/>
        </w:rPr>
      </w:pPr>
    </w:p>
    <w:p w:rsidR="006C158A" w:rsidRDefault="006C158A" w:rsidP="006C158A">
      <w:pPr>
        <w:jc w:val="center"/>
        <w:rPr>
          <w:b/>
          <w:sz w:val="26"/>
          <w:szCs w:val="26"/>
        </w:rPr>
      </w:pPr>
    </w:p>
    <w:p w:rsidR="006C158A" w:rsidRDefault="006C158A" w:rsidP="006C158A">
      <w:pPr>
        <w:jc w:val="center"/>
        <w:rPr>
          <w:b/>
          <w:sz w:val="26"/>
          <w:szCs w:val="26"/>
        </w:rPr>
      </w:pPr>
    </w:p>
    <w:p w:rsidR="006C158A" w:rsidRDefault="006C158A" w:rsidP="006C158A">
      <w:pPr>
        <w:overflowPunct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6C158A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C158A" w:rsidRPr="007F37E8" w:rsidRDefault="006C158A" w:rsidP="0070358A">
      <w:pPr>
        <w:pStyle w:val="Con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sectPr w:rsidR="006C158A" w:rsidRPr="007F37E8" w:rsidSect="00DD53D7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3C" w:rsidRDefault="00020A3C" w:rsidP="001962E5">
      <w:r>
        <w:separator/>
      </w:r>
    </w:p>
  </w:endnote>
  <w:endnote w:type="continuationSeparator" w:id="0">
    <w:p w:rsidR="00020A3C" w:rsidRDefault="00020A3C" w:rsidP="0019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3C" w:rsidRDefault="00020A3C" w:rsidP="001962E5">
      <w:r>
        <w:separator/>
      </w:r>
    </w:p>
  </w:footnote>
  <w:footnote w:type="continuationSeparator" w:id="0">
    <w:p w:rsidR="00020A3C" w:rsidRDefault="00020A3C" w:rsidP="0019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653181"/>
      <w:docPartObj>
        <w:docPartGallery w:val="Page Numbers (Top of Page)"/>
        <w:docPartUnique/>
      </w:docPartObj>
    </w:sdtPr>
    <w:sdtEndPr/>
    <w:sdtContent>
      <w:p w:rsidR="00DD53D7" w:rsidRDefault="00DD53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167">
          <w:rPr>
            <w:noProof/>
          </w:rPr>
          <w:t>2</w:t>
        </w:r>
        <w:r>
          <w:fldChar w:fldCharType="end"/>
        </w:r>
      </w:p>
    </w:sdtContent>
  </w:sdt>
  <w:p w:rsidR="00DD53D7" w:rsidRDefault="00DD53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1F5A7B27"/>
    <w:multiLevelType w:val="hybridMultilevel"/>
    <w:tmpl w:val="6238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65CA"/>
    <w:multiLevelType w:val="multilevel"/>
    <w:tmpl w:val="752A5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8BE4631"/>
    <w:multiLevelType w:val="hybridMultilevel"/>
    <w:tmpl w:val="F96E7EEE"/>
    <w:lvl w:ilvl="0" w:tplc="C20025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F9C39D5"/>
    <w:multiLevelType w:val="hybridMultilevel"/>
    <w:tmpl w:val="6DD4CE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40C46E33"/>
    <w:multiLevelType w:val="multilevel"/>
    <w:tmpl w:val="A6B6204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3E907D5"/>
    <w:multiLevelType w:val="hybridMultilevel"/>
    <w:tmpl w:val="5A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E13E1"/>
    <w:multiLevelType w:val="hybridMultilevel"/>
    <w:tmpl w:val="6FDE2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0C8D"/>
    <w:multiLevelType w:val="hybridMultilevel"/>
    <w:tmpl w:val="F4D40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63A87"/>
    <w:multiLevelType w:val="hybridMultilevel"/>
    <w:tmpl w:val="B5A03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8A"/>
    <w:rsid w:val="000203E6"/>
    <w:rsid w:val="00020A3C"/>
    <w:rsid w:val="00026E17"/>
    <w:rsid w:val="00040B2D"/>
    <w:rsid w:val="00065CAF"/>
    <w:rsid w:val="001013D2"/>
    <w:rsid w:val="00124A0D"/>
    <w:rsid w:val="00161FFA"/>
    <w:rsid w:val="001962E5"/>
    <w:rsid w:val="001A3DA7"/>
    <w:rsid w:val="001F613E"/>
    <w:rsid w:val="002325FB"/>
    <w:rsid w:val="002345B8"/>
    <w:rsid w:val="00254C84"/>
    <w:rsid w:val="00284B46"/>
    <w:rsid w:val="00301110"/>
    <w:rsid w:val="003120E1"/>
    <w:rsid w:val="00337288"/>
    <w:rsid w:val="00377FB6"/>
    <w:rsid w:val="003E0679"/>
    <w:rsid w:val="003F2792"/>
    <w:rsid w:val="00422A58"/>
    <w:rsid w:val="004873E1"/>
    <w:rsid w:val="004B2AEC"/>
    <w:rsid w:val="00503D6B"/>
    <w:rsid w:val="005312FD"/>
    <w:rsid w:val="005A1C38"/>
    <w:rsid w:val="005A6DFC"/>
    <w:rsid w:val="005B7161"/>
    <w:rsid w:val="006A025F"/>
    <w:rsid w:val="006A4C56"/>
    <w:rsid w:val="006B1B54"/>
    <w:rsid w:val="006C158A"/>
    <w:rsid w:val="006E4658"/>
    <w:rsid w:val="006F4299"/>
    <w:rsid w:val="0070358A"/>
    <w:rsid w:val="00773780"/>
    <w:rsid w:val="007A2F52"/>
    <w:rsid w:val="007E1E2B"/>
    <w:rsid w:val="007F37E8"/>
    <w:rsid w:val="0081767F"/>
    <w:rsid w:val="00826760"/>
    <w:rsid w:val="00837F36"/>
    <w:rsid w:val="00867856"/>
    <w:rsid w:val="008A1B1F"/>
    <w:rsid w:val="009027F5"/>
    <w:rsid w:val="00917396"/>
    <w:rsid w:val="00937F02"/>
    <w:rsid w:val="00941DBB"/>
    <w:rsid w:val="00947C66"/>
    <w:rsid w:val="009716F4"/>
    <w:rsid w:val="009A2D11"/>
    <w:rsid w:val="009A673D"/>
    <w:rsid w:val="009F5983"/>
    <w:rsid w:val="00AD4CBB"/>
    <w:rsid w:val="00AE36F7"/>
    <w:rsid w:val="00B2495D"/>
    <w:rsid w:val="00B456AE"/>
    <w:rsid w:val="00B62C8A"/>
    <w:rsid w:val="00B83401"/>
    <w:rsid w:val="00B85FE9"/>
    <w:rsid w:val="00BF6040"/>
    <w:rsid w:val="00C720CC"/>
    <w:rsid w:val="00C8181B"/>
    <w:rsid w:val="00CA5515"/>
    <w:rsid w:val="00D15167"/>
    <w:rsid w:val="00D72CE2"/>
    <w:rsid w:val="00DB3389"/>
    <w:rsid w:val="00DD53D7"/>
    <w:rsid w:val="00E62FF5"/>
    <w:rsid w:val="00E67878"/>
    <w:rsid w:val="00E87EB8"/>
    <w:rsid w:val="00E952F5"/>
    <w:rsid w:val="00E9610B"/>
    <w:rsid w:val="00EC5829"/>
    <w:rsid w:val="00EE4791"/>
    <w:rsid w:val="00F157EE"/>
    <w:rsid w:val="00F83676"/>
    <w:rsid w:val="00F8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138C"/>
  <w15:chartTrackingRefBased/>
  <w15:docId w15:val="{CF2C3643-DFB8-4BA3-9431-036A9B6F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58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5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703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35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610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5">
    <w:name w:val="Hyperlink"/>
    <w:rsid w:val="00E9610B"/>
    <w:rPr>
      <w:color w:val="0000FF"/>
      <w:u w:val="single"/>
    </w:rPr>
  </w:style>
  <w:style w:type="paragraph" w:customStyle="1" w:styleId="ConsPlusNonformat">
    <w:name w:val="ConsPlusNonformat"/>
    <w:rsid w:val="00917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7E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EB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962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6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962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6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C15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6C1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B20CD-3365-4E40-A2DA-95895209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2</cp:revision>
  <cp:lastPrinted>2025-03-17T07:52:00Z</cp:lastPrinted>
  <dcterms:created xsi:type="dcterms:W3CDTF">2025-03-17T07:54:00Z</dcterms:created>
  <dcterms:modified xsi:type="dcterms:W3CDTF">2025-03-17T07:54:00Z</dcterms:modified>
</cp:coreProperties>
</file>