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78429" w14:textId="7FA083CD" w:rsidR="005C2C8B" w:rsidRPr="00EF02F7" w:rsidRDefault="005C2C8B" w:rsidP="00EF02F7">
      <w:pPr>
        <w:rPr>
          <w:sz w:val="26"/>
          <w:lang w:val="en-US"/>
        </w:rPr>
      </w:pPr>
    </w:p>
    <w:p w14:paraId="5B461101" w14:textId="6D8E614A" w:rsidR="005C2C8B" w:rsidRPr="00A12361" w:rsidRDefault="00ED7B75" w:rsidP="00895B4A">
      <w:pPr>
        <w:ind w:firstLine="0"/>
        <w:jc w:val="center"/>
        <w:rPr>
          <w:sz w:val="26"/>
          <w:szCs w:val="26"/>
        </w:rPr>
      </w:pPr>
      <w:r w:rsidRPr="00A12361">
        <w:rPr>
          <w:noProof/>
          <w:sz w:val="26"/>
          <w:szCs w:val="26"/>
        </w:rPr>
        <w:drawing>
          <wp:inline distT="0" distB="0" distL="0" distR="0" wp14:anchorId="3EC114DB" wp14:editId="7C3DE530">
            <wp:extent cx="485775" cy="609600"/>
            <wp:effectExtent l="0" t="0" r="0" b="0"/>
            <wp:docPr id="1" name="Рисунок 1" descr="Заполярный р-н (герб)контур-04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аполярный р-н (герб)контур-04090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inline>
        </w:drawing>
      </w:r>
    </w:p>
    <w:p w14:paraId="2A0733B9" w14:textId="77777777" w:rsidR="005C2C8B" w:rsidRPr="001764A1" w:rsidRDefault="005C2C8B" w:rsidP="005C2C8B">
      <w:pPr>
        <w:jc w:val="center"/>
        <w:rPr>
          <w:sz w:val="26"/>
          <w:szCs w:val="26"/>
          <w:highlight w:val="yellow"/>
        </w:rPr>
      </w:pPr>
    </w:p>
    <w:p w14:paraId="71580A4F" w14:textId="77777777" w:rsidR="005C2C8B" w:rsidRPr="00AD68C2" w:rsidRDefault="005C2C8B" w:rsidP="00895B4A">
      <w:pPr>
        <w:ind w:firstLine="0"/>
        <w:jc w:val="center"/>
        <w:rPr>
          <w:b/>
          <w:sz w:val="28"/>
          <w:szCs w:val="28"/>
        </w:rPr>
      </w:pPr>
      <w:r w:rsidRPr="00AD68C2">
        <w:rPr>
          <w:b/>
          <w:sz w:val="28"/>
          <w:szCs w:val="28"/>
        </w:rPr>
        <w:t>СОВЕТ</w:t>
      </w:r>
    </w:p>
    <w:p w14:paraId="59906B30" w14:textId="77777777" w:rsidR="005C2C8B" w:rsidRPr="00AD68C2" w:rsidRDefault="005C2C8B" w:rsidP="00895B4A">
      <w:pPr>
        <w:ind w:firstLine="0"/>
        <w:jc w:val="center"/>
        <w:rPr>
          <w:b/>
          <w:sz w:val="28"/>
          <w:szCs w:val="28"/>
        </w:rPr>
      </w:pPr>
      <w:r w:rsidRPr="00AD68C2">
        <w:rPr>
          <w:b/>
          <w:sz w:val="28"/>
          <w:szCs w:val="28"/>
        </w:rPr>
        <w:t>МУНИЦИПАЛЬНОГО РАЙОНА «ЗАПОЛЯРНЫЙ РАЙОН»</w:t>
      </w:r>
    </w:p>
    <w:p w14:paraId="146CFF42" w14:textId="77777777" w:rsidR="005C2C8B" w:rsidRPr="00AD68C2" w:rsidRDefault="005C2C8B" w:rsidP="00895B4A">
      <w:pPr>
        <w:ind w:firstLine="0"/>
        <w:jc w:val="center"/>
        <w:rPr>
          <w:b/>
          <w:sz w:val="28"/>
          <w:szCs w:val="28"/>
        </w:rPr>
      </w:pPr>
      <w:r w:rsidRPr="00AD68C2">
        <w:rPr>
          <w:b/>
          <w:sz w:val="28"/>
          <w:szCs w:val="28"/>
        </w:rPr>
        <w:t>НЕНЕЦКОГО АВТОНОМНОГО ОКРУГА»</w:t>
      </w:r>
    </w:p>
    <w:p w14:paraId="34895341" w14:textId="77777777" w:rsidR="005C2C8B" w:rsidRPr="00AD68C2" w:rsidRDefault="00AD68C2" w:rsidP="00895B4A">
      <w:pPr>
        <w:ind w:firstLine="0"/>
        <w:jc w:val="center"/>
        <w:rPr>
          <w:b/>
          <w:sz w:val="28"/>
          <w:szCs w:val="28"/>
        </w:rPr>
      </w:pPr>
      <w:r w:rsidRPr="00AD68C2">
        <w:rPr>
          <w:b/>
          <w:sz w:val="28"/>
          <w:szCs w:val="28"/>
        </w:rPr>
        <w:t xml:space="preserve">___-я сессия </w:t>
      </w:r>
      <w:r w:rsidR="005C2C8B" w:rsidRPr="00AD68C2">
        <w:rPr>
          <w:b/>
          <w:sz w:val="28"/>
          <w:szCs w:val="28"/>
          <w:lang w:val="en-US"/>
        </w:rPr>
        <w:t>V</w:t>
      </w:r>
      <w:r w:rsidR="005C2C8B" w:rsidRPr="00AD68C2">
        <w:rPr>
          <w:b/>
          <w:sz w:val="28"/>
          <w:szCs w:val="28"/>
        </w:rPr>
        <w:t xml:space="preserve"> созыва</w:t>
      </w:r>
    </w:p>
    <w:p w14:paraId="134BBB02" w14:textId="77777777" w:rsidR="005C2C8B" w:rsidRPr="00AD68C2" w:rsidRDefault="005C2C8B" w:rsidP="005C2C8B">
      <w:pPr>
        <w:jc w:val="center"/>
        <w:rPr>
          <w:sz w:val="28"/>
          <w:szCs w:val="28"/>
        </w:rPr>
      </w:pPr>
      <w:r w:rsidRPr="00AD68C2">
        <w:rPr>
          <w:sz w:val="28"/>
          <w:szCs w:val="28"/>
        </w:rPr>
        <w:t>_____________________________________________________</w:t>
      </w:r>
    </w:p>
    <w:p w14:paraId="5B51FFC3" w14:textId="77777777" w:rsidR="005C2C8B" w:rsidRPr="00AD68C2" w:rsidRDefault="005C2C8B" w:rsidP="005C2C8B">
      <w:pPr>
        <w:jc w:val="center"/>
        <w:rPr>
          <w:sz w:val="28"/>
          <w:szCs w:val="28"/>
        </w:rPr>
      </w:pPr>
    </w:p>
    <w:p w14:paraId="73CDB2FB" w14:textId="77777777" w:rsidR="005C2C8B" w:rsidRPr="00AD68C2" w:rsidRDefault="005C2C8B" w:rsidP="00895B4A">
      <w:pPr>
        <w:ind w:firstLine="0"/>
        <w:jc w:val="center"/>
        <w:rPr>
          <w:b/>
          <w:sz w:val="28"/>
          <w:szCs w:val="28"/>
        </w:rPr>
      </w:pPr>
      <w:r w:rsidRPr="00AD68C2">
        <w:rPr>
          <w:b/>
          <w:sz w:val="28"/>
          <w:szCs w:val="28"/>
        </w:rPr>
        <w:t>РЕШЕНИЕ</w:t>
      </w:r>
    </w:p>
    <w:p w14:paraId="35582A8A" w14:textId="77777777" w:rsidR="005C2C8B" w:rsidRPr="00AD68C2" w:rsidRDefault="005C2C8B" w:rsidP="005C2C8B">
      <w:pPr>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5C2C8B" w:rsidRPr="00AD68C2" w14:paraId="3A0D2E40" w14:textId="77777777" w:rsidTr="005C2C8B">
        <w:trPr>
          <w:trHeight w:val="360"/>
        </w:trPr>
        <w:tc>
          <w:tcPr>
            <w:tcW w:w="4536" w:type="dxa"/>
            <w:tcBorders>
              <w:top w:val="nil"/>
              <w:left w:val="nil"/>
              <w:bottom w:val="nil"/>
              <w:right w:val="nil"/>
            </w:tcBorders>
            <w:hideMark/>
          </w:tcPr>
          <w:p w14:paraId="1264C495" w14:textId="77777777" w:rsidR="005C2C8B" w:rsidRPr="00AD68C2" w:rsidRDefault="005C2C8B">
            <w:pPr>
              <w:ind w:firstLine="459"/>
              <w:rPr>
                <w:b/>
              </w:rPr>
            </w:pPr>
            <w:r w:rsidRPr="00AD68C2">
              <w:rPr>
                <w:b/>
              </w:rPr>
              <w:t>Об отчете о деятельности Контрольно-счетной палаты Запол</w:t>
            </w:r>
            <w:r w:rsidR="00AD68C2" w:rsidRPr="00AD68C2">
              <w:rPr>
                <w:b/>
              </w:rPr>
              <w:t>ярного района за 2024</w:t>
            </w:r>
            <w:r w:rsidRPr="00AD68C2">
              <w:rPr>
                <w:b/>
              </w:rPr>
              <w:t xml:space="preserve"> год </w:t>
            </w:r>
          </w:p>
        </w:tc>
        <w:tc>
          <w:tcPr>
            <w:tcW w:w="5103" w:type="dxa"/>
            <w:tcBorders>
              <w:top w:val="nil"/>
              <w:left w:val="nil"/>
              <w:bottom w:val="nil"/>
              <w:right w:val="nil"/>
            </w:tcBorders>
          </w:tcPr>
          <w:p w14:paraId="3ED63071" w14:textId="77777777" w:rsidR="005C2C8B" w:rsidRPr="00AD68C2" w:rsidRDefault="005C2C8B">
            <w:pPr>
              <w:rPr>
                <w:sz w:val="26"/>
                <w:szCs w:val="26"/>
              </w:rPr>
            </w:pPr>
          </w:p>
        </w:tc>
      </w:tr>
    </w:tbl>
    <w:p w14:paraId="26B426DE" w14:textId="77777777" w:rsidR="005C2C8B" w:rsidRPr="00AD68C2" w:rsidRDefault="005C2C8B" w:rsidP="005C2C8B">
      <w:pPr>
        <w:rPr>
          <w:sz w:val="26"/>
          <w:szCs w:val="26"/>
        </w:rPr>
      </w:pPr>
    </w:p>
    <w:p w14:paraId="6843CF6A" w14:textId="77777777" w:rsidR="005C2C8B" w:rsidRPr="00AD68C2" w:rsidRDefault="005C2C8B" w:rsidP="005C2C8B">
      <w:pPr>
        <w:rPr>
          <w:sz w:val="26"/>
          <w:szCs w:val="26"/>
        </w:rPr>
      </w:pPr>
    </w:p>
    <w:p w14:paraId="0C78FB44" w14:textId="5B3313E1" w:rsidR="005C2C8B" w:rsidRPr="00AD68C2" w:rsidRDefault="005C2C8B" w:rsidP="005C2C8B">
      <w:pPr>
        <w:rPr>
          <w:sz w:val="26"/>
          <w:szCs w:val="26"/>
        </w:rPr>
      </w:pPr>
      <w:proofErr w:type="gramStart"/>
      <w:r w:rsidRPr="00AD68C2">
        <w:rPr>
          <w:sz w:val="26"/>
          <w:szCs w:val="26"/>
        </w:rPr>
        <w:t>В соответствии с пунктом 5.1 Положения об исполнении контрольных функций Советом Заполярного района, утвержденного решением Совета муниципального района «Заполярный район» Нене</w:t>
      </w:r>
      <w:r w:rsidR="004A1FDA" w:rsidRPr="00AD68C2">
        <w:rPr>
          <w:sz w:val="26"/>
          <w:szCs w:val="26"/>
        </w:rPr>
        <w:t>цкого автономного округа» от 09.02.</w:t>
      </w:r>
      <w:r w:rsidR="00895B4A">
        <w:rPr>
          <w:sz w:val="26"/>
          <w:szCs w:val="26"/>
        </w:rPr>
        <w:t xml:space="preserve">2022 № </w:t>
      </w:r>
      <w:r w:rsidRPr="00AD68C2">
        <w:rPr>
          <w:sz w:val="26"/>
          <w:szCs w:val="26"/>
        </w:rPr>
        <w:t xml:space="preserve">179-р, пунктом 21.2 Положения о Контрольно-счетной палате муниципального района «Заполярный район» Ненецкого автономного округа», утвержденного решением </w:t>
      </w:r>
      <w:r w:rsidR="004A1FDA" w:rsidRPr="00AD68C2">
        <w:rPr>
          <w:sz w:val="26"/>
          <w:szCs w:val="26"/>
        </w:rPr>
        <w:t>Совета Заполярного района от 27.09.</w:t>
      </w:r>
      <w:r w:rsidR="00895B4A">
        <w:rPr>
          <w:sz w:val="26"/>
          <w:szCs w:val="26"/>
        </w:rPr>
        <w:t xml:space="preserve">2013 № </w:t>
      </w:r>
      <w:r w:rsidRPr="00AD68C2">
        <w:rPr>
          <w:sz w:val="26"/>
          <w:szCs w:val="26"/>
        </w:rPr>
        <w:t>436-р</w:t>
      </w:r>
      <w:r w:rsidR="005E1920" w:rsidRPr="00AD68C2">
        <w:rPr>
          <w:sz w:val="26"/>
          <w:szCs w:val="26"/>
        </w:rPr>
        <w:t>,</w:t>
      </w:r>
      <w:r w:rsidRPr="00AD68C2">
        <w:rPr>
          <w:sz w:val="26"/>
          <w:szCs w:val="26"/>
        </w:rPr>
        <w:t xml:space="preserve"> Совет муниципального района «Заполярный район» Ненецкого автономного округа» РЕШИЛ:</w:t>
      </w:r>
      <w:proofErr w:type="gramEnd"/>
    </w:p>
    <w:p w14:paraId="184C0672" w14:textId="77777777" w:rsidR="005C2C8B" w:rsidRPr="001764A1" w:rsidRDefault="005C2C8B" w:rsidP="005C2C8B">
      <w:pPr>
        <w:rPr>
          <w:sz w:val="26"/>
          <w:szCs w:val="26"/>
          <w:highlight w:val="yellow"/>
        </w:rPr>
      </w:pPr>
    </w:p>
    <w:p w14:paraId="379FF35E" w14:textId="77777777" w:rsidR="005C2C8B" w:rsidRPr="00AD68C2" w:rsidRDefault="005C2C8B" w:rsidP="005C2C8B">
      <w:pPr>
        <w:numPr>
          <w:ilvl w:val="0"/>
          <w:numId w:val="23"/>
        </w:numPr>
        <w:tabs>
          <w:tab w:val="num" w:pos="0"/>
        </w:tabs>
        <w:ind w:left="0" w:firstLine="709"/>
        <w:rPr>
          <w:sz w:val="26"/>
          <w:szCs w:val="26"/>
        </w:rPr>
      </w:pPr>
      <w:r w:rsidRPr="00AD68C2">
        <w:rPr>
          <w:sz w:val="26"/>
          <w:szCs w:val="26"/>
        </w:rPr>
        <w:t>Утвердить отчет о деятельности Контрольно-счетной палаты Заполярного района за 202</w:t>
      </w:r>
      <w:r w:rsidR="00AD68C2" w:rsidRPr="00AD68C2">
        <w:rPr>
          <w:sz w:val="26"/>
          <w:szCs w:val="26"/>
        </w:rPr>
        <w:t>4</w:t>
      </w:r>
      <w:r w:rsidRPr="00AD68C2">
        <w:rPr>
          <w:sz w:val="26"/>
          <w:szCs w:val="26"/>
        </w:rPr>
        <w:t xml:space="preserve"> год (приложение).</w:t>
      </w:r>
    </w:p>
    <w:p w14:paraId="0E484095" w14:textId="77777777" w:rsidR="005C2C8B" w:rsidRPr="00AD68C2" w:rsidRDefault="005C2C8B" w:rsidP="00895B4A">
      <w:pPr>
        <w:numPr>
          <w:ilvl w:val="0"/>
          <w:numId w:val="23"/>
        </w:numPr>
        <w:tabs>
          <w:tab w:val="num" w:pos="0"/>
        </w:tabs>
        <w:ind w:left="0" w:firstLine="709"/>
        <w:rPr>
          <w:sz w:val="26"/>
          <w:szCs w:val="26"/>
        </w:rPr>
      </w:pPr>
      <w:r w:rsidRPr="00AD68C2">
        <w:rPr>
          <w:sz w:val="26"/>
          <w:szCs w:val="26"/>
        </w:rPr>
        <w:t>Настоящее решение вступает в силу со дня его принятия и подлежит официальному опубликованию.</w:t>
      </w:r>
    </w:p>
    <w:p w14:paraId="04E24908" w14:textId="77777777" w:rsidR="005C2C8B" w:rsidRPr="001764A1" w:rsidRDefault="005C2C8B" w:rsidP="00895B4A">
      <w:pPr>
        <w:rPr>
          <w:sz w:val="26"/>
          <w:szCs w:val="26"/>
          <w:highlight w:val="yellow"/>
        </w:rPr>
      </w:pPr>
    </w:p>
    <w:p w14:paraId="78187485" w14:textId="17A7A8E7" w:rsidR="005C2C8B" w:rsidRDefault="005C2C8B" w:rsidP="00895B4A">
      <w:pPr>
        <w:rPr>
          <w:sz w:val="26"/>
          <w:szCs w:val="26"/>
          <w:highlight w:val="yellow"/>
        </w:rPr>
      </w:pPr>
    </w:p>
    <w:p w14:paraId="66665D60" w14:textId="77777777" w:rsidR="00832FCA" w:rsidRPr="00F660EC" w:rsidRDefault="00832FCA" w:rsidP="00895B4A">
      <w:pPr>
        <w:widowControl w:val="0"/>
        <w:ind w:firstLine="0"/>
        <w:rPr>
          <w:b/>
          <w:sz w:val="26"/>
          <w:szCs w:val="26"/>
        </w:rPr>
      </w:pPr>
      <w:r w:rsidRPr="00F660EC">
        <w:rPr>
          <w:b/>
          <w:sz w:val="26"/>
          <w:szCs w:val="26"/>
        </w:rPr>
        <w:t xml:space="preserve">Председатель </w:t>
      </w:r>
    </w:p>
    <w:p w14:paraId="001914EE" w14:textId="77777777" w:rsidR="00832FCA" w:rsidRPr="00F660EC" w:rsidRDefault="00832FCA" w:rsidP="00832FCA">
      <w:pPr>
        <w:widowControl w:val="0"/>
        <w:ind w:firstLine="0"/>
        <w:rPr>
          <w:b/>
          <w:sz w:val="26"/>
          <w:szCs w:val="26"/>
        </w:rPr>
      </w:pPr>
      <w:r w:rsidRPr="00F660EC">
        <w:rPr>
          <w:b/>
          <w:sz w:val="26"/>
          <w:szCs w:val="26"/>
        </w:rPr>
        <w:t>Совета муниципального</w:t>
      </w:r>
    </w:p>
    <w:p w14:paraId="5D4494E6" w14:textId="77777777" w:rsidR="00832FCA" w:rsidRPr="00F660EC" w:rsidRDefault="00832FCA" w:rsidP="00832FCA">
      <w:pPr>
        <w:widowControl w:val="0"/>
        <w:ind w:firstLine="0"/>
        <w:rPr>
          <w:b/>
          <w:sz w:val="26"/>
          <w:szCs w:val="26"/>
        </w:rPr>
      </w:pPr>
      <w:r w:rsidRPr="00F660EC">
        <w:rPr>
          <w:b/>
          <w:sz w:val="26"/>
          <w:szCs w:val="26"/>
        </w:rPr>
        <w:t>района «Заполярный район»</w:t>
      </w:r>
    </w:p>
    <w:p w14:paraId="2B111C5D" w14:textId="357A5864" w:rsidR="00832FCA" w:rsidRPr="00F660EC" w:rsidRDefault="00832FCA" w:rsidP="00895B4A">
      <w:pPr>
        <w:widowControl w:val="0"/>
        <w:ind w:firstLine="0"/>
        <w:rPr>
          <w:sz w:val="26"/>
          <w:szCs w:val="26"/>
        </w:rPr>
      </w:pPr>
      <w:r w:rsidRPr="00F660EC">
        <w:rPr>
          <w:b/>
          <w:sz w:val="26"/>
          <w:szCs w:val="26"/>
        </w:rPr>
        <w:t xml:space="preserve">Ненецкого автономного округа»                     </w:t>
      </w:r>
      <w:r>
        <w:rPr>
          <w:b/>
          <w:sz w:val="26"/>
          <w:szCs w:val="26"/>
        </w:rPr>
        <w:t xml:space="preserve">                                      </w:t>
      </w:r>
      <w:r w:rsidRPr="00F660EC">
        <w:rPr>
          <w:b/>
          <w:sz w:val="26"/>
          <w:szCs w:val="26"/>
        </w:rPr>
        <w:t>Л.В. Прилуцкая</w:t>
      </w:r>
    </w:p>
    <w:p w14:paraId="6A677E09" w14:textId="2CF36CE3" w:rsidR="00B06083" w:rsidRDefault="00B06083" w:rsidP="00895B4A"/>
    <w:p w14:paraId="31048694" w14:textId="77777777" w:rsidR="00B06083" w:rsidRPr="00AD68C2" w:rsidRDefault="00B06083" w:rsidP="00895B4A">
      <w:pPr>
        <w:ind w:firstLine="0"/>
      </w:pPr>
    </w:p>
    <w:p w14:paraId="53D5ECD3" w14:textId="77777777" w:rsidR="005C2C8B" w:rsidRPr="00AD68C2" w:rsidRDefault="005C2C8B" w:rsidP="00895B4A">
      <w:pPr>
        <w:ind w:firstLine="0"/>
        <w:rPr>
          <w:sz w:val="26"/>
          <w:szCs w:val="26"/>
        </w:rPr>
      </w:pPr>
      <w:r w:rsidRPr="00AD68C2">
        <w:rPr>
          <w:sz w:val="26"/>
          <w:szCs w:val="26"/>
        </w:rPr>
        <w:t>п. Искателей</w:t>
      </w:r>
    </w:p>
    <w:p w14:paraId="50EB3A7C" w14:textId="4896DA42" w:rsidR="005C2C8B" w:rsidRPr="00AD68C2" w:rsidRDefault="00AD68C2" w:rsidP="005C2C8B">
      <w:pPr>
        <w:ind w:firstLine="0"/>
        <w:rPr>
          <w:sz w:val="26"/>
          <w:szCs w:val="26"/>
        </w:rPr>
      </w:pPr>
      <w:r w:rsidRPr="00AD68C2">
        <w:rPr>
          <w:sz w:val="26"/>
          <w:szCs w:val="26"/>
        </w:rPr>
        <w:t xml:space="preserve"> апреля 2025</w:t>
      </w:r>
      <w:r w:rsidR="005C2C8B" w:rsidRPr="00AD68C2">
        <w:rPr>
          <w:sz w:val="26"/>
          <w:szCs w:val="26"/>
        </w:rPr>
        <w:t xml:space="preserve"> года</w:t>
      </w:r>
    </w:p>
    <w:p w14:paraId="6B2F8D19" w14:textId="77777777" w:rsidR="005C2C8B" w:rsidRDefault="005C2C8B" w:rsidP="005C2C8B">
      <w:pPr>
        <w:ind w:firstLine="0"/>
        <w:rPr>
          <w:sz w:val="26"/>
          <w:szCs w:val="26"/>
        </w:rPr>
      </w:pPr>
      <w:r w:rsidRPr="00AD68C2">
        <w:rPr>
          <w:sz w:val="26"/>
          <w:szCs w:val="26"/>
        </w:rPr>
        <w:t xml:space="preserve">№ ____ - </w:t>
      </w:r>
      <w:proofErr w:type="gramStart"/>
      <w:r w:rsidRPr="00AD68C2">
        <w:rPr>
          <w:sz w:val="26"/>
          <w:szCs w:val="26"/>
        </w:rPr>
        <w:t>р</w:t>
      </w:r>
      <w:proofErr w:type="gramEnd"/>
    </w:p>
    <w:p w14:paraId="1A44E10F" w14:textId="77777777" w:rsidR="005C2C8B" w:rsidRDefault="005C2C8B" w:rsidP="005C2C8B">
      <w:pPr>
        <w:rPr>
          <w:sz w:val="26"/>
          <w:szCs w:val="26"/>
        </w:rPr>
      </w:pPr>
    </w:p>
    <w:p w14:paraId="5F7AC25B" w14:textId="77777777" w:rsidR="005C2C8B" w:rsidRPr="00AD68C2" w:rsidRDefault="005C2C8B" w:rsidP="0037745B">
      <w:pPr>
        <w:jc w:val="right"/>
        <w:rPr>
          <w:sz w:val="26"/>
          <w:szCs w:val="26"/>
        </w:rPr>
      </w:pPr>
      <w:r>
        <w:rPr>
          <w:sz w:val="26"/>
          <w:szCs w:val="26"/>
          <w:highlight w:val="yellow"/>
        </w:rPr>
        <w:br w:type="page"/>
      </w:r>
    </w:p>
    <w:p w14:paraId="037F08F6" w14:textId="77777777" w:rsidR="006140D8" w:rsidRPr="00AD68C2" w:rsidRDefault="006140D8" w:rsidP="0037745B">
      <w:pPr>
        <w:jc w:val="right"/>
        <w:rPr>
          <w:sz w:val="26"/>
          <w:szCs w:val="26"/>
        </w:rPr>
      </w:pPr>
      <w:proofErr w:type="gramStart"/>
      <w:r w:rsidRPr="00AD68C2">
        <w:rPr>
          <w:sz w:val="26"/>
          <w:szCs w:val="26"/>
        </w:rPr>
        <w:lastRenderedPageBreak/>
        <w:t>Утвержден</w:t>
      </w:r>
      <w:proofErr w:type="gramEnd"/>
      <w:r w:rsidRPr="00AD68C2">
        <w:rPr>
          <w:sz w:val="26"/>
          <w:szCs w:val="26"/>
        </w:rPr>
        <w:t xml:space="preserve"> решением </w:t>
      </w:r>
    </w:p>
    <w:p w14:paraId="3B87680F" w14:textId="77777777" w:rsidR="0037745B" w:rsidRPr="00AD68C2" w:rsidRDefault="0037745B" w:rsidP="0037745B">
      <w:pPr>
        <w:jc w:val="right"/>
        <w:rPr>
          <w:sz w:val="26"/>
          <w:szCs w:val="26"/>
        </w:rPr>
      </w:pPr>
      <w:r w:rsidRPr="00AD68C2">
        <w:rPr>
          <w:sz w:val="26"/>
          <w:szCs w:val="26"/>
        </w:rPr>
        <w:t>Совета Заполярного района</w:t>
      </w:r>
    </w:p>
    <w:p w14:paraId="54AFE51C" w14:textId="77777777" w:rsidR="0037745B" w:rsidRPr="00EC61B8" w:rsidRDefault="0037745B" w:rsidP="0037745B">
      <w:pPr>
        <w:jc w:val="right"/>
        <w:rPr>
          <w:sz w:val="26"/>
          <w:szCs w:val="26"/>
        </w:rPr>
      </w:pPr>
      <w:r w:rsidRPr="00AD68C2">
        <w:rPr>
          <w:sz w:val="26"/>
          <w:szCs w:val="26"/>
        </w:rPr>
        <w:t xml:space="preserve">от </w:t>
      </w:r>
      <w:r w:rsidR="00AD68C2" w:rsidRPr="00AD68C2">
        <w:rPr>
          <w:sz w:val="26"/>
          <w:szCs w:val="26"/>
        </w:rPr>
        <w:t>___</w:t>
      </w:r>
      <w:r w:rsidRPr="00AD68C2">
        <w:rPr>
          <w:sz w:val="26"/>
          <w:szCs w:val="26"/>
        </w:rPr>
        <w:t xml:space="preserve"> </w:t>
      </w:r>
      <w:r w:rsidR="00AD68C2" w:rsidRPr="00AD68C2">
        <w:rPr>
          <w:sz w:val="26"/>
          <w:szCs w:val="26"/>
        </w:rPr>
        <w:t>апреля</w:t>
      </w:r>
      <w:r w:rsidRPr="00AD68C2">
        <w:rPr>
          <w:sz w:val="26"/>
          <w:szCs w:val="26"/>
        </w:rPr>
        <w:t xml:space="preserve"> 202</w:t>
      </w:r>
      <w:r w:rsidR="00AD68C2" w:rsidRPr="00AD68C2">
        <w:rPr>
          <w:sz w:val="26"/>
          <w:szCs w:val="26"/>
        </w:rPr>
        <w:t>5</w:t>
      </w:r>
      <w:r w:rsidRPr="00AD68C2">
        <w:rPr>
          <w:sz w:val="26"/>
          <w:szCs w:val="26"/>
        </w:rPr>
        <w:t xml:space="preserve"> года № </w:t>
      </w:r>
      <w:r w:rsidR="00AD68C2" w:rsidRPr="00AD68C2">
        <w:rPr>
          <w:sz w:val="26"/>
          <w:szCs w:val="26"/>
        </w:rPr>
        <w:t>____</w:t>
      </w:r>
      <w:proofErr w:type="gramStart"/>
      <w:r w:rsidR="00AD68C2" w:rsidRPr="00AD68C2">
        <w:rPr>
          <w:sz w:val="26"/>
          <w:szCs w:val="26"/>
        </w:rPr>
        <w:t>_</w:t>
      </w:r>
      <w:r w:rsidRPr="00AD68C2">
        <w:rPr>
          <w:sz w:val="26"/>
          <w:szCs w:val="26"/>
        </w:rPr>
        <w:t>-</w:t>
      </w:r>
      <w:proofErr w:type="gramEnd"/>
      <w:r w:rsidRPr="00AD68C2">
        <w:rPr>
          <w:sz w:val="26"/>
          <w:szCs w:val="26"/>
        </w:rPr>
        <w:t>р</w:t>
      </w:r>
    </w:p>
    <w:p w14:paraId="7AF53EF5" w14:textId="77777777" w:rsidR="0037745B" w:rsidRPr="003176A6" w:rsidRDefault="0037745B" w:rsidP="00895B4A">
      <w:pPr>
        <w:spacing w:before="840"/>
        <w:ind w:firstLine="0"/>
        <w:jc w:val="center"/>
        <w:rPr>
          <w:b/>
          <w:sz w:val="26"/>
          <w:szCs w:val="26"/>
        </w:rPr>
      </w:pPr>
      <w:r w:rsidRPr="003176A6">
        <w:rPr>
          <w:b/>
          <w:sz w:val="26"/>
          <w:szCs w:val="26"/>
        </w:rPr>
        <w:t>ОТЧЕТ</w:t>
      </w:r>
    </w:p>
    <w:p w14:paraId="2D7D2A67" w14:textId="77777777" w:rsidR="0037745B" w:rsidRPr="003176A6" w:rsidRDefault="0037745B" w:rsidP="00895B4A">
      <w:pPr>
        <w:ind w:firstLine="0"/>
        <w:jc w:val="center"/>
        <w:rPr>
          <w:b/>
          <w:sz w:val="26"/>
          <w:szCs w:val="26"/>
        </w:rPr>
      </w:pPr>
      <w:r w:rsidRPr="003176A6">
        <w:rPr>
          <w:b/>
          <w:sz w:val="26"/>
          <w:szCs w:val="26"/>
        </w:rPr>
        <w:t>о деятельности Контрольно-счетной палаты</w:t>
      </w:r>
    </w:p>
    <w:p w14:paraId="35D06C63" w14:textId="77777777" w:rsidR="0037745B" w:rsidRDefault="0037745B" w:rsidP="00895B4A">
      <w:pPr>
        <w:ind w:firstLine="0"/>
        <w:jc w:val="center"/>
        <w:rPr>
          <w:b/>
          <w:sz w:val="26"/>
          <w:szCs w:val="26"/>
        </w:rPr>
      </w:pPr>
      <w:r w:rsidRPr="003176A6">
        <w:rPr>
          <w:b/>
          <w:sz w:val="26"/>
          <w:szCs w:val="26"/>
        </w:rPr>
        <w:t>Заполярного района за 20</w:t>
      </w:r>
      <w:r>
        <w:rPr>
          <w:b/>
          <w:sz w:val="26"/>
          <w:szCs w:val="26"/>
        </w:rPr>
        <w:t>2</w:t>
      </w:r>
      <w:r w:rsidR="001764A1">
        <w:rPr>
          <w:b/>
          <w:sz w:val="26"/>
          <w:szCs w:val="26"/>
        </w:rPr>
        <w:t>4</w:t>
      </w:r>
      <w:r w:rsidRPr="003176A6">
        <w:rPr>
          <w:b/>
          <w:sz w:val="26"/>
          <w:szCs w:val="26"/>
        </w:rPr>
        <w:t xml:space="preserve"> год</w:t>
      </w:r>
    </w:p>
    <w:p w14:paraId="17DAE9EF" w14:textId="77777777" w:rsidR="0037745B" w:rsidRDefault="0037745B" w:rsidP="0037745B">
      <w:pPr>
        <w:jc w:val="center"/>
        <w:rPr>
          <w:b/>
          <w:sz w:val="26"/>
          <w:szCs w:val="26"/>
        </w:rPr>
      </w:pPr>
    </w:p>
    <w:p w14:paraId="444D32BE" w14:textId="77777777" w:rsidR="00632D5B" w:rsidRPr="00C91E27" w:rsidRDefault="00632D5B" w:rsidP="003C5CF0">
      <w:pPr>
        <w:pStyle w:val="a0"/>
        <w:spacing w:before="0"/>
        <w:ind w:left="0" w:firstLine="0"/>
        <w:rPr>
          <w:b/>
        </w:rPr>
      </w:pPr>
      <w:bookmarkStart w:id="0" w:name="_Toc414976288"/>
      <w:r w:rsidRPr="00C91E27">
        <w:rPr>
          <w:b/>
        </w:rPr>
        <w:t>Общие положения</w:t>
      </w:r>
      <w:bookmarkEnd w:id="0"/>
    </w:p>
    <w:p w14:paraId="60A07059" w14:textId="26C2207D" w:rsidR="00FF3A56" w:rsidRPr="00CD50C0" w:rsidRDefault="00FF3A56" w:rsidP="00CD50C0">
      <w:pPr>
        <w:autoSpaceDE w:val="0"/>
        <w:autoSpaceDN w:val="0"/>
        <w:adjustRightInd w:val="0"/>
        <w:rPr>
          <w:sz w:val="26"/>
          <w:szCs w:val="26"/>
        </w:rPr>
      </w:pPr>
      <w:bookmarkStart w:id="1" w:name="_Toc414638600"/>
      <w:proofErr w:type="gramStart"/>
      <w:r w:rsidRPr="00CD50C0">
        <w:rPr>
          <w:sz w:val="26"/>
          <w:szCs w:val="26"/>
        </w:rPr>
        <w:t>Настоящий отчет о деятельности Контрольно-счетной палаты муниципального района «Заполярный район»</w:t>
      </w:r>
      <w:r w:rsidR="008E6C35">
        <w:rPr>
          <w:sz w:val="26"/>
          <w:szCs w:val="26"/>
        </w:rPr>
        <w:t xml:space="preserve"> Ненецкого автономного округа»</w:t>
      </w:r>
      <w:r w:rsidRPr="00CD50C0">
        <w:rPr>
          <w:sz w:val="26"/>
          <w:szCs w:val="26"/>
        </w:rPr>
        <w:t xml:space="preserve"> (далее – Контрольно-счетная палата</w:t>
      </w:r>
      <w:r w:rsidR="00E40162">
        <w:rPr>
          <w:sz w:val="26"/>
          <w:szCs w:val="26"/>
        </w:rPr>
        <w:t xml:space="preserve"> Заполярного района, Контрольно-счетная палата</w:t>
      </w:r>
      <w:r w:rsidRPr="00CD50C0">
        <w:rPr>
          <w:sz w:val="26"/>
          <w:szCs w:val="26"/>
        </w:rPr>
        <w:t>, Палата, КСП</w:t>
      </w:r>
      <w:r w:rsidR="00C55F74" w:rsidRPr="00CD50C0">
        <w:rPr>
          <w:sz w:val="26"/>
          <w:szCs w:val="26"/>
        </w:rPr>
        <w:t>) за</w:t>
      </w:r>
      <w:r w:rsidR="00C91E27" w:rsidRPr="00CD50C0">
        <w:rPr>
          <w:sz w:val="26"/>
          <w:szCs w:val="26"/>
        </w:rPr>
        <w:t xml:space="preserve"> </w:t>
      </w:r>
      <w:r w:rsidR="003D6912">
        <w:rPr>
          <w:sz w:val="26"/>
          <w:szCs w:val="26"/>
        </w:rPr>
        <w:t>2024</w:t>
      </w:r>
      <w:r w:rsidR="003C0173">
        <w:rPr>
          <w:sz w:val="26"/>
          <w:szCs w:val="26"/>
        </w:rPr>
        <w:t xml:space="preserve"> </w:t>
      </w:r>
      <w:r w:rsidRPr="00CD50C0">
        <w:rPr>
          <w:sz w:val="26"/>
          <w:szCs w:val="26"/>
        </w:rPr>
        <w:t>год подготовлен в соответствии с требованиями статьи</w:t>
      </w:r>
      <w:r w:rsidR="00895B4A">
        <w:rPr>
          <w:sz w:val="26"/>
          <w:szCs w:val="26"/>
        </w:rPr>
        <w:t xml:space="preserve"> </w:t>
      </w:r>
      <w:r w:rsidRPr="00CD50C0">
        <w:rPr>
          <w:sz w:val="26"/>
          <w:szCs w:val="26"/>
        </w:rPr>
        <w:t>19 Феде</w:t>
      </w:r>
      <w:r w:rsidR="00895B4A">
        <w:rPr>
          <w:sz w:val="26"/>
          <w:szCs w:val="26"/>
        </w:rPr>
        <w:t xml:space="preserve">рального закона от 07.02.2011 № </w:t>
      </w:r>
      <w:r w:rsidRPr="00CD50C0">
        <w:rPr>
          <w:sz w:val="26"/>
          <w:szCs w:val="26"/>
        </w:rPr>
        <w:t>6-ФЗ «</w:t>
      </w:r>
      <w:r w:rsidR="00B50E5D" w:rsidRPr="00B50E5D">
        <w:rPr>
          <w:sz w:val="26"/>
          <w:szCs w:val="26"/>
        </w:rPr>
        <w:t>Об общих принципах организации и деятельности контрольно-счетных органов</w:t>
      </w:r>
      <w:r w:rsidR="00E95E52">
        <w:rPr>
          <w:sz w:val="26"/>
          <w:szCs w:val="26"/>
        </w:rPr>
        <w:t xml:space="preserve"> </w:t>
      </w:r>
      <w:r w:rsidR="00B50E5D" w:rsidRPr="00B50E5D">
        <w:rPr>
          <w:sz w:val="26"/>
          <w:szCs w:val="26"/>
        </w:rPr>
        <w:t>субъектов Российской Федерации, федеральных территорий и муниципальных образований</w:t>
      </w:r>
      <w:r w:rsidRPr="00CD50C0">
        <w:rPr>
          <w:sz w:val="26"/>
          <w:szCs w:val="26"/>
        </w:rPr>
        <w:t>»</w:t>
      </w:r>
      <w:r w:rsidR="00895B4A">
        <w:rPr>
          <w:sz w:val="26"/>
          <w:szCs w:val="26"/>
        </w:rPr>
        <w:t xml:space="preserve"> (далее – Федеральный закон № </w:t>
      </w:r>
      <w:r w:rsidR="00561128" w:rsidRPr="00CD50C0">
        <w:rPr>
          <w:sz w:val="26"/>
          <w:szCs w:val="26"/>
        </w:rPr>
        <w:t>6-ФЗ)</w:t>
      </w:r>
      <w:r w:rsidRPr="00CD50C0">
        <w:rPr>
          <w:sz w:val="26"/>
          <w:szCs w:val="26"/>
        </w:rPr>
        <w:t xml:space="preserve">, </w:t>
      </w:r>
      <w:r w:rsidR="00895B4A">
        <w:rPr>
          <w:sz w:val="26"/>
          <w:szCs w:val="26"/>
        </w:rPr>
        <w:t xml:space="preserve">пунктом </w:t>
      </w:r>
      <w:r w:rsidRPr="00CD50C0">
        <w:rPr>
          <w:sz w:val="26"/>
          <w:szCs w:val="26"/>
        </w:rPr>
        <w:t>21.2 Положения</w:t>
      </w:r>
      <w:proofErr w:type="gramEnd"/>
      <w:r w:rsidRPr="00CD50C0">
        <w:rPr>
          <w:sz w:val="26"/>
          <w:szCs w:val="26"/>
        </w:rPr>
        <w:t xml:space="preserve"> о Контрольно-счетной палате муниципального района «Заполярный район»</w:t>
      </w:r>
      <w:r w:rsidR="0060721A">
        <w:rPr>
          <w:sz w:val="26"/>
          <w:szCs w:val="26"/>
        </w:rPr>
        <w:t xml:space="preserve"> Ненецкого автономного округа</w:t>
      </w:r>
      <w:r w:rsidR="006E3896">
        <w:rPr>
          <w:sz w:val="26"/>
          <w:szCs w:val="26"/>
        </w:rPr>
        <w:t>»</w:t>
      </w:r>
      <w:r w:rsidRPr="00CD50C0">
        <w:rPr>
          <w:sz w:val="26"/>
          <w:szCs w:val="26"/>
        </w:rPr>
        <w:t>, утвержденного решением Совета Заполярного района от 27.</w:t>
      </w:r>
      <w:r w:rsidR="00682A94" w:rsidRPr="00CD50C0">
        <w:rPr>
          <w:sz w:val="26"/>
          <w:szCs w:val="26"/>
        </w:rPr>
        <w:t>09</w:t>
      </w:r>
      <w:r w:rsidRPr="00CD50C0">
        <w:rPr>
          <w:sz w:val="26"/>
          <w:szCs w:val="26"/>
        </w:rPr>
        <w:t>.201</w:t>
      </w:r>
      <w:r w:rsidR="00682A94" w:rsidRPr="00CD50C0">
        <w:rPr>
          <w:sz w:val="26"/>
          <w:szCs w:val="26"/>
        </w:rPr>
        <w:t>3</w:t>
      </w:r>
      <w:r w:rsidR="00895B4A">
        <w:rPr>
          <w:sz w:val="26"/>
          <w:szCs w:val="26"/>
        </w:rPr>
        <w:t xml:space="preserve"> № </w:t>
      </w:r>
      <w:r w:rsidR="00682A94" w:rsidRPr="00CD50C0">
        <w:rPr>
          <w:sz w:val="26"/>
          <w:szCs w:val="26"/>
        </w:rPr>
        <w:t>436</w:t>
      </w:r>
      <w:r w:rsidRPr="00CD50C0">
        <w:rPr>
          <w:sz w:val="26"/>
          <w:szCs w:val="26"/>
        </w:rPr>
        <w:t>-р (далее – Положение о КСП)</w:t>
      </w:r>
      <w:bookmarkEnd w:id="1"/>
      <w:r w:rsidR="008E6C35">
        <w:rPr>
          <w:sz w:val="26"/>
          <w:szCs w:val="26"/>
        </w:rPr>
        <w:t xml:space="preserve">, </w:t>
      </w:r>
      <w:r w:rsidR="008E6C35" w:rsidRPr="008E6C35">
        <w:rPr>
          <w:sz w:val="26"/>
          <w:szCs w:val="26"/>
        </w:rPr>
        <w:t>пунктом 5.1</w:t>
      </w:r>
      <w:r w:rsidR="008E6C35">
        <w:rPr>
          <w:sz w:val="26"/>
          <w:szCs w:val="26"/>
        </w:rPr>
        <w:t xml:space="preserve"> </w:t>
      </w:r>
      <w:r w:rsidR="008E6C35" w:rsidRPr="008E6C35">
        <w:rPr>
          <w:sz w:val="26"/>
          <w:szCs w:val="26"/>
        </w:rPr>
        <w:t xml:space="preserve">Положения об исполнении контрольных функций Советом Заполярного района, утвержденного решением Совета муниципального района «Заполярный район» Ненецкого автономного округа» от </w:t>
      </w:r>
      <w:r w:rsidR="008E6C35">
        <w:rPr>
          <w:sz w:val="26"/>
          <w:szCs w:val="26"/>
        </w:rPr>
        <w:t>09.02.</w:t>
      </w:r>
      <w:r w:rsidR="00895B4A">
        <w:rPr>
          <w:sz w:val="26"/>
          <w:szCs w:val="26"/>
        </w:rPr>
        <w:t xml:space="preserve">2022 № </w:t>
      </w:r>
      <w:r w:rsidR="008E6C35" w:rsidRPr="008E6C35">
        <w:rPr>
          <w:sz w:val="26"/>
          <w:szCs w:val="26"/>
        </w:rPr>
        <w:t>179-р</w:t>
      </w:r>
      <w:r w:rsidR="008E6C35">
        <w:rPr>
          <w:sz w:val="26"/>
          <w:szCs w:val="26"/>
        </w:rPr>
        <w:t>.</w:t>
      </w:r>
    </w:p>
    <w:p w14:paraId="0602F18F" w14:textId="6E32AFAE" w:rsidR="00D13512" w:rsidRPr="004D6909" w:rsidRDefault="00D13512" w:rsidP="00CD50C0">
      <w:pPr>
        <w:autoSpaceDE w:val="0"/>
        <w:autoSpaceDN w:val="0"/>
        <w:adjustRightInd w:val="0"/>
        <w:rPr>
          <w:sz w:val="26"/>
          <w:szCs w:val="26"/>
        </w:rPr>
      </w:pPr>
      <w:bookmarkStart w:id="2" w:name="_Toc414638601"/>
      <w:r w:rsidRPr="00CD50C0">
        <w:rPr>
          <w:sz w:val="26"/>
          <w:szCs w:val="26"/>
        </w:rPr>
        <w:t xml:space="preserve">Отчет </w:t>
      </w:r>
      <w:r w:rsidRPr="004D6909">
        <w:rPr>
          <w:sz w:val="26"/>
          <w:szCs w:val="26"/>
        </w:rPr>
        <w:t xml:space="preserve">рассмотрен </w:t>
      </w:r>
      <w:r w:rsidR="000D3C26" w:rsidRPr="004D6909">
        <w:rPr>
          <w:sz w:val="26"/>
          <w:szCs w:val="26"/>
        </w:rPr>
        <w:t xml:space="preserve">и утвержден </w:t>
      </w:r>
      <w:r w:rsidRPr="004D6909">
        <w:rPr>
          <w:sz w:val="26"/>
          <w:szCs w:val="26"/>
        </w:rPr>
        <w:t>Коллегией Контрольно-сче</w:t>
      </w:r>
      <w:r w:rsidR="00A30126" w:rsidRPr="004D6909">
        <w:rPr>
          <w:sz w:val="26"/>
          <w:szCs w:val="26"/>
        </w:rPr>
        <w:t xml:space="preserve">тной палаты Заполярного </w:t>
      </w:r>
      <w:r w:rsidR="00A30126" w:rsidRPr="00F12791">
        <w:rPr>
          <w:sz w:val="26"/>
          <w:szCs w:val="26"/>
        </w:rPr>
        <w:t xml:space="preserve">района </w:t>
      </w:r>
      <w:r w:rsidR="00AD68C2">
        <w:rPr>
          <w:sz w:val="26"/>
          <w:szCs w:val="26"/>
        </w:rPr>
        <w:t>24</w:t>
      </w:r>
      <w:r w:rsidR="00F12791" w:rsidRPr="00FE60F0">
        <w:rPr>
          <w:sz w:val="26"/>
          <w:szCs w:val="26"/>
        </w:rPr>
        <w:t>.03</w:t>
      </w:r>
      <w:r w:rsidR="00CD2454" w:rsidRPr="00FE60F0">
        <w:rPr>
          <w:sz w:val="26"/>
          <w:szCs w:val="26"/>
        </w:rPr>
        <w:t>.</w:t>
      </w:r>
      <w:r w:rsidR="00A30126" w:rsidRPr="00FE60F0">
        <w:rPr>
          <w:sz w:val="26"/>
          <w:szCs w:val="26"/>
        </w:rPr>
        <w:t>20</w:t>
      </w:r>
      <w:r w:rsidR="00497A1E" w:rsidRPr="00FE60F0">
        <w:rPr>
          <w:sz w:val="26"/>
          <w:szCs w:val="26"/>
        </w:rPr>
        <w:t>2</w:t>
      </w:r>
      <w:r w:rsidR="001764A1">
        <w:rPr>
          <w:sz w:val="26"/>
          <w:szCs w:val="26"/>
        </w:rPr>
        <w:t>5</w:t>
      </w:r>
      <w:r w:rsidR="00895B4A">
        <w:rPr>
          <w:sz w:val="26"/>
          <w:szCs w:val="26"/>
        </w:rPr>
        <w:t xml:space="preserve"> </w:t>
      </w:r>
      <w:r w:rsidRPr="00FE60F0">
        <w:rPr>
          <w:sz w:val="26"/>
          <w:szCs w:val="26"/>
        </w:rPr>
        <w:t xml:space="preserve">года (протокол от </w:t>
      </w:r>
      <w:r w:rsidR="00AD68C2">
        <w:rPr>
          <w:sz w:val="26"/>
          <w:szCs w:val="26"/>
        </w:rPr>
        <w:t>24</w:t>
      </w:r>
      <w:r w:rsidR="004C5308" w:rsidRPr="00FE60F0">
        <w:rPr>
          <w:sz w:val="26"/>
          <w:szCs w:val="26"/>
        </w:rPr>
        <w:t>.</w:t>
      </w:r>
      <w:r w:rsidR="00F12791" w:rsidRPr="00FE60F0">
        <w:rPr>
          <w:sz w:val="26"/>
          <w:szCs w:val="26"/>
        </w:rPr>
        <w:t>03</w:t>
      </w:r>
      <w:r w:rsidRPr="00FE60F0">
        <w:rPr>
          <w:sz w:val="26"/>
          <w:szCs w:val="26"/>
        </w:rPr>
        <w:t>.20</w:t>
      </w:r>
      <w:r w:rsidR="00497A1E" w:rsidRPr="00FE60F0">
        <w:rPr>
          <w:sz w:val="26"/>
          <w:szCs w:val="26"/>
        </w:rPr>
        <w:t>2</w:t>
      </w:r>
      <w:r w:rsidR="001764A1">
        <w:rPr>
          <w:sz w:val="26"/>
          <w:szCs w:val="26"/>
        </w:rPr>
        <w:t>5</w:t>
      </w:r>
      <w:r w:rsidR="001616CC" w:rsidRPr="00FE60F0">
        <w:rPr>
          <w:sz w:val="26"/>
          <w:szCs w:val="26"/>
        </w:rPr>
        <w:t xml:space="preserve"> №</w:t>
      </w:r>
      <w:bookmarkEnd w:id="2"/>
      <w:r w:rsidR="00895B4A">
        <w:rPr>
          <w:sz w:val="26"/>
          <w:szCs w:val="26"/>
        </w:rPr>
        <w:t xml:space="preserve"> </w:t>
      </w:r>
      <w:r w:rsidR="001764A1">
        <w:rPr>
          <w:sz w:val="26"/>
          <w:szCs w:val="26"/>
        </w:rPr>
        <w:t>128</w:t>
      </w:r>
      <w:r w:rsidR="00F8493F" w:rsidRPr="00FE60F0">
        <w:rPr>
          <w:sz w:val="26"/>
          <w:szCs w:val="26"/>
        </w:rPr>
        <w:t>)</w:t>
      </w:r>
      <w:r w:rsidR="00F8493F">
        <w:rPr>
          <w:sz w:val="26"/>
          <w:szCs w:val="26"/>
        </w:rPr>
        <w:t>.</w:t>
      </w:r>
    </w:p>
    <w:p w14:paraId="39F9ABA7" w14:textId="45E5B047" w:rsidR="00FF3A56" w:rsidRPr="00CD50C0" w:rsidRDefault="00FF3A56" w:rsidP="00CD50C0">
      <w:pPr>
        <w:autoSpaceDE w:val="0"/>
        <w:autoSpaceDN w:val="0"/>
        <w:adjustRightInd w:val="0"/>
        <w:rPr>
          <w:sz w:val="26"/>
          <w:szCs w:val="26"/>
        </w:rPr>
      </w:pPr>
      <w:bookmarkStart w:id="3" w:name="_Toc414638602"/>
      <w:r w:rsidRPr="004D6909">
        <w:rPr>
          <w:sz w:val="26"/>
          <w:szCs w:val="26"/>
        </w:rPr>
        <w:t>В отчете отражена деятельность</w:t>
      </w:r>
      <w:r w:rsidRPr="00CD50C0">
        <w:rPr>
          <w:sz w:val="26"/>
          <w:szCs w:val="26"/>
        </w:rPr>
        <w:t xml:space="preserve"> Контрольно-счетной палаты в 20</w:t>
      </w:r>
      <w:r w:rsidR="00CD2454">
        <w:rPr>
          <w:sz w:val="26"/>
          <w:szCs w:val="26"/>
        </w:rPr>
        <w:t>2</w:t>
      </w:r>
      <w:r w:rsidR="001764A1">
        <w:rPr>
          <w:sz w:val="26"/>
          <w:szCs w:val="26"/>
        </w:rPr>
        <w:t>4</w:t>
      </w:r>
      <w:r w:rsidR="00895B4A">
        <w:rPr>
          <w:sz w:val="26"/>
          <w:szCs w:val="26"/>
        </w:rPr>
        <w:t xml:space="preserve"> </w:t>
      </w:r>
      <w:r w:rsidRPr="00CD50C0">
        <w:rPr>
          <w:sz w:val="26"/>
          <w:szCs w:val="26"/>
        </w:rPr>
        <w:t xml:space="preserve">году по реализации </w:t>
      </w:r>
      <w:r w:rsidR="00620B32" w:rsidRPr="00CD50C0">
        <w:rPr>
          <w:sz w:val="26"/>
          <w:szCs w:val="26"/>
        </w:rPr>
        <w:t xml:space="preserve">целей и </w:t>
      </w:r>
      <w:r w:rsidRPr="00CD50C0">
        <w:rPr>
          <w:sz w:val="26"/>
          <w:szCs w:val="26"/>
        </w:rPr>
        <w:t xml:space="preserve">задач, определенных законодательством Российской Федерации и </w:t>
      </w:r>
      <w:r w:rsidR="00CC511B" w:rsidRPr="00CD50C0">
        <w:rPr>
          <w:sz w:val="26"/>
          <w:szCs w:val="26"/>
        </w:rPr>
        <w:t xml:space="preserve">муниципальными </w:t>
      </w:r>
      <w:r w:rsidRPr="00CD50C0">
        <w:rPr>
          <w:sz w:val="26"/>
          <w:szCs w:val="26"/>
        </w:rPr>
        <w:t>правовыми актами Заполярного района.</w:t>
      </w:r>
      <w:bookmarkEnd w:id="3"/>
    </w:p>
    <w:p w14:paraId="3A3B020E" w14:textId="77777777" w:rsidR="00C87143" w:rsidRPr="0069402E" w:rsidRDefault="00C87143" w:rsidP="008D5113">
      <w:pPr>
        <w:pStyle w:val="a0"/>
        <w:spacing w:before="480"/>
        <w:ind w:left="0" w:firstLine="0"/>
        <w:rPr>
          <w:b/>
        </w:rPr>
      </w:pPr>
      <w:bookmarkStart w:id="4" w:name="_Toc414976289"/>
      <w:r w:rsidRPr="0069402E">
        <w:rPr>
          <w:b/>
        </w:rPr>
        <w:t>Основные направления деятельности</w:t>
      </w:r>
      <w:bookmarkEnd w:id="4"/>
    </w:p>
    <w:p w14:paraId="04CAAB81" w14:textId="77777777" w:rsidR="002260A6" w:rsidRPr="002260A6" w:rsidRDefault="008123DA" w:rsidP="002260A6">
      <w:pPr>
        <w:autoSpaceDE w:val="0"/>
        <w:autoSpaceDN w:val="0"/>
        <w:adjustRightInd w:val="0"/>
        <w:rPr>
          <w:sz w:val="26"/>
          <w:szCs w:val="26"/>
        </w:rPr>
      </w:pPr>
      <w:r w:rsidRPr="0069402E">
        <w:rPr>
          <w:sz w:val="26"/>
          <w:szCs w:val="26"/>
        </w:rPr>
        <w:t xml:space="preserve">В соответствии с Уставом муниципального образования «Муниципальный район «Заполярный район» </w:t>
      </w:r>
      <w:r w:rsidR="0062666C">
        <w:rPr>
          <w:sz w:val="26"/>
          <w:szCs w:val="26"/>
        </w:rPr>
        <w:t>Ненецкого автономного округа</w:t>
      </w:r>
      <w:r w:rsidR="00992961" w:rsidRPr="006E77D1">
        <w:rPr>
          <w:sz w:val="26"/>
          <w:szCs w:val="26"/>
        </w:rPr>
        <w:t>»</w:t>
      </w:r>
      <w:r w:rsidR="0062666C">
        <w:rPr>
          <w:sz w:val="26"/>
          <w:szCs w:val="26"/>
        </w:rPr>
        <w:t xml:space="preserve"> </w:t>
      </w:r>
      <w:r w:rsidR="00620B32" w:rsidRPr="0069402E">
        <w:rPr>
          <w:sz w:val="26"/>
          <w:szCs w:val="26"/>
        </w:rPr>
        <w:t xml:space="preserve">(далее – Устав Заполярного района) </w:t>
      </w:r>
      <w:r w:rsidR="002260A6" w:rsidRPr="002260A6">
        <w:rPr>
          <w:sz w:val="26"/>
          <w:szCs w:val="26"/>
        </w:rPr>
        <w:t>Контрольно-счетная палата Заполярного района является постоянно действующим органом внешнего муниципального финансового контроля</w:t>
      </w:r>
      <w:r w:rsidR="002260A6">
        <w:rPr>
          <w:sz w:val="26"/>
          <w:szCs w:val="26"/>
        </w:rPr>
        <w:t>.</w:t>
      </w:r>
    </w:p>
    <w:p w14:paraId="6E223439" w14:textId="503B81FF" w:rsidR="00C26BEB" w:rsidRPr="0069402E" w:rsidRDefault="00C26BEB" w:rsidP="00CD50C0">
      <w:pPr>
        <w:autoSpaceDE w:val="0"/>
        <w:autoSpaceDN w:val="0"/>
        <w:adjustRightInd w:val="0"/>
        <w:rPr>
          <w:sz w:val="26"/>
          <w:szCs w:val="26"/>
        </w:rPr>
      </w:pPr>
      <w:r w:rsidRPr="0069402E">
        <w:rPr>
          <w:sz w:val="26"/>
          <w:szCs w:val="26"/>
        </w:rPr>
        <w:t>Основные полномочия Контрольно-счетной палаты определены Бюджетным кодексом Российской Федерации</w:t>
      </w:r>
      <w:r w:rsidR="00620B32" w:rsidRPr="0069402E">
        <w:rPr>
          <w:sz w:val="26"/>
          <w:szCs w:val="26"/>
        </w:rPr>
        <w:t xml:space="preserve"> (далее – БК РФ)</w:t>
      </w:r>
      <w:r w:rsidRPr="0069402E">
        <w:rPr>
          <w:sz w:val="26"/>
          <w:szCs w:val="26"/>
        </w:rPr>
        <w:t>, Федерал</w:t>
      </w:r>
      <w:r w:rsidR="00895B4A">
        <w:rPr>
          <w:sz w:val="26"/>
          <w:szCs w:val="26"/>
        </w:rPr>
        <w:t xml:space="preserve">ьным законом № </w:t>
      </w:r>
      <w:r w:rsidRPr="0069402E">
        <w:rPr>
          <w:sz w:val="26"/>
          <w:szCs w:val="26"/>
        </w:rPr>
        <w:t>6-ФЗ, Уставом Заполярн</w:t>
      </w:r>
      <w:r w:rsidR="00620B32" w:rsidRPr="0069402E">
        <w:rPr>
          <w:sz w:val="26"/>
          <w:szCs w:val="26"/>
        </w:rPr>
        <w:t>ого</w:t>
      </w:r>
      <w:r w:rsidRPr="0069402E">
        <w:rPr>
          <w:sz w:val="26"/>
          <w:szCs w:val="26"/>
        </w:rPr>
        <w:t xml:space="preserve"> район</w:t>
      </w:r>
      <w:r w:rsidR="00620B32" w:rsidRPr="0069402E">
        <w:rPr>
          <w:sz w:val="26"/>
          <w:szCs w:val="26"/>
        </w:rPr>
        <w:t>а</w:t>
      </w:r>
      <w:r w:rsidRPr="0069402E">
        <w:rPr>
          <w:sz w:val="26"/>
          <w:szCs w:val="26"/>
        </w:rPr>
        <w:t xml:space="preserve">, </w:t>
      </w:r>
      <w:r w:rsidR="00C97089">
        <w:rPr>
          <w:sz w:val="26"/>
          <w:szCs w:val="26"/>
        </w:rPr>
        <w:t>Положением о КСП</w:t>
      </w:r>
      <w:r w:rsidRPr="0069402E">
        <w:rPr>
          <w:sz w:val="26"/>
          <w:szCs w:val="26"/>
        </w:rPr>
        <w:t>.</w:t>
      </w:r>
    </w:p>
    <w:p w14:paraId="313A7009" w14:textId="29535106" w:rsidR="005D1F7B" w:rsidRPr="00DC4212" w:rsidRDefault="00F22619" w:rsidP="000007AD">
      <w:pPr>
        <w:autoSpaceDE w:val="0"/>
        <w:autoSpaceDN w:val="0"/>
        <w:adjustRightInd w:val="0"/>
        <w:ind w:firstLine="540"/>
        <w:rPr>
          <w:sz w:val="26"/>
          <w:szCs w:val="26"/>
        </w:rPr>
      </w:pPr>
      <w:bookmarkStart w:id="5" w:name="_Toc414638603"/>
      <w:r w:rsidRPr="00DC4212">
        <w:rPr>
          <w:sz w:val="26"/>
          <w:szCs w:val="26"/>
        </w:rPr>
        <w:t>На основании статьи</w:t>
      </w:r>
      <w:r w:rsidR="00895B4A">
        <w:rPr>
          <w:sz w:val="26"/>
          <w:szCs w:val="26"/>
        </w:rPr>
        <w:t xml:space="preserve"> </w:t>
      </w:r>
      <w:r w:rsidRPr="00DC4212">
        <w:rPr>
          <w:sz w:val="26"/>
          <w:szCs w:val="26"/>
        </w:rPr>
        <w:t>3 Федеральн</w:t>
      </w:r>
      <w:r w:rsidR="00561128" w:rsidRPr="00DC4212">
        <w:rPr>
          <w:sz w:val="26"/>
          <w:szCs w:val="26"/>
        </w:rPr>
        <w:t>ого</w:t>
      </w:r>
      <w:r w:rsidRPr="00DC4212">
        <w:rPr>
          <w:sz w:val="26"/>
          <w:szCs w:val="26"/>
        </w:rPr>
        <w:t xml:space="preserve"> закон</w:t>
      </w:r>
      <w:r w:rsidR="00895B4A">
        <w:rPr>
          <w:sz w:val="26"/>
          <w:szCs w:val="26"/>
        </w:rPr>
        <w:t xml:space="preserve">а № </w:t>
      </w:r>
      <w:r w:rsidRPr="00DC4212">
        <w:rPr>
          <w:sz w:val="26"/>
          <w:szCs w:val="26"/>
        </w:rPr>
        <w:t>6-ФЗ</w:t>
      </w:r>
      <w:r w:rsidR="00561128" w:rsidRPr="00DC4212">
        <w:rPr>
          <w:sz w:val="26"/>
          <w:szCs w:val="26"/>
        </w:rPr>
        <w:t xml:space="preserve"> </w:t>
      </w:r>
      <w:r w:rsidR="005D1F7B" w:rsidRPr="00DC4212">
        <w:rPr>
          <w:sz w:val="26"/>
          <w:szCs w:val="26"/>
        </w:rPr>
        <w:t>в соответствии с соглашениями, заключенными между представительными органами</w:t>
      </w:r>
      <w:r w:rsidR="00422C18" w:rsidRPr="00DC4212">
        <w:rPr>
          <w:sz w:val="26"/>
          <w:szCs w:val="26"/>
        </w:rPr>
        <w:t xml:space="preserve"> поселений</w:t>
      </w:r>
      <w:r w:rsidR="00276BCA">
        <w:rPr>
          <w:sz w:val="26"/>
          <w:szCs w:val="26"/>
        </w:rPr>
        <w:t>,</w:t>
      </w:r>
      <w:r w:rsidR="00422C18" w:rsidRPr="00DC4212">
        <w:rPr>
          <w:sz w:val="26"/>
          <w:szCs w:val="26"/>
        </w:rPr>
        <w:t xml:space="preserve"> </w:t>
      </w:r>
      <w:r w:rsidR="003D6912">
        <w:rPr>
          <w:sz w:val="26"/>
          <w:szCs w:val="26"/>
        </w:rPr>
        <w:t>входящих</w:t>
      </w:r>
      <w:r w:rsidR="00276BCA">
        <w:rPr>
          <w:sz w:val="26"/>
          <w:szCs w:val="26"/>
        </w:rPr>
        <w:t xml:space="preserve"> в состав </w:t>
      </w:r>
      <w:r w:rsidR="00F73D0A">
        <w:rPr>
          <w:sz w:val="26"/>
          <w:szCs w:val="26"/>
        </w:rPr>
        <w:t>Заполярного района</w:t>
      </w:r>
      <w:r w:rsidR="00276BCA">
        <w:rPr>
          <w:sz w:val="26"/>
          <w:szCs w:val="26"/>
        </w:rPr>
        <w:t xml:space="preserve"> (далее –</w:t>
      </w:r>
      <w:r w:rsidR="00FD4AA1">
        <w:rPr>
          <w:sz w:val="26"/>
          <w:szCs w:val="26"/>
        </w:rPr>
        <w:t xml:space="preserve"> </w:t>
      </w:r>
      <w:r w:rsidR="00276BCA">
        <w:rPr>
          <w:sz w:val="26"/>
          <w:szCs w:val="26"/>
        </w:rPr>
        <w:t>поселения)</w:t>
      </w:r>
      <w:r w:rsidR="003D6912">
        <w:rPr>
          <w:sz w:val="26"/>
          <w:szCs w:val="26"/>
        </w:rPr>
        <w:t>,</w:t>
      </w:r>
      <w:r w:rsidR="00276BCA">
        <w:rPr>
          <w:sz w:val="26"/>
          <w:szCs w:val="26"/>
        </w:rPr>
        <w:t xml:space="preserve"> </w:t>
      </w:r>
      <w:r w:rsidR="003D6912">
        <w:rPr>
          <w:sz w:val="26"/>
          <w:szCs w:val="26"/>
        </w:rPr>
        <w:t>и</w:t>
      </w:r>
      <w:r w:rsidR="00422C18" w:rsidRPr="00DC4212">
        <w:rPr>
          <w:sz w:val="26"/>
          <w:szCs w:val="26"/>
        </w:rPr>
        <w:t xml:space="preserve"> Советом</w:t>
      </w:r>
      <w:r w:rsidR="003D6912">
        <w:rPr>
          <w:sz w:val="26"/>
          <w:szCs w:val="26"/>
        </w:rPr>
        <w:t xml:space="preserve"> Заполярного района</w:t>
      </w:r>
      <w:r w:rsidR="00422C18" w:rsidRPr="00DC4212">
        <w:rPr>
          <w:sz w:val="26"/>
          <w:szCs w:val="26"/>
        </w:rPr>
        <w:t xml:space="preserve"> </w:t>
      </w:r>
      <w:r w:rsidR="000E4EDD" w:rsidRPr="00DC4212">
        <w:rPr>
          <w:sz w:val="26"/>
          <w:szCs w:val="26"/>
        </w:rPr>
        <w:t xml:space="preserve">Контрольно-счетной палате Заполярного района переданы </w:t>
      </w:r>
      <w:r w:rsidR="000E4EDD" w:rsidRPr="00DC4212">
        <w:rPr>
          <w:spacing w:val="1"/>
          <w:sz w:val="26"/>
          <w:szCs w:val="26"/>
        </w:rPr>
        <w:t>полномочия контрольно-счетн</w:t>
      </w:r>
      <w:r w:rsidR="007C7513" w:rsidRPr="00DC4212">
        <w:rPr>
          <w:spacing w:val="1"/>
          <w:sz w:val="26"/>
          <w:szCs w:val="26"/>
        </w:rPr>
        <w:t>ых</w:t>
      </w:r>
      <w:r w:rsidR="000E4EDD" w:rsidRPr="00DC4212">
        <w:rPr>
          <w:spacing w:val="1"/>
          <w:sz w:val="26"/>
          <w:szCs w:val="26"/>
        </w:rPr>
        <w:t xml:space="preserve"> орган</w:t>
      </w:r>
      <w:r w:rsidR="007C7513" w:rsidRPr="00DC4212">
        <w:rPr>
          <w:spacing w:val="1"/>
          <w:sz w:val="26"/>
          <w:szCs w:val="26"/>
        </w:rPr>
        <w:t>ов</w:t>
      </w:r>
      <w:r w:rsidR="000E4EDD" w:rsidRPr="00DC4212">
        <w:rPr>
          <w:spacing w:val="1"/>
          <w:sz w:val="26"/>
          <w:szCs w:val="26"/>
        </w:rPr>
        <w:t xml:space="preserve"> </w:t>
      </w:r>
      <w:r w:rsidR="000007AD" w:rsidRPr="000007AD">
        <w:rPr>
          <w:spacing w:val="1"/>
          <w:sz w:val="26"/>
          <w:szCs w:val="26"/>
        </w:rPr>
        <w:t xml:space="preserve">19 </w:t>
      </w:r>
      <w:r w:rsidR="000E4EDD" w:rsidRPr="00DC4212">
        <w:rPr>
          <w:sz w:val="26"/>
          <w:szCs w:val="26"/>
        </w:rPr>
        <w:t>поселе</w:t>
      </w:r>
      <w:r w:rsidR="005D1F7B" w:rsidRPr="00DC4212">
        <w:rPr>
          <w:sz w:val="26"/>
          <w:szCs w:val="26"/>
        </w:rPr>
        <w:t>ни</w:t>
      </w:r>
      <w:r w:rsidR="007C7513" w:rsidRPr="00DC4212">
        <w:rPr>
          <w:sz w:val="26"/>
          <w:szCs w:val="26"/>
        </w:rPr>
        <w:t>й</w:t>
      </w:r>
      <w:r w:rsidR="00276BCA">
        <w:rPr>
          <w:sz w:val="26"/>
          <w:szCs w:val="26"/>
        </w:rPr>
        <w:t xml:space="preserve"> </w:t>
      </w:r>
      <w:r w:rsidR="00422C18" w:rsidRPr="00DC4212">
        <w:rPr>
          <w:sz w:val="26"/>
          <w:szCs w:val="26"/>
        </w:rPr>
        <w:t>по осуществлению внешнего муниципального финансового контроля.</w:t>
      </w:r>
      <w:bookmarkEnd w:id="5"/>
    </w:p>
    <w:p w14:paraId="29E8D087" w14:textId="77777777" w:rsidR="00C26BEB" w:rsidRPr="00DC4212" w:rsidRDefault="00C26BEB" w:rsidP="00CD50C0">
      <w:pPr>
        <w:autoSpaceDE w:val="0"/>
        <w:autoSpaceDN w:val="0"/>
        <w:adjustRightInd w:val="0"/>
        <w:rPr>
          <w:sz w:val="26"/>
          <w:szCs w:val="26"/>
        </w:rPr>
      </w:pPr>
      <w:r w:rsidRPr="00DC4212">
        <w:rPr>
          <w:sz w:val="26"/>
          <w:szCs w:val="26"/>
        </w:rPr>
        <w:t xml:space="preserve">В процессе реализации полномочий Контрольно-счетная палата осуществляет контрольную, экспертно-аналитическую, информационную и иные виды </w:t>
      </w:r>
      <w:r w:rsidRPr="00DC4212">
        <w:rPr>
          <w:sz w:val="26"/>
          <w:szCs w:val="26"/>
        </w:rPr>
        <w:lastRenderedPageBreak/>
        <w:t>деятельности, обеспечив</w:t>
      </w:r>
      <w:r w:rsidR="008D465C" w:rsidRPr="00DC4212">
        <w:rPr>
          <w:sz w:val="26"/>
          <w:szCs w:val="26"/>
        </w:rPr>
        <w:t>ает</w:t>
      </w:r>
      <w:r w:rsidRPr="00DC4212">
        <w:rPr>
          <w:sz w:val="26"/>
          <w:szCs w:val="26"/>
        </w:rPr>
        <w:t xml:space="preserve"> единую систему </w:t>
      </w:r>
      <w:proofErr w:type="gramStart"/>
      <w:r w:rsidRPr="00DC4212">
        <w:rPr>
          <w:sz w:val="26"/>
          <w:szCs w:val="26"/>
        </w:rPr>
        <w:t>контроля за</w:t>
      </w:r>
      <w:proofErr w:type="gramEnd"/>
      <w:r w:rsidRPr="00DC4212">
        <w:rPr>
          <w:sz w:val="26"/>
          <w:szCs w:val="26"/>
        </w:rPr>
        <w:t xml:space="preserve"> исполнением районного бюджета и бюджетов </w:t>
      </w:r>
      <w:r w:rsidR="008E12FF" w:rsidRPr="00DC4212">
        <w:rPr>
          <w:sz w:val="26"/>
          <w:szCs w:val="26"/>
        </w:rPr>
        <w:t>поселений</w:t>
      </w:r>
      <w:r w:rsidRPr="00DC4212">
        <w:rPr>
          <w:sz w:val="26"/>
          <w:szCs w:val="26"/>
        </w:rPr>
        <w:t xml:space="preserve">, </w:t>
      </w:r>
      <w:r w:rsidR="00AF20C1">
        <w:rPr>
          <w:sz w:val="26"/>
          <w:szCs w:val="26"/>
        </w:rPr>
        <w:t xml:space="preserve">а также использованием муниципального имущества, </w:t>
      </w:r>
      <w:r w:rsidRPr="00DC4212">
        <w:rPr>
          <w:sz w:val="26"/>
          <w:szCs w:val="26"/>
        </w:rPr>
        <w:t>что предполагает проведение целостного и взаимоувязанного комплекса кон</w:t>
      </w:r>
      <w:r w:rsidRPr="00DC4212">
        <w:rPr>
          <w:rFonts w:cs="Univers"/>
          <w:sz w:val="26"/>
          <w:szCs w:val="26"/>
        </w:rPr>
        <w:t>трольных и экспертно-аналитических мероприятий.</w:t>
      </w:r>
    </w:p>
    <w:p w14:paraId="63949AEA" w14:textId="4A8C58C8" w:rsidR="008B76E7" w:rsidRPr="00FF3D03" w:rsidRDefault="008B76E7" w:rsidP="00CD50C0">
      <w:pPr>
        <w:autoSpaceDE w:val="0"/>
        <w:autoSpaceDN w:val="0"/>
        <w:adjustRightInd w:val="0"/>
        <w:rPr>
          <w:sz w:val="26"/>
          <w:szCs w:val="26"/>
        </w:rPr>
      </w:pPr>
      <w:r w:rsidRPr="001B3630">
        <w:rPr>
          <w:sz w:val="26"/>
          <w:szCs w:val="26"/>
        </w:rPr>
        <w:t>В 20</w:t>
      </w:r>
      <w:r w:rsidR="00CD2454">
        <w:rPr>
          <w:sz w:val="26"/>
          <w:szCs w:val="26"/>
        </w:rPr>
        <w:t>2</w:t>
      </w:r>
      <w:r w:rsidR="001764A1">
        <w:rPr>
          <w:sz w:val="26"/>
          <w:szCs w:val="26"/>
        </w:rPr>
        <w:t>4</w:t>
      </w:r>
      <w:r w:rsidR="00895B4A">
        <w:rPr>
          <w:sz w:val="26"/>
          <w:szCs w:val="26"/>
        </w:rPr>
        <w:t xml:space="preserve"> </w:t>
      </w:r>
      <w:r w:rsidRPr="001B3630">
        <w:rPr>
          <w:sz w:val="26"/>
          <w:szCs w:val="26"/>
        </w:rPr>
        <w:t xml:space="preserve">году Палата осуществляла свою деятельность в соответствии с планом работы Контрольно-счетной </w:t>
      </w:r>
      <w:r w:rsidR="00CD2454">
        <w:rPr>
          <w:sz w:val="26"/>
          <w:szCs w:val="26"/>
        </w:rPr>
        <w:t>палаты Заполярного района на 202</w:t>
      </w:r>
      <w:r w:rsidR="001764A1">
        <w:rPr>
          <w:sz w:val="26"/>
          <w:szCs w:val="26"/>
        </w:rPr>
        <w:t>4</w:t>
      </w:r>
      <w:r w:rsidR="00895B4A">
        <w:rPr>
          <w:sz w:val="26"/>
          <w:szCs w:val="26"/>
        </w:rPr>
        <w:t xml:space="preserve"> </w:t>
      </w:r>
      <w:r w:rsidR="00090146" w:rsidRPr="001B3630">
        <w:rPr>
          <w:sz w:val="26"/>
          <w:szCs w:val="26"/>
        </w:rPr>
        <w:t xml:space="preserve">год, утвержденным приказом </w:t>
      </w:r>
      <w:r w:rsidR="0025016A">
        <w:rPr>
          <w:sz w:val="26"/>
          <w:szCs w:val="26"/>
        </w:rPr>
        <w:t xml:space="preserve">КСП </w:t>
      </w:r>
      <w:r w:rsidR="00090146" w:rsidRPr="0060721A">
        <w:rPr>
          <w:sz w:val="26"/>
          <w:szCs w:val="26"/>
        </w:rPr>
        <w:t xml:space="preserve">от </w:t>
      </w:r>
      <w:r w:rsidR="003B0DA9" w:rsidRPr="0060721A">
        <w:rPr>
          <w:sz w:val="26"/>
          <w:szCs w:val="26"/>
        </w:rPr>
        <w:t>2</w:t>
      </w:r>
      <w:r w:rsidR="001764A1">
        <w:rPr>
          <w:sz w:val="26"/>
          <w:szCs w:val="26"/>
        </w:rPr>
        <w:t>9</w:t>
      </w:r>
      <w:r w:rsidRPr="0060721A">
        <w:rPr>
          <w:sz w:val="26"/>
          <w:szCs w:val="26"/>
        </w:rPr>
        <w:t>.12.20</w:t>
      </w:r>
      <w:r w:rsidR="003B0DA9" w:rsidRPr="0060721A">
        <w:rPr>
          <w:sz w:val="26"/>
          <w:szCs w:val="26"/>
        </w:rPr>
        <w:t>2</w:t>
      </w:r>
      <w:r w:rsidR="001764A1">
        <w:rPr>
          <w:sz w:val="26"/>
          <w:szCs w:val="26"/>
        </w:rPr>
        <w:t>3</w:t>
      </w:r>
      <w:r w:rsidR="00895B4A">
        <w:rPr>
          <w:sz w:val="26"/>
          <w:szCs w:val="26"/>
        </w:rPr>
        <w:t xml:space="preserve"> № </w:t>
      </w:r>
      <w:r w:rsidR="001764A1">
        <w:rPr>
          <w:sz w:val="26"/>
          <w:szCs w:val="26"/>
        </w:rPr>
        <w:t>194</w:t>
      </w:r>
      <w:r w:rsidR="00A62F10" w:rsidRPr="0060721A">
        <w:rPr>
          <w:sz w:val="26"/>
          <w:szCs w:val="26"/>
        </w:rPr>
        <w:t>-п</w:t>
      </w:r>
      <w:r w:rsidR="00BD7DC0" w:rsidRPr="0060721A">
        <w:rPr>
          <w:sz w:val="26"/>
          <w:szCs w:val="26"/>
        </w:rPr>
        <w:t>.</w:t>
      </w:r>
    </w:p>
    <w:p w14:paraId="5707F4F9" w14:textId="77777777" w:rsidR="00027803" w:rsidRDefault="00682DBC" w:rsidP="00CD50C0">
      <w:pPr>
        <w:rPr>
          <w:sz w:val="26"/>
          <w:szCs w:val="26"/>
        </w:rPr>
      </w:pPr>
      <w:r w:rsidRPr="001B3630">
        <w:rPr>
          <w:sz w:val="26"/>
          <w:szCs w:val="26"/>
        </w:rPr>
        <w:t xml:space="preserve">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правовой базы, бюджетного процесса и системы управления муниципальным имуществом являются основными направлениями деятельности </w:t>
      </w:r>
      <w:r w:rsidR="003A6E60" w:rsidRPr="001B3630">
        <w:rPr>
          <w:sz w:val="26"/>
          <w:szCs w:val="26"/>
        </w:rPr>
        <w:t>Контрольно-счетной п</w:t>
      </w:r>
      <w:r w:rsidRPr="001B3630">
        <w:rPr>
          <w:sz w:val="26"/>
          <w:szCs w:val="26"/>
        </w:rPr>
        <w:t>алаты</w:t>
      </w:r>
      <w:r w:rsidR="001B3630" w:rsidRPr="001B3630">
        <w:rPr>
          <w:sz w:val="26"/>
          <w:szCs w:val="26"/>
        </w:rPr>
        <w:t>.</w:t>
      </w:r>
    </w:p>
    <w:p w14:paraId="674DD8DC" w14:textId="77777777" w:rsidR="006C0E27" w:rsidRPr="00843C7F" w:rsidRDefault="00B1272F" w:rsidP="00CD50C0">
      <w:pPr>
        <w:autoSpaceDE w:val="0"/>
        <w:autoSpaceDN w:val="0"/>
        <w:adjustRightInd w:val="0"/>
        <w:rPr>
          <w:sz w:val="26"/>
          <w:szCs w:val="26"/>
        </w:rPr>
      </w:pPr>
      <w:r w:rsidRPr="00843C7F">
        <w:rPr>
          <w:sz w:val="26"/>
          <w:szCs w:val="26"/>
        </w:rPr>
        <w:t>На стадии предварительного контроля в целях предупреждения и пресечения бюджетных нарушений в процессе исполнения бюджетов</w:t>
      </w:r>
      <w:r w:rsidR="00FC1AAE" w:rsidRPr="00843C7F">
        <w:rPr>
          <w:sz w:val="26"/>
          <w:szCs w:val="26"/>
        </w:rPr>
        <w:t xml:space="preserve"> в отчетном году </w:t>
      </w:r>
      <w:r w:rsidR="005329AF" w:rsidRPr="00843C7F">
        <w:rPr>
          <w:sz w:val="26"/>
          <w:szCs w:val="26"/>
        </w:rPr>
        <w:t>осуществлялась</w:t>
      </w:r>
      <w:r w:rsidR="006C0E27" w:rsidRPr="00843C7F">
        <w:rPr>
          <w:sz w:val="26"/>
          <w:szCs w:val="26"/>
        </w:rPr>
        <w:t>:</w:t>
      </w:r>
    </w:p>
    <w:p w14:paraId="3085590C" w14:textId="140FF7A7" w:rsidR="005329AF" w:rsidRPr="001F7E17" w:rsidRDefault="005329AF" w:rsidP="00CC743C">
      <w:pPr>
        <w:numPr>
          <w:ilvl w:val="0"/>
          <w:numId w:val="3"/>
        </w:numPr>
        <w:autoSpaceDE w:val="0"/>
        <w:autoSpaceDN w:val="0"/>
        <w:adjustRightInd w:val="0"/>
        <w:ind w:left="0" w:firstLine="709"/>
        <w:rPr>
          <w:sz w:val="26"/>
          <w:szCs w:val="26"/>
        </w:rPr>
      </w:pPr>
      <w:r w:rsidRPr="00843C7F">
        <w:rPr>
          <w:sz w:val="26"/>
          <w:szCs w:val="26"/>
        </w:rPr>
        <w:t>финансово-экономическая</w:t>
      </w:r>
      <w:r w:rsidR="00FD5016" w:rsidRPr="00843C7F">
        <w:rPr>
          <w:sz w:val="26"/>
          <w:szCs w:val="26"/>
        </w:rPr>
        <w:t xml:space="preserve"> экспертиза</w:t>
      </w:r>
      <w:r w:rsidRPr="00843C7F">
        <w:rPr>
          <w:sz w:val="26"/>
          <w:szCs w:val="26"/>
        </w:rPr>
        <w:t xml:space="preserve"> проектов муниципальных правовых актов (</w:t>
      </w:r>
      <w:r w:rsidRPr="001F7E17">
        <w:rPr>
          <w:sz w:val="26"/>
          <w:szCs w:val="26"/>
        </w:rPr>
        <w:t>включая финансово-экономически</w:t>
      </w:r>
      <w:r w:rsidR="00C647BE">
        <w:rPr>
          <w:sz w:val="26"/>
          <w:szCs w:val="26"/>
        </w:rPr>
        <w:t>е</w:t>
      </w:r>
      <w:r w:rsidRPr="001F7E17">
        <w:rPr>
          <w:sz w:val="26"/>
          <w:szCs w:val="26"/>
        </w:rPr>
        <w:t xml:space="preserve"> обосновани</w:t>
      </w:r>
      <w:r w:rsidR="00C647BE">
        <w:rPr>
          <w:sz w:val="26"/>
          <w:szCs w:val="26"/>
        </w:rPr>
        <w:t>я</w:t>
      </w:r>
      <w:r w:rsidRPr="001F7E17">
        <w:rPr>
          <w:sz w:val="26"/>
          <w:szCs w:val="26"/>
        </w:rPr>
        <w:t>) в части, касающейся расходных обязательств Заполярного района и поселений,</w:t>
      </w:r>
      <w:r w:rsidR="00FD5016" w:rsidRPr="001F7E17">
        <w:rPr>
          <w:sz w:val="26"/>
          <w:szCs w:val="26"/>
        </w:rPr>
        <w:t xml:space="preserve"> а также муниципальных программ</w:t>
      </w:r>
      <w:r w:rsidR="006C0E27" w:rsidRPr="001F7E17">
        <w:rPr>
          <w:sz w:val="26"/>
          <w:szCs w:val="26"/>
        </w:rPr>
        <w:t>;</w:t>
      </w:r>
    </w:p>
    <w:p w14:paraId="06B5F522" w14:textId="722E12EA" w:rsidR="002136F4" w:rsidRDefault="00FC1AAE" w:rsidP="00CC743C">
      <w:pPr>
        <w:numPr>
          <w:ilvl w:val="0"/>
          <w:numId w:val="3"/>
        </w:numPr>
        <w:ind w:left="0" w:firstLine="709"/>
        <w:rPr>
          <w:sz w:val="26"/>
          <w:szCs w:val="26"/>
        </w:rPr>
      </w:pPr>
      <w:r w:rsidRPr="00843C7F">
        <w:rPr>
          <w:sz w:val="26"/>
          <w:szCs w:val="26"/>
        </w:rPr>
        <w:t>экспертиза проект</w:t>
      </w:r>
      <w:r w:rsidR="002136F4">
        <w:rPr>
          <w:sz w:val="26"/>
          <w:szCs w:val="26"/>
        </w:rPr>
        <w:t>ов решений Совета Заполярного района о внесении изменений в районный бюджет на 202</w:t>
      </w:r>
      <w:r w:rsidR="001764A1">
        <w:rPr>
          <w:sz w:val="26"/>
          <w:szCs w:val="26"/>
        </w:rPr>
        <w:t>4</w:t>
      </w:r>
      <w:r w:rsidR="002136F4">
        <w:rPr>
          <w:sz w:val="26"/>
          <w:szCs w:val="26"/>
        </w:rPr>
        <w:t xml:space="preserve"> год и плановый период 202</w:t>
      </w:r>
      <w:r w:rsidR="001764A1">
        <w:rPr>
          <w:sz w:val="26"/>
          <w:szCs w:val="26"/>
        </w:rPr>
        <w:t>5</w:t>
      </w:r>
      <w:r w:rsidR="002136F4">
        <w:rPr>
          <w:sz w:val="26"/>
          <w:szCs w:val="26"/>
        </w:rPr>
        <w:t>-202</w:t>
      </w:r>
      <w:r w:rsidR="001764A1">
        <w:rPr>
          <w:sz w:val="26"/>
          <w:szCs w:val="26"/>
        </w:rPr>
        <w:t>6</w:t>
      </w:r>
      <w:r w:rsidR="002136F4">
        <w:rPr>
          <w:sz w:val="26"/>
          <w:szCs w:val="26"/>
        </w:rPr>
        <w:t xml:space="preserve"> годов (включая поправки к проектам решений), проектов решений 19 сельских поселений о внесении изменений в решения о бюджете на 202</w:t>
      </w:r>
      <w:r w:rsidR="001764A1">
        <w:rPr>
          <w:sz w:val="26"/>
          <w:szCs w:val="26"/>
        </w:rPr>
        <w:t>4</w:t>
      </w:r>
      <w:r w:rsidR="002136F4">
        <w:rPr>
          <w:sz w:val="26"/>
          <w:szCs w:val="26"/>
        </w:rPr>
        <w:t xml:space="preserve"> год (</w:t>
      </w:r>
      <w:r w:rsidR="002136F4" w:rsidRPr="00051DD5">
        <w:rPr>
          <w:sz w:val="26"/>
          <w:szCs w:val="26"/>
        </w:rPr>
        <w:t>на 20</w:t>
      </w:r>
      <w:r w:rsidR="002136F4">
        <w:rPr>
          <w:sz w:val="26"/>
          <w:szCs w:val="26"/>
        </w:rPr>
        <w:t>2</w:t>
      </w:r>
      <w:r w:rsidR="001764A1">
        <w:rPr>
          <w:sz w:val="26"/>
          <w:szCs w:val="26"/>
        </w:rPr>
        <w:t>4</w:t>
      </w:r>
      <w:r w:rsidR="00895B4A">
        <w:rPr>
          <w:sz w:val="26"/>
          <w:szCs w:val="26"/>
        </w:rPr>
        <w:t xml:space="preserve"> </w:t>
      </w:r>
      <w:r w:rsidR="002136F4" w:rsidRPr="00051DD5">
        <w:rPr>
          <w:sz w:val="26"/>
          <w:szCs w:val="26"/>
        </w:rPr>
        <w:t>год и плановый период 20</w:t>
      </w:r>
      <w:r w:rsidR="002136F4">
        <w:rPr>
          <w:sz w:val="26"/>
          <w:szCs w:val="26"/>
        </w:rPr>
        <w:t>2</w:t>
      </w:r>
      <w:r w:rsidR="001764A1">
        <w:rPr>
          <w:sz w:val="26"/>
          <w:szCs w:val="26"/>
        </w:rPr>
        <w:t>5</w:t>
      </w:r>
      <w:r w:rsidR="002136F4" w:rsidRPr="00051DD5">
        <w:rPr>
          <w:sz w:val="26"/>
          <w:szCs w:val="26"/>
        </w:rPr>
        <w:t>-202</w:t>
      </w:r>
      <w:r w:rsidR="001764A1">
        <w:rPr>
          <w:sz w:val="26"/>
          <w:szCs w:val="26"/>
        </w:rPr>
        <w:t>6</w:t>
      </w:r>
      <w:r w:rsidR="00895B4A">
        <w:rPr>
          <w:sz w:val="26"/>
          <w:szCs w:val="26"/>
        </w:rPr>
        <w:t xml:space="preserve"> </w:t>
      </w:r>
      <w:r w:rsidR="002136F4" w:rsidRPr="00051DD5">
        <w:rPr>
          <w:sz w:val="26"/>
          <w:szCs w:val="26"/>
        </w:rPr>
        <w:t>годов</w:t>
      </w:r>
      <w:r w:rsidR="002136F4">
        <w:rPr>
          <w:sz w:val="26"/>
          <w:szCs w:val="26"/>
        </w:rPr>
        <w:t>);</w:t>
      </w:r>
    </w:p>
    <w:p w14:paraId="0D89CFAE" w14:textId="4CFB92ED" w:rsidR="00FF3A56" w:rsidRPr="00843C7F" w:rsidRDefault="002136F4" w:rsidP="00CC743C">
      <w:pPr>
        <w:numPr>
          <w:ilvl w:val="0"/>
          <w:numId w:val="3"/>
        </w:numPr>
        <w:ind w:left="0" w:firstLine="709"/>
        <w:rPr>
          <w:sz w:val="26"/>
          <w:szCs w:val="26"/>
        </w:rPr>
      </w:pPr>
      <w:r>
        <w:rPr>
          <w:sz w:val="26"/>
          <w:szCs w:val="26"/>
        </w:rPr>
        <w:t xml:space="preserve">экспертиза проекта </w:t>
      </w:r>
      <w:r w:rsidR="00FC1AAE" w:rsidRPr="00843C7F">
        <w:rPr>
          <w:sz w:val="26"/>
          <w:szCs w:val="26"/>
        </w:rPr>
        <w:t xml:space="preserve">районного бюджета </w:t>
      </w:r>
      <w:r w:rsidR="00EA4778">
        <w:rPr>
          <w:sz w:val="26"/>
          <w:szCs w:val="26"/>
        </w:rPr>
        <w:t>на 20</w:t>
      </w:r>
      <w:r w:rsidR="00497A1E">
        <w:rPr>
          <w:sz w:val="26"/>
          <w:szCs w:val="26"/>
        </w:rPr>
        <w:t>2</w:t>
      </w:r>
      <w:r w:rsidR="001764A1">
        <w:rPr>
          <w:sz w:val="26"/>
          <w:szCs w:val="26"/>
        </w:rPr>
        <w:t>5</w:t>
      </w:r>
      <w:r w:rsidR="00895B4A">
        <w:rPr>
          <w:sz w:val="26"/>
          <w:szCs w:val="26"/>
        </w:rPr>
        <w:t xml:space="preserve"> </w:t>
      </w:r>
      <w:r w:rsidR="00EA4778">
        <w:rPr>
          <w:sz w:val="26"/>
          <w:szCs w:val="26"/>
        </w:rPr>
        <w:t>год и плановый период 20</w:t>
      </w:r>
      <w:r w:rsidR="0077351E">
        <w:rPr>
          <w:sz w:val="26"/>
          <w:szCs w:val="26"/>
        </w:rPr>
        <w:t>2</w:t>
      </w:r>
      <w:r w:rsidR="001764A1">
        <w:rPr>
          <w:sz w:val="26"/>
          <w:szCs w:val="26"/>
        </w:rPr>
        <w:t>6</w:t>
      </w:r>
      <w:r w:rsidR="00EA4778">
        <w:rPr>
          <w:sz w:val="26"/>
          <w:szCs w:val="26"/>
        </w:rPr>
        <w:t>-20</w:t>
      </w:r>
      <w:r w:rsidR="00051DD5" w:rsidRPr="00051DD5">
        <w:rPr>
          <w:sz w:val="26"/>
          <w:szCs w:val="26"/>
        </w:rPr>
        <w:t>2</w:t>
      </w:r>
      <w:r w:rsidR="001764A1">
        <w:rPr>
          <w:sz w:val="26"/>
          <w:szCs w:val="26"/>
        </w:rPr>
        <w:t>7</w:t>
      </w:r>
      <w:r w:rsidR="00895B4A">
        <w:rPr>
          <w:sz w:val="26"/>
          <w:szCs w:val="26"/>
        </w:rPr>
        <w:t xml:space="preserve"> </w:t>
      </w:r>
      <w:r w:rsidR="00EA4778">
        <w:rPr>
          <w:sz w:val="26"/>
          <w:szCs w:val="26"/>
        </w:rPr>
        <w:t>годов</w:t>
      </w:r>
      <w:r w:rsidR="00B50E5D">
        <w:rPr>
          <w:sz w:val="26"/>
          <w:szCs w:val="26"/>
        </w:rPr>
        <w:t xml:space="preserve"> (включая поправки к проекту решения)</w:t>
      </w:r>
      <w:r w:rsidR="00EA4778">
        <w:rPr>
          <w:sz w:val="26"/>
          <w:szCs w:val="26"/>
        </w:rPr>
        <w:t>,</w:t>
      </w:r>
      <w:r w:rsidR="00FC1AAE" w:rsidRPr="00843C7F">
        <w:rPr>
          <w:sz w:val="26"/>
          <w:szCs w:val="26"/>
        </w:rPr>
        <w:t xml:space="preserve"> </w:t>
      </w:r>
      <w:r w:rsidR="00276BCA">
        <w:rPr>
          <w:sz w:val="26"/>
          <w:szCs w:val="26"/>
        </w:rPr>
        <w:t xml:space="preserve">проектов </w:t>
      </w:r>
      <w:r w:rsidR="00FC1AAE" w:rsidRPr="00843C7F">
        <w:rPr>
          <w:sz w:val="26"/>
          <w:szCs w:val="26"/>
        </w:rPr>
        <w:t>бюджетов</w:t>
      </w:r>
      <w:r w:rsidR="00FA2C49" w:rsidRPr="00FA2C49">
        <w:rPr>
          <w:sz w:val="26"/>
          <w:szCs w:val="26"/>
        </w:rPr>
        <w:t xml:space="preserve"> 1</w:t>
      </w:r>
      <w:r w:rsidR="00EA4778">
        <w:rPr>
          <w:sz w:val="26"/>
          <w:szCs w:val="26"/>
        </w:rPr>
        <w:t>9</w:t>
      </w:r>
      <w:r w:rsidR="00FC1AAE" w:rsidRPr="00843C7F">
        <w:rPr>
          <w:sz w:val="26"/>
          <w:szCs w:val="26"/>
        </w:rPr>
        <w:t xml:space="preserve"> поселений</w:t>
      </w:r>
      <w:r w:rsidR="00AB489B" w:rsidRPr="00843C7F">
        <w:rPr>
          <w:sz w:val="26"/>
          <w:szCs w:val="26"/>
        </w:rPr>
        <w:t xml:space="preserve"> на 20</w:t>
      </w:r>
      <w:r w:rsidR="00497A1E">
        <w:rPr>
          <w:sz w:val="26"/>
          <w:szCs w:val="26"/>
        </w:rPr>
        <w:t>2</w:t>
      </w:r>
      <w:r w:rsidR="001764A1">
        <w:rPr>
          <w:sz w:val="26"/>
          <w:szCs w:val="26"/>
        </w:rPr>
        <w:t>5</w:t>
      </w:r>
      <w:r w:rsidR="00895B4A">
        <w:rPr>
          <w:sz w:val="26"/>
          <w:szCs w:val="26"/>
        </w:rPr>
        <w:t xml:space="preserve"> </w:t>
      </w:r>
      <w:r w:rsidR="005329AF" w:rsidRPr="00843C7F">
        <w:rPr>
          <w:sz w:val="26"/>
          <w:szCs w:val="26"/>
        </w:rPr>
        <w:t>год</w:t>
      </w:r>
      <w:r w:rsidR="00051DD5" w:rsidRPr="00051DD5">
        <w:rPr>
          <w:sz w:val="26"/>
          <w:szCs w:val="26"/>
        </w:rPr>
        <w:t xml:space="preserve"> (на 20</w:t>
      </w:r>
      <w:r w:rsidR="00CD2454">
        <w:rPr>
          <w:sz w:val="26"/>
          <w:szCs w:val="26"/>
        </w:rPr>
        <w:t>2</w:t>
      </w:r>
      <w:r w:rsidR="001764A1">
        <w:rPr>
          <w:sz w:val="26"/>
          <w:szCs w:val="26"/>
        </w:rPr>
        <w:t>5</w:t>
      </w:r>
      <w:r w:rsidR="00895B4A">
        <w:rPr>
          <w:sz w:val="26"/>
          <w:szCs w:val="26"/>
        </w:rPr>
        <w:t xml:space="preserve"> </w:t>
      </w:r>
      <w:r w:rsidR="00051DD5" w:rsidRPr="00051DD5">
        <w:rPr>
          <w:sz w:val="26"/>
          <w:szCs w:val="26"/>
        </w:rPr>
        <w:t>год и плановый период 20</w:t>
      </w:r>
      <w:r w:rsidR="0077351E">
        <w:rPr>
          <w:sz w:val="26"/>
          <w:szCs w:val="26"/>
        </w:rPr>
        <w:t>2</w:t>
      </w:r>
      <w:r w:rsidR="001764A1">
        <w:rPr>
          <w:sz w:val="26"/>
          <w:szCs w:val="26"/>
        </w:rPr>
        <w:t>6</w:t>
      </w:r>
      <w:r w:rsidR="00051DD5" w:rsidRPr="00051DD5">
        <w:rPr>
          <w:sz w:val="26"/>
          <w:szCs w:val="26"/>
        </w:rPr>
        <w:t>-202</w:t>
      </w:r>
      <w:r w:rsidR="001764A1">
        <w:rPr>
          <w:sz w:val="26"/>
          <w:szCs w:val="26"/>
        </w:rPr>
        <w:t>7</w:t>
      </w:r>
      <w:r w:rsidR="00895B4A">
        <w:rPr>
          <w:sz w:val="26"/>
          <w:szCs w:val="26"/>
        </w:rPr>
        <w:t xml:space="preserve"> </w:t>
      </w:r>
      <w:r w:rsidR="00051DD5" w:rsidRPr="00051DD5">
        <w:rPr>
          <w:sz w:val="26"/>
          <w:szCs w:val="26"/>
        </w:rPr>
        <w:t>годов)</w:t>
      </w:r>
      <w:r w:rsidR="006C0E27" w:rsidRPr="00843C7F">
        <w:rPr>
          <w:sz w:val="26"/>
          <w:szCs w:val="26"/>
        </w:rPr>
        <w:t>.</w:t>
      </w:r>
    </w:p>
    <w:p w14:paraId="7AF0EDC5" w14:textId="77777777" w:rsidR="006C0E27" w:rsidRPr="00843C7F" w:rsidRDefault="00E563F3" w:rsidP="00CD50C0">
      <w:pPr>
        <w:autoSpaceDE w:val="0"/>
        <w:autoSpaceDN w:val="0"/>
        <w:adjustRightInd w:val="0"/>
        <w:outlineLvl w:val="1"/>
        <w:rPr>
          <w:sz w:val="26"/>
          <w:szCs w:val="26"/>
        </w:rPr>
      </w:pPr>
      <w:bookmarkStart w:id="6" w:name="_Toc414638605"/>
      <w:r w:rsidRPr="00843C7F">
        <w:rPr>
          <w:sz w:val="26"/>
          <w:szCs w:val="26"/>
        </w:rPr>
        <w:t xml:space="preserve">На стадии последующего контроля </w:t>
      </w:r>
      <w:r w:rsidR="006C0E27" w:rsidRPr="00843C7F">
        <w:rPr>
          <w:sz w:val="26"/>
          <w:szCs w:val="26"/>
        </w:rPr>
        <w:t xml:space="preserve">по результатам исполнения бюджета </w:t>
      </w:r>
      <w:r w:rsidR="00127984" w:rsidRPr="00843C7F">
        <w:rPr>
          <w:sz w:val="26"/>
          <w:szCs w:val="26"/>
        </w:rPr>
        <w:t xml:space="preserve">в целях установления законности исполнения, достоверности </w:t>
      </w:r>
      <w:r w:rsidR="00AB489B" w:rsidRPr="00843C7F">
        <w:rPr>
          <w:sz w:val="26"/>
          <w:szCs w:val="26"/>
        </w:rPr>
        <w:t xml:space="preserve">данных бюджетного </w:t>
      </w:r>
      <w:r w:rsidR="00127984" w:rsidRPr="00843C7F">
        <w:rPr>
          <w:sz w:val="26"/>
          <w:szCs w:val="26"/>
        </w:rPr>
        <w:t xml:space="preserve">учета и отчетности </w:t>
      </w:r>
      <w:r w:rsidRPr="00843C7F">
        <w:rPr>
          <w:sz w:val="26"/>
          <w:szCs w:val="26"/>
        </w:rPr>
        <w:t>проведены</w:t>
      </w:r>
      <w:r w:rsidR="006C0E27" w:rsidRPr="00843C7F">
        <w:rPr>
          <w:sz w:val="26"/>
          <w:szCs w:val="26"/>
        </w:rPr>
        <w:t>:</w:t>
      </w:r>
      <w:bookmarkEnd w:id="6"/>
    </w:p>
    <w:p w14:paraId="07DE9B2D" w14:textId="469D944E" w:rsidR="00D85E2D" w:rsidRPr="001F7E17" w:rsidRDefault="00E563F3" w:rsidP="00CC743C">
      <w:pPr>
        <w:numPr>
          <w:ilvl w:val="0"/>
          <w:numId w:val="3"/>
        </w:numPr>
        <w:ind w:left="0" w:firstLine="709"/>
        <w:rPr>
          <w:sz w:val="26"/>
          <w:szCs w:val="26"/>
        </w:rPr>
      </w:pPr>
      <w:r w:rsidRPr="001F7E17">
        <w:rPr>
          <w:sz w:val="26"/>
          <w:szCs w:val="26"/>
        </w:rPr>
        <w:t xml:space="preserve">внешние проверки годового отчета об исполнении районного бюджета </w:t>
      </w:r>
      <w:r w:rsidR="00BF102D" w:rsidRPr="001F7E17">
        <w:rPr>
          <w:sz w:val="26"/>
          <w:szCs w:val="26"/>
        </w:rPr>
        <w:t xml:space="preserve">и бюджетов </w:t>
      </w:r>
      <w:r w:rsidR="00FA2C49" w:rsidRPr="001F7E17">
        <w:rPr>
          <w:sz w:val="26"/>
          <w:szCs w:val="26"/>
        </w:rPr>
        <w:t>1</w:t>
      </w:r>
      <w:r w:rsidR="00EA4778" w:rsidRPr="001F7E17">
        <w:rPr>
          <w:sz w:val="26"/>
          <w:szCs w:val="26"/>
        </w:rPr>
        <w:t>9</w:t>
      </w:r>
      <w:r w:rsidR="00FA2C49" w:rsidRPr="001F7E17">
        <w:rPr>
          <w:sz w:val="26"/>
          <w:szCs w:val="26"/>
        </w:rPr>
        <w:t xml:space="preserve"> </w:t>
      </w:r>
      <w:r w:rsidR="00BF102D" w:rsidRPr="001F7E17">
        <w:rPr>
          <w:sz w:val="26"/>
          <w:szCs w:val="26"/>
        </w:rPr>
        <w:t xml:space="preserve">поселений </w:t>
      </w:r>
      <w:r w:rsidR="0062666C">
        <w:rPr>
          <w:sz w:val="26"/>
          <w:szCs w:val="26"/>
        </w:rPr>
        <w:t>за 202</w:t>
      </w:r>
      <w:r w:rsidR="001764A1">
        <w:rPr>
          <w:sz w:val="26"/>
          <w:szCs w:val="26"/>
        </w:rPr>
        <w:t>3</w:t>
      </w:r>
      <w:r w:rsidR="00895B4A">
        <w:rPr>
          <w:sz w:val="26"/>
          <w:szCs w:val="26"/>
        </w:rPr>
        <w:t xml:space="preserve"> </w:t>
      </w:r>
      <w:r w:rsidRPr="001F7E17">
        <w:rPr>
          <w:sz w:val="26"/>
          <w:szCs w:val="26"/>
        </w:rPr>
        <w:t>год</w:t>
      </w:r>
      <w:r w:rsidR="00D85E2D" w:rsidRPr="001F7E17">
        <w:rPr>
          <w:sz w:val="26"/>
          <w:szCs w:val="26"/>
        </w:rPr>
        <w:t>;</w:t>
      </w:r>
    </w:p>
    <w:p w14:paraId="01F3C386" w14:textId="77777777" w:rsidR="00237123" w:rsidRPr="001260CD" w:rsidRDefault="00E563F3" w:rsidP="00CC743C">
      <w:pPr>
        <w:numPr>
          <w:ilvl w:val="0"/>
          <w:numId w:val="3"/>
        </w:numPr>
        <w:ind w:left="0" w:firstLine="709"/>
        <w:rPr>
          <w:sz w:val="26"/>
          <w:szCs w:val="26"/>
        </w:rPr>
      </w:pPr>
      <w:r w:rsidRPr="001260CD">
        <w:rPr>
          <w:sz w:val="26"/>
          <w:szCs w:val="26"/>
        </w:rPr>
        <w:t xml:space="preserve">контрольные мероприятия по вопросам </w:t>
      </w:r>
      <w:r w:rsidR="004D38F7" w:rsidRPr="001260CD">
        <w:rPr>
          <w:sz w:val="26"/>
          <w:szCs w:val="26"/>
        </w:rPr>
        <w:t xml:space="preserve">законности, результативности использования </w:t>
      </w:r>
      <w:r w:rsidR="002142DB" w:rsidRPr="001260CD">
        <w:rPr>
          <w:sz w:val="26"/>
          <w:szCs w:val="26"/>
        </w:rPr>
        <w:t>средств,</w:t>
      </w:r>
      <w:r w:rsidRPr="001260CD">
        <w:rPr>
          <w:sz w:val="26"/>
          <w:szCs w:val="26"/>
        </w:rPr>
        <w:t xml:space="preserve"> как районного</w:t>
      </w:r>
      <w:r w:rsidR="00442EF2" w:rsidRPr="001260CD">
        <w:rPr>
          <w:sz w:val="26"/>
          <w:szCs w:val="26"/>
        </w:rPr>
        <w:t xml:space="preserve"> бюджета</w:t>
      </w:r>
      <w:r w:rsidRPr="001260CD">
        <w:rPr>
          <w:sz w:val="26"/>
          <w:szCs w:val="26"/>
        </w:rPr>
        <w:t>, так и бюджетов</w:t>
      </w:r>
      <w:r w:rsidR="004D38F7" w:rsidRPr="001260CD">
        <w:rPr>
          <w:sz w:val="26"/>
          <w:szCs w:val="26"/>
        </w:rPr>
        <w:t xml:space="preserve"> муниципальных образований поселений</w:t>
      </w:r>
      <w:r w:rsidR="00FC5489" w:rsidRPr="001260CD">
        <w:rPr>
          <w:sz w:val="26"/>
          <w:szCs w:val="26"/>
        </w:rPr>
        <w:t xml:space="preserve"> (в части использования межбюджетных трансфертов)</w:t>
      </w:r>
      <w:r w:rsidR="0013755A" w:rsidRPr="001260CD">
        <w:rPr>
          <w:sz w:val="26"/>
          <w:szCs w:val="26"/>
        </w:rPr>
        <w:t>.</w:t>
      </w:r>
    </w:p>
    <w:p w14:paraId="7FA0ABAA" w14:textId="77777777" w:rsidR="00711EC3" w:rsidRPr="00CA33A9" w:rsidRDefault="00745026" w:rsidP="0068213B">
      <w:pPr>
        <w:rPr>
          <w:sz w:val="26"/>
          <w:szCs w:val="26"/>
        </w:rPr>
      </w:pPr>
      <w:r w:rsidRPr="001260CD">
        <w:rPr>
          <w:sz w:val="26"/>
          <w:szCs w:val="26"/>
        </w:rPr>
        <w:t>Кро</w:t>
      </w:r>
      <w:r w:rsidR="00051DD5" w:rsidRPr="001260CD">
        <w:rPr>
          <w:sz w:val="26"/>
          <w:szCs w:val="26"/>
        </w:rPr>
        <w:t>ме того, проведен</w:t>
      </w:r>
      <w:r w:rsidR="00711EC3" w:rsidRPr="001260CD">
        <w:rPr>
          <w:sz w:val="26"/>
          <w:szCs w:val="26"/>
        </w:rPr>
        <w:t>ы</w:t>
      </w:r>
      <w:r w:rsidRPr="001260CD">
        <w:rPr>
          <w:sz w:val="26"/>
          <w:szCs w:val="26"/>
        </w:rPr>
        <w:t xml:space="preserve"> контрольн</w:t>
      </w:r>
      <w:r w:rsidR="00711EC3" w:rsidRPr="001260CD">
        <w:rPr>
          <w:sz w:val="26"/>
          <w:szCs w:val="26"/>
        </w:rPr>
        <w:t>ые</w:t>
      </w:r>
      <w:r w:rsidRPr="001260CD">
        <w:rPr>
          <w:sz w:val="26"/>
          <w:szCs w:val="26"/>
        </w:rPr>
        <w:t xml:space="preserve"> мероприяти</w:t>
      </w:r>
      <w:r w:rsidR="00711EC3" w:rsidRPr="001260CD">
        <w:rPr>
          <w:sz w:val="26"/>
          <w:szCs w:val="26"/>
        </w:rPr>
        <w:t>я:</w:t>
      </w:r>
    </w:p>
    <w:p w14:paraId="51E69D9B" w14:textId="326C8CE7" w:rsidR="0062666C" w:rsidRPr="00FA4DB6" w:rsidRDefault="00FA4DB6" w:rsidP="00F74169">
      <w:pPr>
        <w:numPr>
          <w:ilvl w:val="0"/>
          <w:numId w:val="12"/>
        </w:numPr>
        <w:tabs>
          <w:tab w:val="left" w:pos="1134"/>
        </w:tabs>
        <w:autoSpaceDE w:val="0"/>
        <w:autoSpaceDN w:val="0"/>
        <w:adjustRightInd w:val="0"/>
        <w:ind w:left="0" w:firstLine="709"/>
        <w:outlineLvl w:val="1"/>
        <w:rPr>
          <w:sz w:val="26"/>
          <w:szCs w:val="26"/>
        </w:rPr>
      </w:pPr>
      <w:bookmarkStart w:id="7" w:name="_Toc414638604"/>
      <w:r>
        <w:rPr>
          <w:sz w:val="26"/>
          <w:szCs w:val="26"/>
        </w:rPr>
        <w:t>п</w:t>
      </w:r>
      <w:r w:rsidR="001764A1" w:rsidRPr="00FA4DB6">
        <w:rPr>
          <w:sz w:val="26"/>
          <w:szCs w:val="26"/>
        </w:rPr>
        <w:t>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C647BE">
        <w:rPr>
          <w:sz w:val="26"/>
          <w:szCs w:val="26"/>
        </w:rPr>
        <w:t>,</w:t>
      </w:r>
      <w:r w:rsidR="001764A1" w:rsidRPr="00FA4DB6">
        <w:rPr>
          <w:sz w:val="26"/>
          <w:szCs w:val="26"/>
        </w:rPr>
        <w:t xml:space="preserve"> предусмотренных бюджетом Сельского поселения «</w:t>
      </w:r>
      <w:proofErr w:type="spellStart"/>
      <w:r w:rsidR="001764A1" w:rsidRPr="00FA4DB6">
        <w:rPr>
          <w:sz w:val="26"/>
          <w:szCs w:val="26"/>
        </w:rPr>
        <w:t>Хоседа-Хардский</w:t>
      </w:r>
      <w:proofErr w:type="spellEnd"/>
      <w:r w:rsidR="001764A1" w:rsidRPr="00FA4DB6">
        <w:rPr>
          <w:sz w:val="26"/>
          <w:szCs w:val="26"/>
        </w:rPr>
        <w:t xml:space="preserve"> сельсовет» ЗР НАО,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 за 2023 год</w:t>
      </w:r>
      <w:r w:rsidR="0062666C" w:rsidRPr="00FA4DB6">
        <w:rPr>
          <w:sz w:val="26"/>
          <w:szCs w:val="26"/>
        </w:rPr>
        <w:t>;</w:t>
      </w:r>
    </w:p>
    <w:p w14:paraId="17393607" w14:textId="63653610" w:rsidR="0062666C" w:rsidRPr="00FA4DB6" w:rsidRDefault="00FA4DB6" w:rsidP="00F74169">
      <w:pPr>
        <w:numPr>
          <w:ilvl w:val="0"/>
          <w:numId w:val="12"/>
        </w:numPr>
        <w:tabs>
          <w:tab w:val="left" w:pos="1134"/>
        </w:tabs>
        <w:autoSpaceDE w:val="0"/>
        <w:autoSpaceDN w:val="0"/>
        <w:adjustRightInd w:val="0"/>
        <w:ind w:left="0" w:firstLine="709"/>
        <w:outlineLvl w:val="1"/>
        <w:rPr>
          <w:sz w:val="26"/>
          <w:szCs w:val="26"/>
        </w:rPr>
      </w:pPr>
      <w:r>
        <w:rPr>
          <w:sz w:val="26"/>
          <w:szCs w:val="26"/>
        </w:rPr>
        <w:t>п</w:t>
      </w:r>
      <w:r w:rsidR="001764A1" w:rsidRPr="00FA4DB6">
        <w:rPr>
          <w:sz w:val="26"/>
          <w:szCs w:val="26"/>
        </w:rPr>
        <w:t>роверка законности и результативности использования средств районного бюджета, выделенных Администрации Заполярного района на компенсацию расходов на оплату стоимости проезда и провоза багажа к месту использования отпуска и обратно, а т</w:t>
      </w:r>
      <w:r w:rsidR="00B06083">
        <w:rPr>
          <w:sz w:val="26"/>
          <w:szCs w:val="26"/>
        </w:rPr>
        <w:t>акже на командировочные расходы</w:t>
      </w:r>
      <w:r w:rsidR="001764A1" w:rsidRPr="00FA4DB6">
        <w:rPr>
          <w:sz w:val="26"/>
          <w:szCs w:val="26"/>
        </w:rPr>
        <w:t xml:space="preserve"> за 2023 год</w:t>
      </w:r>
      <w:r w:rsidR="0062666C" w:rsidRPr="00FA4DB6">
        <w:rPr>
          <w:sz w:val="26"/>
          <w:szCs w:val="26"/>
        </w:rPr>
        <w:t>;</w:t>
      </w:r>
    </w:p>
    <w:p w14:paraId="08DA618B" w14:textId="5F791172" w:rsidR="0062666C" w:rsidRPr="00FA4DB6" w:rsidRDefault="00FA4DB6" w:rsidP="00F74169">
      <w:pPr>
        <w:numPr>
          <w:ilvl w:val="0"/>
          <w:numId w:val="12"/>
        </w:numPr>
        <w:tabs>
          <w:tab w:val="left" w:pos="1134"/>
        </w:tabs>
        <w:autoSpaceDE w:val="0"/>
        <w:autoSpaceDN w:val="0"/>
        <w:adjustRightInd w:val="0"/>
        <w:ind w:left="0" w:firstLine="709"/>
        <w:outlineLvl w:val="1"/>
        <w:rPr>
          <w:sz w:val="26"/>
          <w:szCs w:val="26"/>
        </w:rPr>
      </w:pPr>
      <w:r>
        <w:rPr>
          <w:sz w:val="26"/>
          <w:szCs w:val="26"/>
        </w:rPr>
        <w:t>п</w:t>
      </w:r>
      <w:r w:rsidR="001764A1" w:rsidRPr="00FA4DB6">
        <w:rPr>
          <w:sz w:val="26"/>
          <w:szCs w:val="26"/>
        </w:rPr>
        <w:t>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C647BE">
        <w:rPr>
          <w:sz w:val="26"/>
          <w:szCs w:val="26"/>
        </w:rPr>
        <w:t>,</w:t>
      </w:r>
      <w:r w:rsidR="001764A1" w:rsidRPr="00FA4DB6">
        <w:rPr>
          <w:sz w:val="26"/>
          <w:szCs w:val="26"/>
        </w:rPr>
        <w:t xml:space="preserve"> предусмотренных бюджетом Сельского поселения «</w:t>
      </w:r>
      <w:proofErr w:type="spellStart"/>
      <w:r w:rsidR="001764A1" w:rsidRPr="00FA4DB6">
        <w:rPr>
          <w:sz w:val="26"/>
          <w:szCs w:val="26"/>
        </w:rPr>
        <w:t>Малоземельский</w:t>
      </w:r>
      <w:proofErr w:type="spellEnd"/>
      <w:r w:rsidR="001764A1" w:rsidRPr="00FA4DB6">
        <w:rPr>
          <w:sz w:val="26"/>
          <w:szCs w:val="26"/>
        </w:rPr>
        <w:t xml:space="preserve"> сельсовет» ЗР НАО, за 2023 год (за исключением средств</w:t>
      </w:r>
      <w:r>
        <w:rPr>
          <w:sz w:val="26"/>
          <w:szCs w:val="26"/>
        </w:rPr>
        <w:t>,</w:t>
      </w:r>
      <w:r w:rsidR="001764A1" w:rsidRPr="00FA4DB6">
        <w:rPr>
          <w:sz w:val="26"/>
          <w:szCs w:val="26"/>
        </w:rPr>
        <w:t xml:space="preserve"> предоставленных в рамках МП «Развитие транспортной инфраструктуры муниципального района «Заполярный район» на 2021-2030 годы»)</w:t>
      </w:r>
      <w:r w:rsidR="0062666C" w:rsidRPr="00FA4DB6">
        <w:rPr>
          <w:sz w:val="26"/>
          <w:szCs w:val="26"/>
        </w:rPr>
        <w:t>;</w:t>
      </w:r>
    </w:p>
    <w:p w14:paraId="187596B1" w14:textId="29DA59D0" w:rsidR="008A18B4" w:rsidRPr="008A18B4" w:rsidRDefault="00FA4DB6" w:rsidP="008A18B4">
      <w:pPr>
        <w:numPr>
          <w:ilvl w:val="0"/>
          <w:numId w:val="12"/>
        </w:numPr>
        <w:tabs>
          <w:tab w:val="left" w:pos="1134"/>
        </w:tabs>
        <w:autoSpaceDE w:val="0"/>
        <w:autoSpaceDN w:val="0"/>
        <w:adjustRightInd w:val="0"/>
        <w:ind w:left="0" w:firstLine="709"/>
        <w:outlineLvl w:val="1"/>
        <w:rPr>
          <w:sz w:val="26"/>
          <w:szCs w:val="26"/>
        </w:rPr>
      </w:pPr>
      <w:proofErr w:type="gramStart"/>
      <w:r w:rsidRPr="00DF07B0">
        <w:rPr>
          <w:sz w:val="26"/>
          <w:szCs w:val="26"/>
        </w:rPr>
        <w:t>п</w:t>
      </w:r>
      <w:r w:rsidR="001764A1" w:rsidRPr="00DF07B0">
        <w:rPr>
          <w:sz w:val="26"/>
          <w:szCs w:val="26"/>
        </w:rPr>
        <w:t>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C647BE" w:rsidRPr="00DF07B0">
        <w:rPr>
          <w:sz w:val="26"/>
          <w:szCs w:val="26"/>
        </w:rPr>
        <w:t>,</w:t>
      </w:r>
      <w:r w:rsidR="001764A1" w:rsidRPr="00DF07B0">
        <w:rPr>
          <w:sz w:val="26"/>
          <w:szCs w:val="26"/>
        </w:rPr>
        <w:t xml:space="preserve"> предусмотренных бюджетом Сельского поселения «</w:t>
      </w:r>
      <w:proofErr w:type="spellStart"/>
      <w:r w:rsidR="001764A1" w:rsidRPr="00DF07B0">
        <w:rPr>
          <w:sz w:val="26"/>
          <w:szCs w:val="26"/>
        </w:rPr>
        <w:t>Пешский</w:t>
      </w:r>
      <w:proofErr w:type="spellEnd"/>
      <w:r w:rsidR="001764A1" w:rsidRPr="00DF07B0">
        <w:rPr>
          <w:sz w:val="26"/>
          <w:szCs w:val="26"/>
        </w:rPr>
        <w:t xml:space="preserve"> сельсовет» ЗР НАО, за 2023 год (за исключением расх</w:t>
      </w:r>
      <w:r w:rsidR="008A18B4">
        <w:rPr>
          <w:sz w:val="26"/>
          <w:szCs w:val="26"/>
        </w:rPr>
        <w:t xml:space="preserve">одов на публичные обязательства, </w:t>
      </w:r>
      <w:r w:rsidR="008A18B4" w:rsidRPr="008A18B4">
        <w:rPr>
          <w:sz w:val="26"/>
          <w:szCs w:val="26"/>
        </w:rPr>
        <w:t>а также расходов на организацию и проведение выборов депутатов представительного органа местного самоуправления и гл</w:t>
      </w:r>
      <w:r w:rsidR="008A18B4">
        <w:rPr>
          <w:sz w:val="26"/>
          <w:szCs w:val="26"/>
        </w:rPr>
        <w:t>авы муниципального образования);</w:t>
      </w:r>
      <w:proofErr w:type="gramEnd"/>
    </w:p>
    <w:p w14:paraId="7E5A80A8" w14:textId="79DB05C8" w:rsidR="00A40BB6" w:rsidRPr="00FA4DB6" w:rsidRDefault="00FA4DB6" w:rsidP="00F74169">
      <w:pPr>
        <w:numPr>
          <w:ilvl w:val="0"/>
          <w:numId w:val="12"/>
        </w:numPr>
        <w:tabs>
          <w:tab w:val="left" w:pos="1134"/>
        </w:tabs>
        <w:autoSpaceDE w:val="0"/>
        <w:autoSpaceDN w:val="0"/>
        <w:adjustRightInd w:val="0"/>
        <w:ind w:left="0" w:firstLine="709"/>
        <w:outlineLvl w:val="1"/>
        <w:rPr>
          <w:sz w:val="26"/>
          <w:szCs w:val="26"/>
        </w:rPr>
      </w:pPr>
      <w:proofErr w:type="gramStart"/>
      <w:r>
        <w:rPr>
          <w:sz w:val="26"/>
          <w:szCs w:val="26"/>
        </w:rPr>
        <w:t>п</w:t>
      </w:r>
      <w:r w:rsidR="001764A1" w:rsidRPr="00FA4DB6">
        <w:rPr>
          <w:sz w:val="26"/>
          <w:szCs w:val="26"/>
        </w:rPr>
        <w:t>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C647BE">
        <w:rPr>
          <w:sz w:val="26"/>
          <w:szCs w:val="26"/>
        </w:rPr>
        <w:t>,</w:t>
      </w:r>
      <w:r w:rsidR="001764A1" w:rsidRPr="00FA4DB6">
        <w:rPr>
          <w:sz w:val="26"/>
          <w:szCs w:val="26"/>
        </w:rPr>
        <w:t xml:space="preserve"> предусмотренных бюджетом Сельского поселения «</w:t>
      </w:r>
      <w:proofErr w:type="spellStart"/>
      <w:r w:rsidR="001764A1" w:rsidRPr="00FA4DB6">
        <w:rPr>
          <w:sz w:val="26"/>
          <w:szCs w:val="26"/>
        </w:rPr>
        <w:t>Канинский</w:t>
      </w:r>
      <w:proofErr w:type="spellEnd"/>
      <w:r w:rsidR="001764A1" w:rsidRPr="00FA4DB6">
        <w:rPr>
          <w:sz w:val="26"/>
          <w:szCs w:val="26"/>
        </w:rPr>
        <w:t xml:space="preserve"> сельсовет» ЗР НАО, за 2023 год (за исключением средств</w:t>
      </w:r>
      <w:r>
        <w:rPr>
          <w:sz w:val="26"/>
          <w:szCs w:val="26"/>
        </w:rPr>
        <w:t>,</w:t>
      </w:r>
      <w:r w:rsidR="001764A1" w:rsidRPr="00FA4DB6">
        <w:rPr>
          <w:sz w:val="26"/>
          <w:szCs w:val="26"/>
        </w:rPr>
        <w:t xml:space="preserve"> предоставленных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 а также расходов на публичные обязательства)</w:t>
      </w:r>
      <w:r w:rsidR="00A40BB6" w:rsidRPr="00FA4DB6">
        <w:rPr>
          <w:sz w:val="26"/>
          <w:szCs w:val="26"/>
        </w:rPr>
        <w:t>;</w:t>
      </w:r>
      <w:proofErr w:type="gramEnd"/>
    </w:p>
    <w:p w14:paraId="7106B33A" w14:textId="3C3AAC21" w:rsidR="0062666C" w:rsidRPr="00FA4DB6" w:rsidRDefault="00FA4DB6" w:rsidP="00F74169">
      <w:pPr>
        <w:numPr>
          <w:ilvl w:val="0"/>
          <w:numId w:val="12"/>
        </w:numPr>
        <w:tabs>
          <w:tab w:val="left" w:pos="1134"/>
        </w:tabs>
        <w:autoSpaceDE w:val="0"/>
        <w:autoSpaceDN w:val="0"/>
        <w:adjustRightInd w:val="0"/>
        <w:ind w:left="0" w:firstLine="709"/>
        <w:outlineLvl w:val="1"/>
        <w:rPr>
          <w:sz w:val="26"/>
          <w:szCs w:val="26"/>
        </w:rPr>
      </w:pPr>
      <w:r>
        <w:rPr>
          <w:sz w:val="26"/>
          <w:szCs w:val="26"/>
        </w:rPr>
        <w:t>п</w:t>
      </w:r>
      <w:r w:rsidR="001764A1" w:rsidRPr="00FA4DB6">
        <w:rPr>
          <w:sz w:val="26"/>
          <w:szCs w:val="26"/>
        </w:rPr>
        <w:t>роверка законности и результативности использования средств, предусмотренных бюджетом Сельского поселения «</w:t>
      </w:r>
      <w:proofErr w:type="spellStart"/>
      <w:r w:rsidR="001764A1" w:rsidRPr="00FA4DB6">
        <w:rPr>
          <w:sz w:val="26"/>
          <w:szCs w:val="26"/>
        </w:rPr>
        <w:t>Великовисочный</w:t>
      </w:r>
      <w:proofErr w:type="spellEnd"/>
      <w:r w:rsidR="001764A1" w:rsidRPr="00FA4DB6">
        <w:rPr>
          <w:sz w:val="26"/>
          <w:szCs w:val="26"/>
        </w:rPr>
        <w:t xml:space="preserve"> сельсовет» </w:t>
      </w:r>
      <w:r w:rsidR="00DF07B0">
        <w:rPr>
          <w:sz w:val="26"/>
          <w:szCs w:val="26"/>
        </w:rPr>
        <w:t>ЗР НАО</w:t>
      </w:r>
      <w:r w:rsidR="001764A1" w:rsidRPr="00FA4DB6">
        <w:rPr>
          <w:sz w:val="26"/>
          <w:szCs w:val="26"/>
        </w:rPr>
        <w:t xml:space="preserve"> за 2023 год</w:t>
      </w:r>
      <w:r w:rsidR="0013755A" w:rsidRPr="00FA4DB6">
        <w:rPr>
          <w:sz w:val="26"/>
          <w:szCs w:val="26"/>
        </w:rPr>
        <w:t>.</w:t>
      </w:r>
    </w:p>
    <w:p w14:paraId="29169E33" w14:textId="34ADFDEB" w:rsidR="00745026" w:rsidRPr="009D17BD" w:rsidRDefault="00745026" w:rsidP="00745026">
      <w:pPr>
        <w:autoSpaceDE w:val="0"/>
        <w:autoSpaceDN w:val="0"/>
        <w:adjustRightInd w:val="0"/>
        <w:outlineLvl w:val="1"/>
        <w:rPr>
          <w:sz w:val="26"/>
          <w:szCs w:val="26"/>
        </w:rPr>
      </w:pPr>
      <w:r w:rsidRPr="00CA33A9">
        <w:rPr>
          <w:sz w:val="26"/>
          <w:szCs w:val="26"/>
        </w:rPr>
        <w:t xml:space="preserve">Оперативный контроль за ходом исполнения </w:t>
      </w:r>
      <w:r w:rsidR="00C647BE">
        <w:rPr>
          <w:sz w:val="26"/>
          <w:szCs w:val="26"/>
        </w:rPr>
        <w:t xml:space="preserve">соответствующего </w:t>
      </w:r>
      <w:r w:rsidRPr="00CA33A9">
        <w:rPr>
          <w:sz w:val="26"/>
          <w:szCs w:val="26"/>
        </w:rPr>
        <w:t>бюджета с подготовкой информации о ходе исполнения местного бюджета</w:t>
      </w:r>
      <w:r w:rsidRPr="009D17BD">
        <w:rPr>
          <w:sz w:val="26"/>
          <w:szCs w:val="26"/>
        </w:rPr>
        <w:t xml:space="preserve"> осуществлялся в </w:t>
      </w:r>
      <w:proofErr w:type="gramStart"/>
      <w:r w:rsidRPr="009D17BD">
        <w:rPr>
          <w:sz w:val="26"/>
          <w:szCs w:val="26"/>
        </w:rPr>
        <w:t>отношении</w:t>
      </w:r>
      <w:proofErr w:type="gramEnd"/>
      <w:r w:rsidRPr="009D17BD">
        <w:rPr>
          <w:sz w:val="26"/>
          <w:szCs w:val="26"/>
        </w:rPr>
        <w:t xml:space="preserve"> как районного бюджета, так и бюджетов поселений.</w:t>
      </w:r>
      <w:bookmarkEnd w:id="7"/>
    </w:p>
    <w:p w14:paraId="63BFD42E" w14:textId="4A2F34C3" w:rsidR="00E563F3" w:rsidRPr="00711EC3" w:rsidRDefault="00E563F3" w:rsidP="00CD50C0">
      <w:pPr>
        <w:autoSpaceDE w:val="0"/>
        <w:autoSpaceDN w:val="0"/>
        <w:adjustRightInd w:val="0"/>
        <w:rPr>
          <w:sz w:val="26"/>
          <w:szCs w:val="26"/>
        </w:rPr>
      </w:pPr>
      <w:r w:rsidRPr="00843C7F">
        <w:rPr>
          <w:sz w:val="26"/>
          <w:szCs w:val="26"/>
        </w:rPr>
        <w:t xml:space="preserve">Внешний муниципальный </w:t>
      </w:r>
      <w:r w:rsidRPr="009D17BD">
        <w:rPr>
          <w:sz w:val="26"/>
          <w:szCs w:val="26"/>
        </w:rPr>
        <w:t>финансовый контроль осуществля</w:t>
      </w:r>
      <w:r w:rsidR="00EE07A6" w:rsidRPr="009D17BD">
        <w:rPr>
          <w:sz w:val="26"/>
          <w:szCs w:val="26"/>
        </w:rPr>
        <w:t>л</w:t>
      </w:r>
      <w:r w:rsidRPr="009D17BD">
        <w:rPr>
          <w:sz w:val="26"/>
          <w:szCs w:val="26"/>
        </w:rPr>
        <w:t>ся Контрольно-счетной п</w:t>
      </w:r>
      <w:r w:rsidR="00EE07A6" w:rsidRPr="009D17BD">
        <w:rPr>
          <w:sz w:val="26"/>
          <w:szCs w:val="26"/>
        </w:rPr>
        <w:t xml:space="preserve">алатой </w:t>
      </w:r>
      <w:r w:rsidR="00CD2454">
        <w:rPr>
          <w:sz w:val="26"/>
          <w:szCs w:val="26"/>
        </w:rPr>
        <w:t>в 202</w:t>
      </w:r>
      <w:r w:rsidR="00FA4DB6">
        <w:rPr>
          <w:sz w:val="26"/>
          <w:szCs w:val="26"/>
        </w:rPr>
        <w:t>4</w:t>
      </w:r>
      <w:r w:rsidR="00895B4A">
        <w:rPr>
          <w:sz w:val="26"/>
          <w:szCs w:val="26"/>
        </w:rPr>
        <w:t xml:space="preserve"> </w:t>
      </w:r>
      <w:r w:rsidR="00D87C9D" w:rsidRPr="00711EC3">
        <w:rPr>
          <w:sz w:val="26"/>
          <w:szCs w:val="26"/>
        </w:rPr>
        <w:t xml:space="preserve">году </w:t>
      </w:r>
      <w:r w:rsidRPr="00711EC3">
        <w:rPr>
          <w:sz w:val="26"/>
          <w:szCs w:val="26"/>
        </w:rPr>
        <w:t xml:space="preserve">в отношении </w:t>
      </w:r>
      <w:r w:rsidR="00E817FC" w:rsidRPr="00711EC3">
        <w:rPr>
          <w:sz w:val="26"/>
          <w:szCs w:val="26"/>
        </w:rPr>
        <w:t>главных администраторов средств районного бюджета</w:t>
      </w:r>
      <w:r w:rsidR="00FA2C49" w:rsidRPr="00711EC3">
        <w:rPr>
          <w:sz w:val="26"/>
          <w:szCs w:val="26"/>
        </w:rPr>
        <w:t xml:space="preserve"> и</w:t>
      </w:r>
      <w:r w:rsidR="00843C7F" w:rsidRPr="00711EC3">
        <w:rPr>
          <w:sz w:val="26"/>
          <w:szCs w:val="26"/>
        </w:rPr>
        <w:t xml:space="preserve"> </w:t>
      </w:r>
      <w:r w:rsidR="00276BCA" w:rsidRPr="00711EC3">
        <w:rPr>
          <w:sz w:val="26"/>
          <w:szCs w:val="26"/>
        </w:rPr>
        <w:t xml:space="preserve">бюджетов </w:t>
      </w:r>
      <w:r w:rsidR="00843C7F" w:rsidRPr="00711EC3">
        <w:rPr>
          <w:sz w:val="26"/>
          <w:szCs w:val="26"/>
        </w:rPr>
        <w:t>поселений</w:t>
      </w:r>
      <w:r w:rsidR="00D87C9D" w:rsidRPr="00711EC3">
        <w:rPr>
          <w:sz w:val="26"/>
          <w:szCs w:val="26"/>
        </w:rPr>
        <w:t>.</w:t>
      </w:r>
      <w:r w:rsidR="00BD7DC0" w:rsidRPr="00711EC3">
        <w:rPr>
          <w:sz w:val="26"/>
          <w:szCs w:val="26"/>
        </w:rPr>
        <w:t xml:space="preserve"> В</w:t>
      </w:r>
      <w:r w:rsidR="00711EC3">
        <w:rPr>
          <w:sz w:val="26"/>
          <w:szCs w:val="26"/>
        </w:rPr>
        <w:t xml:space="preserve"> целом</w:t>
      </w:r>
      <w:r w:rsidR="00BD7DC0" w:rsidRPr="00711EC3">
        <w:rPr>
          <w:sz w:val="26"/>
          <w:szCs w:val="26"/>
        </w:rPr>
        <w:t xml:space="preserve"> мероприятиями внешнего муниципального финансового контроля охвачено </w:t>
      </w:r>
      <w:r w:rsidR="00DA2369">
        <w:rPr>
          <w:sz w:val="26"/>
          <w:szCs w:val="26"/>
        </w:rPr>
        <w:t>2</w:t>
      </w:r>
      <w:r w:rsidR="00FA4DB6">
        <w:rPr>
          <w:sz w:val="26"/>
          <w:szCs w:val="26"/>
        </w:rPr>
        <w:t>4</w:t>
      </w:r>
      <w:r w:rsidR="00BD7DC0" w:rsidRPr="00711EC3">
        <w:rPr>
          <w:sz w:val="26"/>
          <w:szCs w:val="26"/>
        </w:rPr>
        <w:t xml:space="preserve"> </w:t>
      </w:r>
      <w:r w:rsidR="00C647BE">
        <w:rPr>
          <w:sz w:val="26"/>
          <w:szCs w:val="26"/>
        </w:rPr>
        <w:t>объекта</w:t>
      </w:r>
      <w:r w:rsidR="00BD7DC0" w:rsidRPr="00711EC3">
        <w:rPr>
          <w:sz w:val="26"/>
          <w:szCs w:val="26"/>
        </w:rPr>
        <w:t>.</w:t>
      </w:r>
    </w:p>
    <w:p w14:paraId="513BD7C1" w14:textId="77777777" w:rsidR="00A20DF4" w:rsidRPr="00A04E65" w:rsidRDefault="00A20DF4" w:rsidP="00CD50C0">
      <w:pPr>
        <w:autoSpaceDE w:val="0"/>
        <w:autoSpaceDN w:val="0"/>
        <w:adjustRightInd w:val="0"/>
        <w:rPr>
          <w:sz w:val="26"/>
          <w:szCs w:val="26"/>
        </w:rPr>
      </w:pPr>
      <w:r w:rsidRPr="00A04E65">
        <w:rPr>
          <w:sz w:val="26"/>
          <w:szCs w:val="26"/>
        </w:rPr>
        <w:t xml:space="preserve">В рамках </w:t>
      </w:r>
      <w:r w:rsidR="00A04E65" w:rsidRPr="00A04E65">
        <w:rPr>
          <w:sz w:val="26"/>
          <w:szCs w:val="26"/>
        </w:rPr>
        <w:t>4</w:t>
      </w:r>
      <w:r w:rsidRPr="00A04E65">
        <w:rPr>
          <w:sz w:val="26"/>
          <w:szCs w:val="26"/>
        </w:rPr>
        <w:t xml:space="preserve"> контрольных мероприятий осуществлялся аудит в сфере закупок для государственных (муниципальных) нужд в соответствии с Федеральным законом от 05.04.2013 </w:t>
      </w:r>
      <w:r w:rsidR="00B03C3D" w:rsidRPr="00A04E65">
        <w:rPr>
          <w:sz w:val="26"/>
          <w:szCs w:val="26"/>
        </w:rPr>
        <w:t>№</w:t>
      </w:r>
      <w:r w:rsidRPr="00A04E65">
        <w:rPr>
          <w:sz w:val="26"/>
          <w:szCs w:val="26"/>
        </w:rPr>
        <w:t xml:space="preserve"> 44-ФЗ «О контрактной системе в сфере закупок товаров, работ, услуг для обеспечения государственных и муниципальных нужд»</w:t>
      </w:r>
      <w:r w:rsidR="00F646FB" w:rsidRPr="00A04E65">
        <w:rPr>
          <w:sz w:val="26"/>
          <w:szCs w:val="26"/>
        </w:rPr>
        <w:t xml:space="preserve"> (далее – Федеральный закон № 44-ФЗ)</w:t>
      </w:r>
      <w:r w:rsidRPr="00A04E65">
        <w:rPr>
          <w:sz w:val="26"/>
          <w:szCs w:val="26"/>
        </w:rPr>
        <w:t>.</w:t>
      </w:r>
    </w:p>
    <w:p w14:paraId="7FD0E84B" w14:textId="77777777" w:rsidR="00A20DF4" w:rsidRDefault="00A20DF4" w:rsidP="00CD50C0">
      <w:pPr>
        <w:autoSpaceDE w:val="0"/>
        <w:autoSpaceDN w:val="0"/>
        <w:adjustRightInd w:val="0"/>
        <w:rPr>
          <w:sz w:val="26"/>
          <w:szCs w:val="26"/>
        </w:rPr>
      </w:pPr>
      <w:r w:rsidRPr="00A04E65">
        <w:rPr>
          <w:sz w:val="26"/>
          <w:szCs w:val="26"/>
        </w:rPr>
        <w:t xml:space="preserve">Аудит закупок проведен на </w:t>
      </w:r>
      <w:r w:rsidR="00A04E65" w:rsidRPr="00A04E65">
        <w:rPr>
          <w:sz w:val="26"/>
          <w:szCs w:val="26"/>
        </w:rPr>
        <w:t>4</w:t>
      </w:r>
      <w:r w:rsidRPr="00A04E65">
        <w:rPr>
          <w:sz w:val="26"/>
          <w:szCs w:val="26"/>
        </w:rPr>
        <w:t xml:space="preserve"> объектах.</w:t>
      </w:r>
      <w:r w:rsidRPr="00A20DF4">
        <w:rPr>
          <w:sz w:val="26"/>
          <w:szCs w:val="26"/>
        </w:rPr>
        <w:t xml:space="preserve"> </w:t>
      </w:r>
    </w:p>
    <w:p w14:paraId="0C6C75A4" w14:textId="11E0B4F1" w:rsidR="00004CD1" w:rsidRPr="00843C7F" w:rsidRDefault="00004CD1" w:rsidP="00CD50C0">
      <w:pPr>
        <w:autoSpaceDE w:val="0"/>
        <w:autoSpaceDN w:val="0"/>
        <w:adjustRightInd w:val="0"/>
        <w:rPr>
          <w:sz w:val="26"/>
          <w:szCs w:val="26"/>
        </w:rPr>
      </w:pPr>
      <w:r w:rsidRPr="00711EC3">
        <w:rPr>
          <w:sz w:val="26"/>
          <w:szCs w:val="26"/>
        </w:rPr>
        <w:t>Деятельность Контрольно-счетной палаты основывалась на принципах законности, объективности, эффективности, независимости</w:t>
      </w:r>
      <w:r w:rsidR="00C647BE">
        <w:rPr>
          <w:sz w:val="26"/>
          <w:szCs w:val="26"/>
        </w:rPr>
        <w:t>, открытости</w:t>
      </w:r>
      <w:r w:rsidRPr="00843C7F">
        <w:rPr>
          <w:sz w:val="26"/>
          <w:szCs w:val="26"/>
        </w:rPr>
        <w:t xml:space="preserve"> и гласности.</w:t>
      </w:r>
    </w:p>
    <w:p w14:paraId="37E9D9BD" w14:textId="77777777" w:rsidR="00FF3A56" w:rsidRPr="00287BDF" w:rsidRDefault="00FF3A56" w:rsidP="003C5CF0">
      <w:pPr>
        <w:pStyle w:val="a0"/>
        <w:spacing w:before="480"/>
        <w:ind w:left="0" w:firstLine="0"/>
        <w:rPr>
          <w:b/>
        </w:rPr>
      </w:pPr>
      <w:bookmarkStart w:id="8" w:name="_Toc414976290"/>
      <w:r w:rsidRPr="00287BDF">
        <w:rPr>
          <w:b/>
        </w:rPr>
        <w:t>Основные итоги деятельности</w:t>
      </w:r>
      <w:bookmarkEnd w:id="8"/>
    </w:p>
    <w:p w14:paraId="2152F43D" w14:textId="56307BF6" w:rsidR="00FF3A56" w:rsidRPr="00B054C0" w:rsidRDefault="00FF3A56" w:rsidP="00F6786C">
      <w:pPr>
        <w:autoSpaceDE w:val="0"/>
        <w:autoSpaceDN w:val="0"/>
        <w:adjustRightInd w:val="0"/>
        <w:rPr>
          <w:sz w:val="26"/>
          <w:szCs w:val="26"/>
        </w:rPr>
      </w:pPr>
      <w:bookmarkStart w:id="9" w:name="_Toc414638606"/>
      <w:proofErr w:type="gramStart"/>
      <w:r w:rsidRPr="00711EC3">
        <w:rPr>
          <w:sz w:val="26"/>
          <w:szCs w:val="26"/>
        </w:rPr>
        <w:t xml:space="preserve">В отчетном периоде Контрольно-счетная палата провела </w:t>
      </w:r>
      <w:r w:rsidR="0023501B" w:rsidRPr="0023501B">
        <w:rPr>
          <w:sz w:val="26"/>
          <w:szCs w:val="26"/>
        </w:rPr>
        <w:t>324</w:t>
      </w:r>
      <w:r w:rsidR="00E81EC0" w:rsidRPr="0023501B">
        <w:rPr>
          <w:sz w:val="26"/>
          <w:szCs w:val="26"/>
        </w:rPr>
        <w:t xml:space="preserve"> (</w:t>
      </w:r>
      <w:r w:rsidR="0023501B">
        <w:rPr>
          <w:sz w:val="26"/>
          <w:szCs w:val="26"/>
        </w:rPr>
        <w:t>339</w:t>
      </w:r>
      <w:r w:rsidR="009958FF">
        <w:rPr>
          <w:sz w:val="26"/>
          <w:szCs w:val="26"/>
        </w:rPr>
        <w:t xml:space="preserve"> в предыдущем отчетном периоде</w:t>
      </w:r>
      <w:r w:rsidR="00E81EC0">
        <w:rPr>
          <w:sz w:val="26"/>
          <w:szCs w:val="26"/>
        </w:rPr>
        <w:t>)</w:t>
      </w:r>
      <w:r w:rsidR="00122392" w:rsidRPr="00F73D0A">
        <w:rPr>
          <w:sz w:val="26"/>
          <w:szCs w:val="26"/>
        </w:rPr>
        <w:t xml:space="preserve"> </w:t>
      </w:r>
      <w:r w:rsidR="00C647BE">
        <w:rPr>
          <w:sz w:val="26"/>
          <w:szCs w:val="26"/>
        </w:rPr>
        <w:t xml:space="preserve">мероприятия </w:t>
      </w:r>
      <w:r w:rsidR="009C52A3" w:rsidRPr="00F73D0A">
        <w:rPr>
          <w:sz w:val="26"/>
          <w:szCs w:val="26"/>
        </w:rPr>
        <w:t>внешнего муниципального финансового контроля</w:t>
      </w:r>
      <w:r w:rsidRPr="00F73D0A">
        <w:rPr>
          <w:sz w:val="26"/>
          <w:szCs w:val="26"/>
        </w:rPr>
        <w:t xml:space="preserve">, в том числе </w:t>
      </w:r>
      <w:r w:rsidR="00DA2369">
        <w:rPr>
          <w:sz w:val="26"/>
          <w:szCs w:val="26"/>
        </w:rPr>
        <w:t>6</w:t>
      </w:r>
      <w:r w:rsidR="00051DD5" w:rsidRPr="00F73D0A">
        <w:rPr>
          <w:sz w:val="26"/>
          <w:szCs w:val="26"/>
        </w:rPr>
        <w:t xml:space="preserve"> </w:t>
      </w:r>
      <w:r w:rsidRPr="00F73D0A">
        <w:rPr>
          <w:sz w:val="26"/>
          <w:szCs w:val="26"/>
        </w:rPr>
        <w:t>контрольн</w:t>
      </w:r>
      <w:r w:rsidR="00630192" w:rsidRPr="00F73D0A">
        <w:rPr>
          <w:sz w:val="26"/>
          <w:szCs w:val="26"/>
        </w:rPr>
        <w:t>ых</w:t>
      </w:r>
      <w:r w:rsidRPr="00F73D0A">
        <w:rPr>
          <w:sz w:val="26"/>
          <w:szCs w:val="26"/>
        </w:rPr>
        <w:t xml:space="preserve"> и </w:t>
      </w:r>
      <w:r w:rsidR="0023501B">
        <w:rPr>
          <w:sz w:val="26"/>
          <w:szCs w:val="26"/>
        </w:rPr>
        <w:t>318</w:t>
      </w:r>
      <w:r w:rsidR="00895B4A">
        <w:rPr>
          <w:sz w:val="26"/>
          <w:szCs w:val="26"/>
        </w:rPr>
        <w:t xml:space="preserve"> </w:t>
      </w:r>
      <w:r w:rsidR="00C647BE">
        <w:rPr>
          <w:sz w:val="26"/>
          <w:szCs w:val="26"/>
        </w:rPr>
        <w:t>мероприятий</w:t>
      </w:r>
      <w:r w:rsidR="00276BCA" w:rsidRPr="00711EC3">
        <w:rPr>
          <w:sz w:val="26"/>
          <w:szCs w:val="26"/>
        </w:rPr>
        <w:t xml:space="preserve"> в рамках </w:t>
      </w:r>
      <w:r w:rsidRPr="00711EC3">
        <w:rPr>
          <w:sz w:val="26"/>
          <w:szCs w:val="26"/>
        </w:rPr>
        <w:t>экс</w:t>
      </w:r>
      <w:r w:rsidR="006913EE" w:rsidRPr="00711EC3">
        <w:rPr>
          <w:sz w:val="26"/>
          <w:szCs w:val="26"/>
        </w:rPr>
        <w:t>пертно-аналитическ</w:t>
      </w:r>
      <w:r w:rsidR="00276BCA" w:rsidRPr="00711EC3">
        <w:rPr>
          <w:sz w:val="26"/>
          <w:szCs w:val="26"/>
        </w:rPr>
        <w:t xml:space="preserve">ой </w:t>
      </w:r>
      <w:r w:rsidR="00276BCA" w:rsidRPr="00C64167">
        <w:rPr>
          <w:sz w:val="26"/>
          <w:szCs w:val="26"/>
        </w:rPr>
        <w:t>деятельности</w:t>
      </w:r>
      <w:bookmarkEnd w:id="9"/>
      <w:r w:rsidR="00F61DA9" w:rsidRPr="00C64167">
        <w:rPr>
          <w:sz w:val="26"/>
          <w:szCs w:val="26"/>
        </w:rPr>
        <w:t xml:space="preserve">, </w:t>
      </w:r>
      <w:r w:rsidR="00BF1444" w:rsidRPr="00F646FB">
        <w:rPr>
          <w:sz w:val="26"/>
          <w:szCs w:val="26"/>
        </w:rPr>
        <w:t>по итогам</w:t>
      </w:r>
      <w:r w:rsidR="00F61DA9" w:rsidRPr="00C64167">
        <w:rPr>
          <w:sz w:val="26"/>
          <w:szCs w:val="26"/>
        </w:rPr>
        <w:t xml:space="preserve"> которых установлены нарушения и недостатки на общую </w:t>
      </w:r>
      <w:r w:rsidR="00F61DA9" w:rsidRPr="009C7E02">
        <w:rPr>
          <w:sz w:val="26"/>
          <w:szCs w:val="26"/>
        </w:rPr>
        <w:t>сумму</w:t>
      </w:r>
      <w:r w:rsidR="00B054C0" w:rsidRPr="009C7E02">
        <w:rPr>
          <w:sz w:val="26"/>
          <w:szCs w:val="26"/>
        </w:rPr>
        <w:t xml:space="preserve"> </w:t>
      </w:r>
      <w:r w:rsidR="00895B4A">
        <w:rPr>
          <w:sz w:val="26"/>
          <w:szCs w:val="26"/>
        </w:rPr>
        <w:t xml:space="preserve">68 </w:t>
      </w:r>
      <w:r w:rsidR="009C7E02" w:rsidRPr="009C7E02">
        <w:rPr>
          <w:sz w:val="26"/>
          <w:szCs w:val="26"/>
        </w:rPr>
        <w:t xml:space="preserve">423,1 </w:t>
      </w:r>
      <w:r w:rsidR="00FA4DB6" w:rsidRPr="009C7E02">
        <w:rPr>
          <w:sz w:val="26"/>
          <w:szCs w:val="26"/>
        </w:rPr>
        <w:t xml:space="preserve">тыс. руб., что на </w:t>
      </w:r>
      <w:r w:rsidR="00895B4A">
        <w:rPr>
          <w:sz w:val="26"/>
          <w:szCs w:val="26"/>
        </w:rPr>
        <w:t xml:space="preserve">20 </w:t>
      </w:r>
      <w:r w:rsidR="009C7E02" w:rsidRPr="009C7E02">
        <w:rPr>
          <w:sz w:val="26"/>
          <w:szCs w:val="26"/>
        </w:rPr>
        <w:t>543,4</w:t>
      </w:r>
      <w:r w:rsidR="00FA4DB6" w:rsidRPr="009C7E02">
        <w:rPr>
          <w:sz w:val="26"/>
          <w:szCs w:val="26"/>
        </w:rPr>
        <w:t xml:space="preserve"> тыс. руб. больше чем в предыдущем отчетном периоде </w:t>
      </w:r>
      <w:r w:rsidR="00895B4A">
        <w:rPr>
          <w:sz w:val="26"/>
          <w:szCs w:val="26"/>
        </w:rPr>
        <w:t xml:space="preserve">(47 879,7 тыс. </w:t>
      </w:r>
      <w:r w:rsidR="00CC4B00" w:rsidRPr="009C7E02">
        <w:rPr>
          <w:sz w:val="26"/>
          <w:szCs w:val="26"/>
        </w:rPr>
        <w:t>руб</w:t>
      </w:r>
      <w:r w:rsidR="00C647BE" w:rsidRPr="009C7E02">
        <w:rPr>
          <w:sz w:val="26"/>
          <w:szCs w:val="26"/>
        </w:rPr>
        <w:t>.).</w:t>
      </w:r>
      <w:proofErr w:type="gramEnd"/>
    </w:p>
    <w:p w14:paraId="06709411" w14:textId="77777777" w:rsidR="0068213B" w:rsidRPr="00A37E04" w:rsidRDefault="0068213B" w:rsidP="00CD50C0">
      <w:pPr>
        <w:autoSpaceDE w:val="0"/>
        <w:autoSpaceDN w:val="0"/>
        <w:adjustRightInd w:val="0"/>
        <w:outlineLvl w:val="2"/>
        <w:rPr>
          <w:sz w:val="26"/>
          <w:szCs w:val="26"/>
        </w:rPr>
      </w:pPr>
      <w:bookmarkStart w:id="10" w:name="_Toc414638607"/>
      <w:r w:rsidRPr="00C64167">
        <w:rPr>
          <w:sz w:val="26"/>
          <w:szCs w:val="26"/>
        </w:rPr>
        <w:t>Объектами внешнего муниципального финансового контроля являлись</w:t>
      </w:r>
      <w:r w:rsidRPr="00A37E04">
        <w:rPr>
          <w:sz w:val="26"/>
          <w:szCs w:val="26"/>
        </w:rPr>
        <w:t xml:space="preserve"> в отчетном периоде:</w:t>
      </w:r>
    </w:p>
    <w:p w14:paraId="27ED03BA" w14:textId="77777777" w:rsidR="001E36FE" w:rsidRPr="00711EC3" w:rsidRDefault="001E36FE" w:rsidP="00CC743C">
      <w:pPr>
        <w:numPr>
          <w:ilvl w:val="0"/>
          <w:numId w:val="5"/>
        </w:numPr>
        <w:autoSpaceDE w:val="0"/>
        <w:autoSpaceDN w:val="0"/>
        <w:adjustRightInd w:val="0"/>
        <w:ind w:left="0" w:firstLine="709"/>
        <w:outlineLvl w:val="2"/>
        <w:rPr>
          <w:sz w:val="26"/>
          <w:szCs w:val="26"/>
        </w:rPr>
      </w:pPr>
      <w:r w:rsidRPr="00711EC3">
        <w:rPr>
          <w:sz w:val="26"/>
          <w:szCs w:val="26"/>
        </w:rPr>
        <w:t>главные администрато</w:t>
      </w:r>
      <w:r w:rsidR="00711EC3" w:rsidRPr="00711EC3">
        <w:rPr>
          <w:sz w:val="26"/>
          <w:szCs w:val="26"/>
        </w:rPr>
        <w:t>ры средств районного бюджета – 5</w:t>
      </w:r>
      <w:r w:rsidRPr="00711EC3">
        <w:rPr>
          <w:sz w:val="26"/>
          <w:szCs w:val="26"/>
        </w:rPr>
        <w:t>;</w:t>
      </w:r>
    </w:p>
    <w:p w14:paraId="4AB4CF36" w14:textId="1CB535D0" w:rsidR="001E36FE" w:rsidRDefault="001E36FE" w:rsidP="00CC743C">
      <w:pPr>
        <w:numPr>
          <w:ilvl w:val="0"/>
          <w:numId w:val="5"/>
        </w:numPr>
        <w:autoSpaceDE w:val="0"/>
        <w:autoSpaceDN w:val="0"/>
        <w:adjustRightInd w:val="0"/>
        <w:ind w:left="0" w:firstLine="709"/>
        <w:outlineLvl w:val="2"/>
        <w:rPr>
          <w:sz w:val="26"/>
          <w:szCs w:val="26"/>
        </w:rPr>
      </w:pPr>
      <w:r w:rsidRPr="00711EC3">
        <w:rPr>
          <w:sz w:val="26"/>
          <w:szCs w:val="26"/>
        </w:rPr>
        <w:t>главные администраторы средств бюджетов муниципал</w:t>
      </w:r>
      <w:r w:rsidR="00FA4DB6">
        <w:rPr>
          <w:sz w:val="26"/>
          <w:szCs w:val="26"/>
        </w:rPr>
        <w:t>ьных образований поселений – 19.</w:t>
      </w:r>
    </w:p>
    <w:p w14:paraId="6EDE2A73" w14:textId="77777777" w:rsidR="00542690" w:rsidRPr="00711EC3" w:rsidRDefault="00542690" w:rsidP="00542690">
      <w:pPr>
        <w:autoSpaceDE w:val="0"/>
        <w:autoSpaceDN w:val="0"/>
        <w:adjustRightInd w:val="0"/>
        <w:ind w:left="709" w:firstLine="0"/>
        <w:outlineLvl w:val="2"/>
        <w:rPr>
          <w:sz w:val="26"/>
          <w:szCs w:val="26"/>
        </w:rPr>
      </w:pPr>
    </w:p>
    <w:p w14:paraId="157E1FE3" w14:textId="78897F47" w:rsidR="00D86BD6" w:rsidRDefault="00542690" w:rsidP="00CD50C0">
      <w:pPr>
        <w:autoSpaceDE w:val="0"/>
        <w:autoSpaceDN w:val="0"/>
        <w:adjustRightInd w:val="0"/>
        <w:outlineLvl w:val="2"/>
        <w:rPr>
          <w:b/>
          <w:sz w:val="26"/>
          <w:szCs w:val="26"/>
        </w:rPr>
      </w:pPr>
      <w:r>
        <w:rPr>
          <w:noProof/>
        </w:rPr>
        <w:drawing>
          <wp:inline distT="0" distB="0" distL="0" distR="0" wp14:anchorId="18976EE8" wp14:editId="04868810">
            <wp:extent cx="485775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E4AEDE" w14:textId="77777777" w:rsidR="00542690" w:rsidRDefault="00542690" w:rsidP="00CD50C0">
      <w:pPr>
        <w:autoSpaceDE w:val="0"/>
        <w:autoSpaceDN w:val="0"/>
        <w:adjustRightInd w:val="0"/>
        <w:outlineLvl w:val="2"/>
        <w:rPr>
          <w:b/>
          <w:sz w:val="26"/>
          <w:szCs w:val="26"/>
        </w:rPr>
      </w:pPr>
    </w:p>
    <w:p w14:paraId="0D5F3D85" w14:textId="77777777" w:rsidR="0002686F" w:rsidRPr="001512AC" w:rsidRDefault="00FF3A56" w:rsidP="00CD50C0">
      <w:pPr>
        <w:autoSpaceDE w:val="0"/>
        <w:autoSpaceDN w:val="0"/>
        <w:adjustRightInd w:val="0"/>
        <w:outlineLvl w:val="2"/>
        <w:rPr>
          <w:sz w:val="26"/>
          <w:szCs w:val="26"/>
        </w:rPr>
      </w:pPr>
      <w:r w:rsidRPr="001512AC">
        <w:rPr>
          <w:b/>
          <w:sz w:val="26"/>
          <w:szCs w:val="26"/>
        </w:rPr>
        <w:t>Контро</w:t>
      </w:r>
      <w:r w:rsidR="0002686F" w:rsidRPr="001512AC">
        <w:rPr>
          <w:b/>
          <w:sz w:val="26"/>
          <w:szCs w:val="26"/>
        </w:rPr>
        <w:t>льными мероприятиями</w:t>
      </w:r>
      <w:r w:rsidR="0002686F" w:rsidRPr="001512AC">
        <w:rPr>
          <w:sz w:val="26"/>
          <w:szCs w:val="26"/>
        </w:rPr>
        <w:t xml:space="preserve"> охвачены </w:t>
      </w:r>
      <w:r w:rsidR="00DA2369" w:rsidRPr="001512AC">
        <w:rPr>
          <w:sz w:val="26"/>
          <w:szCs w:val="26"/>
        </w:rPr>
        <w:t>6</w:t>
      </w:r>
      <w:r w:rsidRPr="001512AC">
        <w:rPr>
          <w:sz w:val="26"/>
          <w:szCs w:val="26"/>
        </w:rPr>
        <w:t xml:space="preserve"> объектов проверки</w:t>
      </w:r>
      <w:r w:rsidR="0002686F" w:rsidRPr="001512AC">
        <w:rPr>
          <w:sz w:val="26"/>
          <w:szCs w:val="26"/>
        </w:rPr>
        <w:t>, в том числе:</w:t>
      </w:r>
      <w:bookmarkEnd w:id="10"/>
    </w:p>
    <w:p w14:paraId="19C7D3B6" w14:textId="77777777" w:rsidR="008762B5" w:rsidRPr="001512AC" w:rsidRDefault="00E817FC" w:rsidP="00CC743C">
      <w:pPr>
        <w:numPr>
          <w:ilvl w:val="0"/>
          <w:numId w:val="5"/>
        </w:numPr>
        <w:autoSpaceDE w:val="0"/>
        <w:autoSpaceDN w:val="0"/>
        <w:adjustRightInd w:val="0"/>
        <w:ind w:left="0" w:firstLine="709"/>
        <w:outlineLvl w:val="2"/>
        <w:rPr>
          <w:sz w:val="26"/>
          <w:szCs w:val="26"/>
        </w:rPr>
      </w:pPr>
      <w:bookmarkStart w:id="11" w:name="_Toc414638610"/>
      <w:r w:rsidRPr="001512AC">
        <w:rPr>
          <w:sz w:val="26"/>
          <w:szCs w:val="26"/>
        </w:rPr>
        <w:t>главные администраторы средств бюджетов</w:t>
      </w:r>
      <w:r w:rsidR="008762B5" w:rsidRPr="001512AC">
        <w:rPr>
          <w:sz w:val="26"/>
          <w:szCs w:val="26"/>
        </w:rPr>
        <w:t xml:space="preserve"> </w:t>
      </w:r>
      <w:r w:rsidR="00472F0F" w:rsidRPr="001512AC">
        <w:rPr>
          <w:sz w:val="26"/>
          <w:szCs w:val="26"/>
        </w:rPr>
        <w:t>поселений</w:t>
      </w:r>
      <w:r w:rsidR="008762B5" w:rsidRPr="001512AC">
        <w:rPr>
          <w:sz w:val="26"/>
          <w:szCs w:val="26"/>
        </w:rPr>
        <w:t xml:space="preserve"> – </w:t>
      </w:r>
      <w:r w:rsidR="00201EEB" w:rsidRPr="001512AC">
        <w:rPr>
          <w:sz w:val="26"/>
          <w:szCs w:val="26"/>
        </w:rPr>
        <w:t>5</w:t>
      </w:r>
      <w:r w:rsidR="008762B5" w:rsidRPr="001512AC">
        <w:rPr>
          <w:sz w:val="26"/>
          <w:szCs w:val="26"/>
        </w:rPr>
        <w:t>;</w:t>
      </w:r>
      <w:bookmarkEnd w:id="11"/>
    </w:p>
    <w:p w14:paraId="2211B008" w14:textId="77777777" w:rsidR="00DA2369" w:rsidRPr="001512AC" w:rsidRDefault="00DA2369" w:rsidP="00CC743C">
      <w:pPr>
        <w:numPr>
          <w:ilvl w:val="0"/>
          <w:numId w:val="5"/>
        </w:numPr>
        <w:autoSpaceDE w:val="0"/>
        <w:autoSpaceDN w:val="0"/>
        <w:adjustRightInd w:val="0"/>
        <w:ind w:left="0" w:firstLine="709"/>
        <w:outlineLvl w:val="2"/>
        <w:rPr>
          <w:sz w:val="26"/>
          <w:szCs w:val="26"/>
        </w:rPr>
      </w:pPr>
      <w:r w:rsidRPr="001512AC">
        <w:rPr>
          <w:sz w:val="26"/>
          <w:szCs w:val="26"/>
        </w:rPr>
        <w:t>главные администраторы средств районного бюджет</w:t>
      </w:r>
      <w:r w:rsidR="00201EEB" w:rsidRPr="001512AC">
        <w:rPr>
          <w:sz w:val="26"/>
          <w:szCs w:val="26"/>
        </w:rPr>
        <w:t>а – 1.</w:t>
      </w:r>
    </w:p>
    <w:p w14:paraId="1B9ADE41" w14:textId="77777777" w:rsidR="00526661" w:rsidRDefault="00526661" w:rsidP="00CD50C0">
      <w:pPr>
        <w:autoSpaceDE w:val="0"/>
        <w:autoSpaceDN w:val="0"/>
        <w:adjustRightInd w:val="0"/>
        <w:outlineLvl w:val="2"/>
        <w:rPr>
          <w:sz w:val="26"/>
          <w:szCs w:val="26"/>
        </w:rPr>
      </w:pPr>
      <w:bookmarkStart w:id="12" w:name="_Toc414638613"/>
    </w:p>
    <w:p w14:paraId="1F4D11B2" w14:textId="0D0F844A" w:rsidR="00F61A88" w:rsidRDefault="00526661" w:rsidP="00F30585">
      <w:pPr>
        <w:rPr>
          <w:sz w:val="26"/>
          <w:szCs w:val="26"/>
        </w:rPr>
      </w:pPr>
      <w:r w:rsidRPr="00A04E65">
        <w:rPr>
          <w:sz w:val="26"/>
          <w:szCs w:val="26"/>
        </w:rPr>
        <w:t xml:space="preserve">В рамках </w:t>
      </w:r>
      <w:r w:rsidR="00A04E65" w:rsidRPr="00A04E65">
        <w:rPr>
          <w:sz w:val="26"/>
          <w:szCs w:val="26"/>
        </w:rPr>
        <w:t>4</w:t>
      </w:r>
      <w:r w:rsidRPr="00A04E65">
        <w:rPr>
          <w:sz w:val="26"/>
          <w:szCs w:val="26"/>
        </w:rPr>
        <w:t xml:space="preserve"> контрольных мероприятий осуществлялся аудит в сфере закупок </w:t>
      </w:r>
      <w:r w:rsidR="00694C40" w:rsidRPr="00A04E65">
        <w:rPr>
          <w:sz w:val="26"/>
          <w:szCs w:val="26"/>
        </w:rPr>
        <w:t xml:space="preserve">для муниципальных нужд в соответствии с Федеральным законом </w:t>
      </w:r>
      <w:r w:rsidR="00694C40" w:rsidRPr="0073631B">
        <w:rPr>
          <w:sz w:val="26"/>
          <w:szCs w:val="26"/>
        </w:rPr>
        <w:t>№ 44-ФЗ.</w:t>
      </w:r>
      <w:r w:rsidR="00694C40" w:rsidRPr="00A04E65">
        <w:rPr>
          <w:sz w:val="26"/>
          <w:szCs w:val="26"/>
        </w:rPr>
        <w:t xml:space="preserve"> В ходе аудита закупок КСП Заполярного района выявлено</w:t>
      </w:r>
      <w:r w:rsidR="00A04E65" w:rsidRPr="00A04E65">
        <w:rPr>
          <w:sz w:val="26"/>
          <w:szCs w:val="26"/>
        </w:rPr>
        <w:t xml:space="preserve"> </w:t>
      </w:r>
      <w:r w:rsidR="00201EEB">
        <w:rPr>
          <w:sz w:val="26"/>
          <w:szCs w:val="26"/>
        </w:rPr>
        <w:t>28</w:t>
      </w:r>
      <w:r w:rsidR="00694C40" w:rsidRPr="001260CD">
        <w:rPr>
          <w:sz w:val="26"/>
          <w:szCs w:val="26"/>
        </w:rPr>
        <w:t xml:space="preserve"> </w:t>
      </w:r>
      <w:r w:rsidR="00A04E65" w:rsidRPr="001260CD">
        <w:rPr>
          <w:sz w:val="26"/>
          <w:szCs w:val="26"/>
        </w:rPr>
        <w:t>(</w:t>
      </w:r>
      <w:r w:rsidR="00201EEB">
        <w:rPr>
          <w:sz w:val="26"/>
          <w:szCs w:val="26"/>
        </w:rPr>
        <w:t>13</w:t>
      </w:r>
      <w:r w:rsidR="0073631B" w:rsidRPr="001260CD">
        <w:rPr>
          <w:sz w:val="26"/>
          <w:szCs w:val="26"/>
        </w:rPr>
        <w:t xml:space="preserve"> – в 202</w:t>
      </w:r>
      <w:r w:rsidR="00201EEB">
        <w:rPr>
          <w:sz w:val="26"/>
          <w:szCs w:val="26"/>
        </w:rPr>
        <w:t>3</w:t>
      </w:r>
      <w:r w:rsidR="0073631B" w:rsidRPr="001260CD">
        <w:rPr>
          <w:sz w:val="26"/>
          <w:szCs w:val="26"/>
        </w:rPr>
        <w:t xml:space="preserve"> году</w:t>
      </w:r>
      <w:r w:rsidR="00A04E65" w:rsidRPr="001260CD">
        <w:rPr>
          <w:sz w:val="26"/>
          <w:szCs w:val="26"/>
        </w:rPr>
        <w:t>)</w:t>
      </w:r>
      <w:r w:rsidR="00694C40" w:rsidRPr="001260CD">
        <w:rPr>
          <w:sz w:val="26"/>
          <w:szCs w:val="26"/>
        </w:rPr>
        <w:t xml:space="preserve"> нарушени</w:t>
      </w:r>
      <w:r w:rsidR="00A04E65" w:rsidRPr="001260CD">
        <w:rPr>
          <w:sz w:val="26"/>
          <w:szCs w:val="26"/>
        </w:rPr>
        <w:t>й</w:t>
      </w:r>
      <w:r w:rsidR="00694C40" w:rsidRPr="001260CD">
        <w:rPr>
          <w:sz w:val="26"/>
          <w:szCs w:val="26"/>
        </w:rPr>
        <w:t xml:space="preserve"> на общую сумму</w:t>
      </w:r>
      <w:r w:rsidR="00895B4A">
        <w:rPr>
          <w:sz w:val="26"/>
          <w:szCs w:val="26"/>
        </w:rPr>
        <w:t xml:space="preserve"> 16 </w:t>
      </w:r>
      <w:r w:rsidR="00201EEB">
        <w:rPr>
          <w:sz w:val="26"/>
          <w:szCs w:val="26"/>
        </w:rPr>
        <w:t>501,6 тыс. руб. (</w:t>
      </w:r>
      <w:r w:rsidR="00A04E65" w:rsidRPr="001260CD">
        <w:rPr>
          <w:sz w:val="26"/>
          <w:szCs w:val="26"/>
        </w:rPr>
        <w:t>2</w:t>
      </w:r>
      <w:r w:rsidR="00A04E65" w:rsidRPr="00A04E65">
        <w:rPr>
          <w:sz w:val="26"/>
          <w:szCs w:val="26"/>
        </w:rPr>
        <w:t>5</w:t>
      </w:r>
      <w:r w:rsidR="00895B4A">
        <w:rPr>
          <w:sz w:val="26"/>
          <w:szCs w:val="26"/>
        </w:rPr>
        <w:t xml:space="preserve"> </w:t>
      </w:r>
      <w:r w:rsidR="00A04E65" w:rsidRPr="00A04E65">
        <w:rPr>
          <w:sz w:val="26"/>
          <w:szCs w:val="26"/>
        </w:rPr>
        <w:t>380</w:t>
      </w:r>
      <w:r w:rsidR="00694C40" w:rsidRPr="00A04E65">
        <w:rPr>
          <w:sz w:val="26"/>
          <w:szCs w:val="26"/>
        </w:rPr>
        <w:t>,</w:t>
      </w:r>
      <w:r w:rsidR="00A04E65" w:rsidRPr="00A04E65">
        <w:rPr>
          <w:sz w:val="26"/>
          <w:szCs w:val="26"/>
        </w:rPr>
        <w:t>0</w:t>
      </w:r>
      <w:r w:rsidR="00694C40" w:rsidRPr="00A04E65">
        <w:rPr>
          <w:sz w:val="26"/>
          <w:szCs w:val="26"/>
        </w:rPr>
        <w:t xml:space="preserve"> тыс. руб.</w:t>
      </w:r>
      <w:r w:rsidR="00895B4A">
        <w:rPr>
          <w:sz w:val="26"/>
          <w:szCs w:val="26"/>
        </w:rPr>
        <w:t xml:space="preserve"> в 2023 году).</w:t>
      </w:r>
      <w:r w:rsidR="00003DF3" w:rsidRPr="00A04E65">
        <w:rPr>
          <w:sz w:val="26"/>
          <w:szCs w:val="26"/>
        </w:rPr>
        <w:t xml:space="preserve"> </w:t>
      </w:r>
      <w:r w:rsidR="0023164D" w:rsidRPr="00561447">
        <w:rPr>
          <w:sz w:val="26"/>
          <w:szCs w:val="26"/>
        </w:rPr>
        <w:t>Из выявленных нарушений</w:t>
      </w:r>
      <w:r w:rsidR="00F61A88">
        <w:rPr>
          <w:sz w:val="26"/>
          <w:szCs w:val="26"/>
        </w:rPr>
        <w:t>:</w:t>
      </w:r>
      <w:r w:rsidR="0023164D" w:rsidRPr="00561447">
        <w:rPr>
          <w:sz w:val="26"/>
          <w:szCs w:val="26"/>
        </w:rPr>
        <w:t xml:space="preserve"> </w:t>
      </w:r>
    </w:p>
    <w:p w14:paraId="6AACA856" w14:textId="156C7C80" w:rsidR="00A04E65" w:rsidRDefault="008530F8" w:rsidP="00F30585">
      <w:pPr>
        <w:rPr>
          <w:sz w:val="26"/>
          <w:szCs w:val="26"/>
        </w:rPr>
      </w:pPr>
      <w:r w:rsidRPr="00561447">
        <w:rPr>
          <w:sz w:val="26"/>
          <w:szCs w:val="26"/>
        </w:rPr>
        <w:t xml:space="preserve">– </w:t>
      </w:r>
      <w:r w:rsidR="00201EEB">
        <w:rPr>
          <w:sz w:val="26"/>
          <w:szCs w:val="26"/>
        </w:rPr>
        <w:t>24 нарушения</w:t>
      </w:r>
      <w:r w:rsidR="00A04E65" w:rsidRPr="00561447">
        <w:rPr>
          <w:sz w:val="26"/>
          <w:szCs w:val="26"/>
        </w:rPr>
        <w:t xml:space="preserve"> </w:t>
      </w:r>
      <w:r w:rsidR="00561447" w:rsidRPr="00561447">
        <w:rPr>
          <w:sz w:val="26"/>
          <w:szCs w:val="26"/>
        </w:rPr>
        <w:t>при заключении и исполнении контрактов: нарушения срока оплаты по контракту; несоответ</w:t>
      </w:r>
      <w:r w:rsidR="004A1FDA">
        <w:rPr>
          <w:sz w:val="26"/>
          <w:szCs w:val="26"/>
        </w:rPr>
        <w:t>ствие объемов выполненных работ</w:t>
      </w:r>
      <w:r w:rsidR="00561447" w:rsidRPr="00561447">
        <w:rPr>
          <w:sz w:val="26"/>
          <w:szCs w:val="26"/>
        </w:rPr>
        <w:t xml:space="preserve"> объемам</w:t>
      </w:r>
      <w:r w:rsidR="004A1FDA">
        <w:rPr>
          <w:sz w:val="26"/>
          <w:szCs w:val="26"/>
        </w:rPr>
        <w:t>,</w:t>
      </w:r>
      <w:r w:rsidR="00561447" w:rsidRPr="00561447">
        <w:rPr>
          <w:sz w:val="26"/>
          <w:szCs w:val="26"/>
        </w:rPr>
        <w:t xml:space="preserve"> предусмотренным контрактом; отсутствие акта приема-передачи товаров (работ, услуг), предусмотренного условиями контракта; отсутствие обоснования началь</w:t>
      </w:r>
      <w:r w:rsidR="00F61A88">
        <w:rPr>
          <w:sz w:val="26"/>
          <w:szCs w:val="26"/>
        </w:rPr>
        <w:t>ной максимальной цены контракта;</w:t>
      </w:r>
    </w:p>
    <w:p w14:paraId="7CC2E0CD" w14:textId="7B891331" w:rsidR="00F61A88" w:rsidRDefault="00F61A88" w:rsidP="00F30585">
      <w:pPr>
        <w:rPr>
          <w:sz w:val="26"/>
          <w:szCs w:val="26"/>
        </w:rPr>
      </w:pPr>
      <w:r w:rsidRPr="00561447">
        <w:rPr>
          <w:sz w:val="26"/>
          <w:szCs w:val="26"/>
        </w:rPr>
        <w:t>–</w:t>
      </w:r>
      <w:r>
        <w:rPr>
          <w:sz w:val="26"/>
          <w:szCs w:val="26"/>
        </w:rPr>
        <w:t xml:space="preserve"> </w:t>
      </w:r>
      <w:r w:rsidR="00201EEB">
        <w:rPr>
          <w:sz w:val="26"/>
          <w:szCs w:val="26"/>
        </w:rPr>
        <w:t>3</w:t>
      </w:r>
      <w:r>
        <w:rPr>
          <w:sz w:val="26"/>
          <w:szCs w:val="26"/>
        </w:rPr>
        <w:t xml:space="preserve"> нарушения при о</w:t>
      </w:r>
      <w:r w:rsidRPr="00F61A88">
        <w:rPr>
          <w:sz w:val="26"/>
          <w:szCs w:val="26"/>
        </w:rPr>
        <w:t>рганизации и планировани</w:t>
      </w:r>
      <w:r>
        <w:rPr>
          <w:sz w:val="26"/>
          <w:szCs w:val="26"/>
        </w:rPr>
        <w:t>и</w:t>
      </w:r>
      <w:r w:rsidRPr="00F61A88">
        <w:rPr>
          <w:sz w:val="26"/>
          <w:szCs w:val="26"/>
        </w:rPr>
        <w:t xml:space="preserve"> закупо</w:t>
      </w:r>
      <w:r>
        <w:rPr>
          <w:sz w:val="26"/>
          <w:szCs w:val="26"/>
        </w:rPr>
        <w:t>к;</w:t>
      </w:r>
    </w:p>
    <w:p w14:paraId="5B371873" w14:textId="77777777" w:rsidR="00F61A88" w:rsidRPr="00561447" w:rsidRDefault="00F61A88" w:rsidP="00F30585">
      <w:pPr>
        <w:rPr>
          <w:sz w:val="26"/>
          <w:szCs w:val="26"/>
        </w:rPr>
      </w:pPr>
      <w:r w:rsidRPr="00561447">
        <w:rPr>
          <w:sz w:val="26"/>
          <w:szCs w:val="26"/>
        </w:rPr>
        <w:t>–</w:t>
      </w:r>
      <w:r>
        <w:rPr>
          <w:sz w:val="26"/>
          <w:szCs w:val="26"/>
        </w:rPr>
        <w:t xml:space="preserve"> 1 нарушение п</w:t>
      </w:r>
      <w:r w:rsidRPr="00F61A88">
        <w:rPr>
          <w:sz w:val="26"/>
          <w:szCs w:val="26"/>
        </w:rPr>
        <w:t>рименения обеспечительных мер и мер ответственности по исполненным контрактам</w:t>
      </w:r>
      <w:r>
        <w:rPr>
          <w:sz w:val="26"/>
          <w:szCs w:val="26"/>
        </w:rPr>
        <w:t>.</w:t>
      </w:r>
    </w:p>
    <w:p w14:paraId="6BB1D6E8" w14:textId="77777777" w:rsidR="00F61A88" w:rsidRDefault="00F61A88" w:rsidP="00F30585">
      <w:pPr>
        <w:rPr>
          <w:sz w:val="26"/>
          <w:szCs w:val="26"/>
        </w:rPr>
      </w:pPr>
    </w:p>
    <w:p w14:paraId="208E6809" w14:textId="42E823E8" w:rsidR="00DE6E9C" w:rsidRPr="0055007C" w:rsidRDefault="00DE6E9C" w:rsidP="00F30585">
      <w:pPr>
        <w:rPr>
          <w:sz w:val="26"/>
          <w:szCs w:val="26"/>
        </w:rPr>
      </w:pPr>
      <w:r w:rsidRPr="0055007C">
        <w:rPr>
          <w:sz w:val="26"/>
          <w:szCs w:val="26"/>
        </w:rPr>
        <w:t>Основными причинами выявленных отклонений, нарушений и недостатков являются</w:t>
      </w:r>
      <w:r w:rsidR="00FA0C84" w:rsidRPr="0055007C">
        <w:rPr>
          <w:sz w:val="26"/>
          <w:szCs w:val="26"/>
        </w:rPr>
        <w:t xml:space="preserve"> </w:t>
      </w:r>
      <w:r w:rsidRPr="0055007C">
        <w:rPr>
          <w:sz w:val="26"/>
          <w:szCs w:val="26"/>
        </w:rPr>
        <w:t xml:space="preserve">недостатки в организации </w:t>
      </w:r>
      <w:proofErr w:type="gramStart"/>
      <w:r w:rsidRPr="0055007C">
        <w:rPr>
          <w:sz w:val="26"/>
          <w:szCs w:val="26"/>
        </w:rPr>
        <w:t>контроля за</w:t>
      </w:r>
      <w:proofErr w:type="gramEnd"/>
      <w:r w:rsidRPr="0055007C">
        <w:rPr>
          <w:sz w:val="26"/>
          <w:szCs w:val="26"/>
        </w:rPr>
        <w:t xml:space="preserve"> соблюдением процедуры заключения и исполнения контрактов. </w:t>
      </w:r>
    </w:p>
    <w:p w14:paraId="1239EE86" w14:textId="00A09686" w:rsidR="00B054C0" w:rsidRDefault="00B054C0" w:rsidP="00F30585">
      <w:pPr>
        <w:rPr>
          <w:sz w:val="26"/>
          <w:szCs w:val="26"/>
        </w:rPr>
      </w:pPr>
      <w:r w:rsidRPr="00A04E65">
        <w:rPr>
          <w:sz w:val="26"/>
          <w:szCs w:val="26"/>
        </w:rPr>
        <w:t xml:space="preserve">Обобщенная информация о результатах аудита в сфере закупок, проведенного КСП Заполярного </w:t>
      </w:r>
      <w:r w:rsidR="004A1FDA">
        <w:rPr>
          <w:sz w:val="26"/>
          <w:szCs w:val="26"/>
        </w:rPr>
        <w:t>района</w:t>
      </w:r>
      <w:r w:rsidRPr="00A04E65">
        <w:rPr>
          <w:sz w:val="26"/>
          <w:szCs w:val="26"/>
        </w:rPr>
        <w:t xml:space="preserve"> в 202</w:t>
      </w:r>
      <w:r w:rsidR="00201EEB">
        <w:rPr>
          <w:sz w:val="26"/>
          <w:szCs w:val="26"/>
        </w:rPr>
        <w:t>4</w:t>
      </w:r>
      <w:r w:rsidRPr="00A04E65">
        <w:rPr>
          <w:sz w:val="26"/>
          <w:szCs w:val="26"/>
        </w:rPr>
        <w:t xml:space="preserve"> году</w:t>
      </w:r>
      <w:r w:rsidR="004A1FDA">
        <w:rPr>
          <w:sz w:val="26"/>
          <w:szCs w:val="26"/>
        </w:rPr>
        <w:t>,</w:t>
      </w:r>
      <w:r w:rsidRPr="00A04E65">
        <w:rPr>
          <w:sz w:val="26"/>
          <w:szCs w:val="26"/>
        </w:rPr>
        <w:t xml:space="preserve"> в установленном порядке размещена на официальном сайте Заполярного района и на портале закупок</w:t>
      </w:r>
      <w:r w:rsidRPr="00A04E65">
        <w:rPr>
          <w:sz w:val="26"/>
          <w:szCs w:val="26"/>
          <w:vertAlign w:val="superscript"/>
        </w:rPr>
        <w:footnoteReference w:id="2"/>
      </w:r>
      <w:r w:rsidR="00B03C3D" w:rsidRPr="00A04E65">
        <w:rPr>
          <w:sz w:val="26"/>
          <w:szCs w:val="26"/>
        </w:rPr>
        <w:t>.</w:t>
      </w:r>
    </w:p>
    <w:p w14:paraId="53804892" w14:textId="4F3673DB" w:rsidR="0066754C" w:rsidRPr="009C7E02" w:rsidRDefault="001E36FE" w:rsidP="00F30585">
      <w:pPr>
        <w:autoSpaceDE w:val="0"/>
        <w:autoSpaceDN w:val="0"/>
        <w:adjustRightInd w:val="0"/>
        <w:outlineLvl w:val="2"/>
        <w:rPr>
          <w:sz w:val="26"/>
        </w:rPr>
      </w:pPr>
      <w:r w:rsidRPr="009C7E02">
        <w:rPr>
          <w:sz w:val="26"/>
          <w:szCs w:val="26"/>
        </w:rPr>
        <w:t>В ходе контрольных мероприятий проверено</w:t>
      </w:r>
      <w:r w:rsidR="0066754C" w:rsidRPr="009C7E02">
        <w:rPr>
          <w:sz w:val="26"/>
          <w:szCs w:val="26"/>
        </w:rPr>
        <w:t xml:space="preserve"> </w:t>
      </w:r>
      <w:r w:rsidR="00C07274" w:rsidRPr="009C7E02">
        <w:rPr>
          <w:sz w:val="26"/>
          <w:szCs w:val="26"/>
        </w:rPr>
        <w:t xml:space="preserve">использование (расходование) </w:t>
      </w:r>
      <w:r w:rsidR="00752687" w:rsidRPr="009C7E02">
        <w:rPr>
          <w:sz w:val="26"/>
          <w:szCs w:val="26"/>
        </w:rPr>
        <w:t>бюджетных</w:t>
      </w:r>
      <w:r w:rsidR="00C07274" w:rsidRPr="009C7E02">
        <w:rPr>
          <w:sz w:val="26"/>
          <w:szCs w:val="26"/>
        </w:rPr>
        <w:t xml:space="preserve"> средств на общую сумму</w:t>
      </w:r>
      <w:r w:rsidR="0049541E" w:rsidRPr="009C7E02">
        <w:rPr>
          <w:sz w:val="26"/>
          <w:szCs w:val="26"/>
        </w:rPr>
        <w:t xml:space="preserve"> </w:t>
      </w:r>
      <w:r w:rsidR="00895B4A">
        <w:rPr>
          <w:sz w:val="26"/>
          <w:szCs w:val="26"/>
        </w:rPr>
        <w:t xml:space="preserve">172 </w:t>
      </w:r>
      <w:r w:rsidR="00D1010E" w:rsidRPr="009C7E02">
        <w:rPr>
          <w:sz w:val="26"/>
          <w:szCs w:val="26"/>
        </w:rPr>
        <w:t xml:space="preserve">606,7 </w:t>
      </w:r>
      <w:r w:rsidR="00B67CCA" w:rsidRPr="009C7E02">
        <w:rPr>
          <w:sz w:val="26"/>
          <w:szCs w:val="26"/>
        </w:rPr>
        <w:t>тыс.</w:t>
      </w:r>
      <w:r w:rsidR="00895B4A">
        <w:rPr>
          <w:sz w:val="26"/>
          <w:szCs w:val="26"/>
        </w:rPr>
        <w:t xml:space="preserve"> </w:t>
      </w:r>
      <w:r w:rsidR="00B67CCA" w:rsidRPr="009C7E02">
        <w:rPr>
          <w:sz w:val="26"/>
          <w:szCs w:val="26"/>
        </w:rPr>
        <w:t>руб.</w:t>
      </w:r>
      <w:r w:rsidR="00F71C6E" w:rsidRPr="009C7E02">
        <w:rPr>
          <w:sz w:val="26"/>
          <w:szCs w:val="26"/>
        </w:rPr>
        <w:t xml:space="preserve">, что на </w:t>
      </w:r>
      <w:r w:rsidR="00895B4A">
        <w:rPr>
          <w:sz w:val="26"/>
          <w:szCs w:val="26"/>
        </w:rPr>
        <w:t xml:space="preserve">34 </w:t>
      </w:r>
      <w:r w:rsidR="00D1010E" w:rsidRPr="009C7E02">
        <w:rPr>
          <w:sz w:val="26"/>
          <w:szCs w:val="26"/>
        </w:rPr>
        <w:t>610,0</w:t>
      </w:r>
      <w:r w:rsidR="00895B4A">
        <w:rPr>
          <w:sz w:val="26"/>
          <w:szCs w:val="26"/>
        </w:rPr>
        <w:t xml:space="preserve"> тыс. </w:t>
      </w:r>
      <w:r w:rsidR="00297B2C" w:rsidRPr="009C7E02">
        <w:rPr>
          <w:sz w:val="26"/>
          <w:szCs w:val="26"/>
        </w:rPr>
        <w:t xml:space="preserve">руб. </w:t>
      </w:r>
      <w:r w:rsidR="00F71C6E" w:rsidRPr="009C7E02">
        <w:rPr>
          <w:sz w:val="26"/>
          <w:szCs w:val="26"/>
        </w:rPr>
        <w:t>больше</w:t>
      </w:r>
      <w:r w:rsidR="004A1FDA" w:rsidRPr="009C7E02">
        <w:rPr>
          <w:sz w:val="26"/>
          <w:szCs w:val="26"/>
        </w:rPr>
        <w:t>,</w:t>
      </w:r>
      <w:r w:rsidR="00F71C6E" w:rsidRPr="009C7E02">
        <w:rPr>
          <w:sz w:val="26"/>
          <w:szCs w:val="26"/>
        </w:rPr>
        <w:t xml:space="preserve"> чем в </w:t>
      </w:r>
      <w:r w:rsidR="004C5D6A" w:rsidRPr="009C7E02">
        <w:rPr>
          <w:sz w:val="26"/>
          <w:szCs w:val="26"/>
        </w:rPr>
        <w:t>предыдущем</w:t>
      </w:r>
      <w:r w:rsidR="00F71C6E" w:rsidRPr="009C7E02">
        <w:rPr>
          <w:sz w:val="26"/>
          <w:szCs w:val="26"/>
        </w:rPr>
        <w:t xml:space="preserve"> отчетном периоде (</w:t>
      </w:r>
      <w:bookmarkEnd w:id="12"/>
      <w:r w:rsidR="00895B4A">
        <w:rPr>
          <w:sz w:val="26"/>
          <w:szCs w:val="26"/>
        </w:rPr>
        <w:t xml:space="preserve">137 996,7 тыс. </w:t>
      </w:r>
      <w:r w:rsidR="006A56B9" w:rsidRPr="009C7E02">
        <w:rPr>
          <w:sz w:val="26"/>
          <w:szCs w:val="26"/>
        </w:rPr>
        <w:t>руб</w:t>
      </w:r>
      <w:r w:rsidR="00A10B39" w:rsidRPr="009C7E02">
        <w:rPr>
          <w:sz w:val="26"/>
          <w:szCs w:val="26"/>
        </w:rPr>
        <w:t>.).</w:t>
      </w:r>
      <w:r w:rsidR="0046775D" w:rsidRPr="009C7E02">
        <w:rPr>
          <w:sz w:val="26"/>
        </w:rPr>
        <w:t xml:space="preserve"> </w:t>
      </w:r>
    </w:p>
    <w:p w14:paraId="7B6CE439" w14:textId="05811D13" w:rsidR="00FF3A56" w:rsidRPr="009C7E02" w:rsidRDefault="00FF3A56" w:rsidP="00CD50C0">
      <w:pPr>
        <w:autoSpaceDE w:val="0"/>
        <w:autoSpaceDN w:val="0"/>
        <w:adjustRightInd w:val="0"/>
        <w:outlineLvl w:val="2"/>
        <w:rPr>
          <w:sz w:val="26"/>
          <w:szCs w:val="26"/>
        </w:rPr>
      </w:pPr>
      <w:bookmarkStart w:id="13" w:name="_Toc414638614"/>
      <w:r w:rsidRPr="009C7E02">
        <w:rPr>
          <w:sz w:val="26"/>
          <w:szCs w:val="26"/>
        </w:rPr>
        <w:t>Проверками выявлен</w:t>
      </w:r>
      <w:r w:rsidR="00A10B39" w:rsidRPr="009C7E02">
        <w:rPr>
          <w:sz w:val="26"/>
          <w:szCs w:val="26"/>
        </w:rPr>
        <w:t>ы</w:t>
      </w:r>
      <w:r w:rsidR="00766EEB" w:rsidRPr="009C7E02">
        <w:rPr>
          <w:sz w:val="26"/>
          <w:szCs w:val="26"/>
        </w:rPr>
        <w:t xml:space="preserve"> </w:t>
      </w:r>
      <w:r w:rsidRPr="009C7E02">
        <w:rPr>
          <w:sz w:val="26"/>
          <w:szCs w:val="26"/>
        </w:rPr>
        <w:t>нарушени</w:t>
      </w:r>
      <w:r w:rsidR="00A10B39" w:rsidRPr="009C7E02">
        <w:rPr>
          <w:sz w:val="26"/>
          <w:szCs w:val="26"/>
        </w:rPr>
        <w:t>я</w:t>
      </w:r>
      <w:r w:rsidRPr="009C7E02">
        <w:rPr>
          <w:sz w:val="26"/>
          <w:szCs w:val="26"/>
        </w:rPr>
        <w:t xml:space="preserve"> </w:t>
      </w:r>
      <w:r w:rsidR="003016A3" w:rsidRPr="009C7E02">
        <w:rPr>
          <w:sz w:val="26"/>
          <w:szCs w:val="26"/>
        </w:rPr>
        <w:t>и недостатк</w:t>
      </w:r>
      <w:r w:rsidR="008E66BB" w:rsidRPr="009C7E02">
        <w:rPr>
          <w:sz w:val="26"/>
          <w:szCs w:val="26"/>
        </w:rPr>
        <w:t>и</w:t>
      </w:r>
      <w:r w:rsidR="003016A3" w:rsidRPr="009C7E02">
        <w:rPr>
          <w:sz w:val="26"/>
          <w:szCs w:val="26"/>
        </w:rPr>
        <w:t xml:space="preserve"> </w:t>
      </w:r>
      <w:r w:rsidRPr="009C7E02">
        <w:rPr>
          <w:sz w:val="26"/>
          <w:szCs w:val="26"/>
        </w:rPr>
        <w:t xml:space="preserve">на общую сумму </w:t>
      </w:r>
      <w:r w:rsidR="00895B4A">
        <w:rPr>
          <w:sz w:val="26"/>
          <w:szCs w:val="26"/>
        </w:rPr>
        <w:t xml:space="preserve">67 </w:t>
      </w:r>
      <w:r w:rsidR="00D1010E" w:rsidRPr="009C7E02">
        <w:rPr>
          <w:sz w:val="26"/>
          <w:szCs w:val="26"/>
        </w:rPr>
        <w:t>951,0</w:t>
      </w:r>
      <w:r w:rsidR="00895B4A">
        <w:rPr>
          <w:sz w:val="26"/>
          <w:szCs w:val="26"/>
        </w:rPr>
        <w:t xml:space="preserve"> тыс. </w:t>
      </w:r>
      <w:r w:rsidR="004E1B44" w:rsidRPr="009C7E02">
        <w:rPr>
          <w:sz w:val="26"/>
          <w:szCs w:val="26"/>
        </w:rPr>
        <w:t>руб.</w:t>
      </w:r>
      <w:r w:rsidR="00CB6777" w:rsidRPr="009C7E02">
        <w:rPr>
          <w:sz w:val="26"/>
          <w:szCs w:val="26"/>
        </w:rPr>
        <w:t xml:space="preserve"> </w:t>
      </w:r>
      <w:r w:rsidR="008113EE" w:rsidRPr="009C7E02">
        <w:rPr>
          <w:sz w:val="26"/>
          <w:szCs w:val="26"/>
        </w:rPr>
        <w:t>(</w:t>
      </w:r>
      <w:bookmarkEnd w:id="13"/>
      <w:r w:rsidR="008113EE" w:rsidRPr="009C7E02">
        <w:rPr>
          <w:sz w:val="26"/>
          <w:szCs w:val="26"/>
        </w:rPr>
        <w:t>таблица 1).</w:t>
      </w:r>
      <w:r w:rsidR="00874EDC" w:rsidRPr="009C7E02">
        <w:rPr>
          <w:sz w:val="26"/>
          <w:szCs w:val="26"/>
        </w:rPr>
        <w:t xml:space="preserve"> </w:t>
      </w:r>
    </w:p>
    <w:p w14:paraId="1B7C6116" w14:textId="77777777" w:rsidR="008113EE" w:rsidRPr="009C7E02" w:rsidRDefault="008113EE" w:rsidP="008113EE">
      <w:pPr>
        <w:autoSpaceDE w:val="0"/>
        <w:autoSpaceDN w:val="0"/>
        <w:adjustRightInd w:val="0"/>
        <w:jc w:val="right"/>
        <w:outlineLvl w:val="2"/>
        <w:rPr>
          <w:sz w:val="22"/>
          <w:szCs w:val="22"/>
        </w:rPr>
      </w:pPr>
      <w:r w:rsidRPr="009C7E02">
        <w:rPr>
          <w:sz w:val="22"/>
          <w:szCs w:val="22"/>
        </w:rPr>
        <w:t>Таблица 1</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3402"/>
      </w:tblGrid>
      <w:tr w:rsidR="00FF3484" w:rsidRPr="009C7E02" w14:paraId="04E5EFA0" w14:textId="77777777" w:rsidTr="00D1010E">
        <w:tc>
          <w:tcPr>
            <w:tcW w:w="6237" w:type="dxa"/>
            <w:vAlign w:val="center"/>
          </w:tcPr>
          <w:p w14:paraId="0DA53E92" w14:textId="77777777" w:rsidR="00FF3484" w:rsidRPr="009C7E02" w:rsidRDefault="00FF3484" w:rsidP="00C96D97">
            <w:pPr>
              <w:autoSpaceDE w:val="0"/>
              <w:autoSpaceDN w:val="0"/>
              <w:adjustRightInd w:val="0"/>
              <w:ind w:firstLine="0"/>
              <w:jc w:val="center"/>
              <w:outlineLvl w:val="2"/>
              <w:rPr>
                <w:b/>
                <w:sz w:val="22"/>
                <w:szCs w:val="22"/>
              </w:rPr>
            </w:pPr>
            <w:r w:rsidRPr="009C7E02">
              <w:rPr>
                <w:b/>
                <w:sz w:val="22"/>
                <w:szCs w:val="22"/>
              </w:rPr>
              <w:t>Нарушения и недостатки</w:t>
            </w:r>
          </w:p>
        </w:tc>
        <w:tc>
          <w:tcPr>
            <w:tcW w:w="3402" w:type="dxa"/>
            <w:vAlign w:val="center"/>
          </w:tcPr>
          <w:p w14:paraId="175E15A6" w14:textId="77777777" w:rsidR="00FF3484" w:rsidRPr="009C7E02" w:rsidRDefault="00FF3484" w:rsidP="00C96D97">
            <w:pPr>
              <w:autoSpaceDE w:val="0"/>
              <w:autoSpaceDN w:val="0"/>
              <w:adjustRightInd w:val="0"/>
              <w:ind w:firstLine="0"/>
              <w:jc w:val="center"/>
              <w:outlineLvl w:val="2"/>
              <w:rPr>
                <w:b/>
                <w:sz w:val="22"/>
                <w:szCs w:val="22"/>
              </w:rPr>
            </w:pPr>
            <w:r w:rsidRPr="009C7E02">
              <w:rPr>
                <w:b/>
                <w:sz w:val="22"/>
                <w:szCs w:val="22"/>
              </w:rPr>
              <w:t>Сумма,</w:t>
            </w:r>
          </w:p>
          <w:p w14:paraId="0F713409" w14:textId="37B3206D" w:rsidR="00FF3484" w:rsidRPr="009C7E02" w:rsidRDefault="00895B4A" w:rsidP="00D1010E">
            <w:pPr>
              <w:autoSpaceDE w:val="0"/>
              <w:autoSpaceDN w:val="0"/>
              <w:adjustRightInd w:val="0"/>
              <w:ind w:firstLine="0"/>
              <w:jc w:val="center"/>
              <w:outlineLvl w:val="2"/>
              <w:rPr>
                <w:b/>
                <w:sz w:val="22"/>
                <w:szCs w:val="22"/>
              </w:rPr>
            </w:pPr>
            <w:r>
              <w:rPr>
                <w:b/>
                <w:sz w:val="22"/>
                <w:szCs w:val="22"/>
              </w:rPr>
              <w:t xml:space="preserve">тыс. </w:t>
            </w:r>
            <w:r w:rsidR="00FF3484" w:rsidRPr="009C7E02">
              <w:rPr>
                <w:b/>
                <w:sz w:val="22"/>
                <w:szCs w:val="22"/>
              </w:rPr>
              <w:t>руб.</w:t>
            </w:r>
          </w:p>
        </w:tc>
      </w:tr>
      <w:tr w:rsidR="00FF3484" w:rsidRPr="009C7E02" w14:paraId="25DC2E3C" w14:textId="77777777" w:rsidTr="00D1010E">
        <w:tc>
          <w:tcPr>
            <w:tcW w:w="6237" w:type="dxa"/>
            <w:vAlign w:val="center"/>
          </w:tcPr>
          <w:p w14:paraId="04268301" w14:textId="77777777" w:rsidR="00FF3484" w:rsidRPr="009C7E02" w:rsidRDefault="00FF3484" w:rsidP="00C96D97">
            <w:pPr>
              <w:autoSpaceDE w:val="0"/>
              <w:autoSpaceDN w:val="0"/>
              <w:adjustRightInd w:val="0"/>
              <w:ind w:firstLine="0"/>
              <w:outlineLvl w:val="2"/>
              <w:rPr>
                <w:sz w:val="22"/>
                <w:szCs w:val="22"/>
              </w:rPr>
            </w:pPr>
            <w:r w:rsidRPr="009C7E02">
              <w:rPr>
                <w:sz w:val="22"/>
                <w:szCs w:val="22"/>
              </w:rPr>
              <w:t xml:space="preserve">Нарушения при формировании и исполнении бюджетов </w:t>
            </w:r>
          </w:p>
        </w:tc>
        <w:tc>
          <w:tcPr>
            <w:tcW w:w="3402" w:type="dxa"/>
            <w:vAlign w:val="center"/>
          </w:tcPr>
          <w:p w14:paraId="481B50F8" w14:textId="77777777" w:rsidR="00D1010E" w:rsidRPr="009C7E02" w:rsidRDefault="00D1010E" w:rsidP="00D1010E">
            <w:pPr>
              <w:autoSpaceDE w:val="0"/>
              <w:autoSpaceDN w:val="0"/>
              <w:adjustRightInd w:val="0"/>
              <w:ind w:firstLine="0"/>
              <w:jc w:val="center"/>
              <w:outlineLvl w:val="2"/>
              <w:rPr>
                <w:sz w:val="22"/>
                <w:szCs w:val="22"/>
              </w:rPr>
            </w:pPr>
          </w:p>
          <w:p w14:paraId="1FDE1519" w14:textId="1E8FE1B5" w:rsidR="00B67CCA" w:rsidRPr="009C7E02" w:rsidRDefault="00895B4A" w:rsidP="00D1010E">
            <w:pPr>
              <w:autoSpaceDE w:val="0"/>
              <w:autoSpaceDN w:val="0"/>
              <w:adjustRightInd w:val="0"/>
              <w:ind w:firstLine="0"/>
              <w:jc w:val="center"/>
              <w:outlineLvl w:val="2"/>
              <w:rPr>
                <w:sz w:val="22"/>
                <w:szCs w:val="22"/>
              </w:rPr>
            </w:pPr>
            <w:r>
              <w:rPr>
                <w:sz w:val="22"/>
                <w:szCs w:val="22"/>
              </w:rPr>
              <w:t xml:space="preserve">17 </w:t>
            </w:r>
            <w:r w:rsidR="00D1010E" w:rsidRPr="009C7E02">
              <w:rPr>
                <w:sz w:val="22"/>
                <w:szCs w:val="22"/>
              </w:rPr>
              <w:t>461,9</w:t>
            </w:r>
          </w:p>
        </w:tc>
      </w:tr>
      <w:tr w:rsidR="00FF3484" w:rsidRPr="009C7E02" w14:paraId="6DEA4ECE" w14:textId="77777777" w:rsidTr="00D1010E">
        <w:tc>
          <w:tcPr>
            <w:tcW w:w="6237" w:type="dxa"/>
            <w:vAlign w:val="center"/>
          </w:tcPr>
          <w:p w14:paraId="0AE67896" w14:textId="77777777" w:rsidR="00FF3484" w:rsidRPr="009C7E02" w:rsidRDefault="00FF3484" w:rsidP="00C96D97">
            <w:pPr>
              <w:autoSpaceDE w:val="0"/>
              <w:autoSpaceDN w:val="0"/>
              <w:adjustRightInd w:val="0"/>
              <w:ind w:firstLine="0"/>
              <w:outlineLvl w:val="2"/>
              <w:rPr>
                <w:sz w:val="22"/>
                <w:szCs w:val="22"/>
              </w:rPr>
            </w:pPr>
            <w:r w:rsidRPr="009C7E02">
              <w:rPr>
                <w:sz w:val="22"/>
                <w:szCs w:val="22"/>
              </w:rPr>
              <w:t>Иные финансовые нарушения и недостатки</w:t>
            </w:r>
          </w:p>
        </w:tc>
        <w:tc>
          <w:tcPr>
            <w:tcW w:w="3402" w:type="dxa"/>
            <w:vAlign w:val="center"/>
          </w:tcPr>
          <w:p w14:paraId="26633EA9" w14:textId="77777777" w:rsidR="00B67CCA" w:rsidRPr="009C7E02" w:rsidRDefault="00D1010E" w:rsidP="00D12B45">
            <w:pPr>
              <w:autoSpaceDE w:val="0"/>
              <w:autoSpaceDN w:val="0"/>
              <w:adjustRightInd w:val="0"/>
              <w:ind w:firstLine="0"/>
              <w:jc w:val="center"/>
              <w:outlineLvl w:val="2"/>
              <w:rPr>
                <w:sz w:val="22"/>
                <w:szCs w:val="22"/>
              </w:rPr>
            </w:pPr>
            <w:r w:rsidRPr="009C7E02">
              <w:rPr>
                <w:sz w:val="22"/>
                <w:szCs w:val="22"/>
              </w:rPr>
              <w:t>821,4</w:t>
            </w:r>
          </w:p>
          <w:p w14:paraId="6BBDDD93" w14:textId="609099A5" w:rsidR="00D1010E" w:rsidRPr="009C7E02" w:rsidRDefault="00D1010E" w:rsidP="00D12B45">
            <w:pPr>
              <w:autoSpaceDE w:val="0"/>
              <w:autoSpaceDN w:val="0"/>
              <w:adjustRightInd w:val="0"/>
              <w:ind w:firstLine="0"/>
              <w:jc w:val="center"/>
              <w:outlineLvl w:val="2"/>
              <w:rPr>
                <w:sz w:val="22"/>
                <w:szCs w:val="22"/>
              </w:rPr>
            </w:pPr>
          </w:p>
        </w:tc>
      </w:tr>
      <w:tr w:rsidR="00FF3484" w:rsidRPr="009C7E02" w14:paraId="5E6D03A0" w14:textId="77777777" w:rsidTr="00D1010E">
        <w:tc>
          <w:tcPr>
            <w:tcW w:w="6237" w:type="dxa"/>
            <w:tcBorders>
              <w:top w:val="single" w:sz="4" w:space="0" w:color="auto"/>
              <w:left w:val="single" w:sz="4" w:space="0" w:color="auto"/>
              <w:bottom w:val="single" w:sz="4" w:space="0" w:color="auto"/>
              <w:right w:val="single" w:sz="4" w:space="0" w:color="auto"/>
            </w:tcBorders>
            <w:vAlign w:val="center"/>
          </w:tcPr>
          <w:p w14:paraId="50DE1F29" w14:textId="77777777" w:rsidR="00FF3484" w:rsidRPr="009C7E02" w:rsidRDefault="00FF3484" w:rsidP="00C96D97">
            <w:pPr>
              <w:autoSpaceDE w:val="0"/>
              <w:autoSpaceDN w:val="0"/>
              <w:adjustRightInd w:val="0"/>
              <w:ind w:firstLine="0"/>
              <w:outlineLvl w:val="0"/>
              <w:rPr>
                <w:sz w:val="22"/>
                <w:szCs w:val="22"/>
              </w:rPr>
            </w:pPr>
            <w:r w:rsidRPr="009C7E02">
              <w:rPr>
                <w:sz w:val="22"/>
                <w:szCs w:val="22"/>
              </w:rPr>
              <w:t>Нарушение ведения бухгалтерского учета, составления и представления бухгалтерской (финансовой) отчетности</w:t>
            </w:r>
          </w:p>
        </w:tc>
        <w:tc>
          <w:tcPr>
            <w:tcW w:w="3402" w:type="dxa"/>
            <w:tcBorders>
              <w:top w:val="single" w:sz="4" w:space="0" w:color="auto"/>
              <w:left w:val="single" w:sz="4" w:space="0" w:color="auto"/>
              <w:bottom w:val="single" w:sz="4" w:space="0" w:color="auto"/>
              <w:right w:val="single" w:sz="4" w:space="0" w:color="auto"/>
            </w:tcBorders>
            <w:vAlign w:val="center"/>
          </w:tcPr>
          <w:p w14:paraId="5D9CAB85" w14:textId="1C34B2B0" w:rsidR="00B67CCA" w:rsidRPr="009C7E02" w:rsidRDefault="00050039" w:rsidP="00D1010E">
            <w:pPr>
              <w:autoSpaceDE w:val="0"/>
              <w:autoSpaceDN w:val="0"/>
              <w:adjustRightInd w:val="0"/>
              <w:ind w:firstLine="0"/>
              <w:jc w:val="center"/>
              <w:outlineLvl w:val="2"/>
              <w:rPr>
                <w:sz w:val="22"/>
                <w:szCs w:val="22"/>
              </w:rPr>
            </w:pPr>
            <w:r w:rsidRPr="009C7E02">
              <w:rPr>
                <w:sz w:val="22"/>
                <w:szCs w:val="22"/>
              </w:rPr>
              <w:t>27</w:t>
            </w:r>
            <w:r w:rsidR="00D12B45" w:rsidRPr="009C7E02">
              <w:rPr>
                <w:sz w:val="22"/>
                <w:szCs w:val="22"/>
              </w:rPr>
              <w:t> </w:t>
            </w:r>
            <w:r w:rsidRPr="009C7E02">
              <w:rPr>
                <w:sz w:val="22"/>
                <w:szCs w:val="22"/>
              </w:rPr>
              <w:t>930,3</w:t>
            </w:r>
          </w:p>
        </w:tc>
      </w:tr>
      <w:tr w:rsidR="00FF3484" w:rsidRPr="009C7E02" w14:paraId="17FDCE93" w14:textId="77777777" w:rsidTr="00D1010E">
        <w:tc>
          <w:tcPr>
            <w:tcW w:w="6237" w:type="dxa"/>
            <w:vAlign w:val="center"/>
          </w:tcPr>
          <w:p w14:paraId="17310A10" w14:textId="77777777" w:rsidR="00FF3484" w:rsidRPr="009C7E02" w:rsidRDefault="00FF3484" w:rsidP="00C96D97">
            <w:pPr>
              <w:autoSpaceDE w:val="0"/>
              <w:autoSpaceDN w:val="0"/>
              <w:adjustRightInd w:val="0"/>
              <w:ind w:firstLine="0"/>
              <w:outlineLvl w:val="2"/>
              <w:rPr>
                <w:sz w:val="22"/>
                <w:szCs w:val="22"/>
              </w:rPr>
            </w:pPr>
            <w:r w:rsidRPr="009C7E02">
              <w:rPr>
                <w:sz w:val="22"/>
                <w:szCs w:val="22"/>
              </w:rPr>
              <w:t>Нарушение законодательства о контрактной системе в сфере закупок, иных нормативных актов о контрактной системе в сфере закупок</w:t>
            </w:r>
          </w:p>
        </w:tc>
        <w:tc>
          <w:tcPr>
            <w:tcW w:w="3402" w:type="dxa"/>
            <w:vAlign w:val="center"/>
          </w:tcPr>
          <w:p w14:paraId="0E240C70" w14:textId="03003AB3" w:rsidR="00FF3484" w:rsidRPr="009C7E02" w:rsidRDefault="00895B4A" w:rsidP="00D1010E">
            <w:pPr>
              <w:autoSpaceDE w:val="0"/>
              <w:autoSpaceDN w:val="0"/>
              <w:adjustRightInd w:val="0"/>
              <w:ind w:firstLine="0"/>
              <w:jc w:val="center"/>
              <w:outlineLvl w:val="2"/>
              <w:rPr>
                <w:sz w:val="22"/>
                <w:szCs w:val="22"/>
              </w:rPr>
            </w:pPr>
            <w:r>
              <w:rPr>
                <w:sz w:val="22"/>
                <w:szCs w:val="22"/>
              </w:rPr>
              <w:t xml:space="preserve">16 </w:t>
            </w:r>
            <w:r w:rsidR="0023501B" w:rsidRPr="009C7E02">
              <w:rPr>
                <w:sz w:val="22"/>
                <w:szCs w:val="22"/>
              </w:rPr>
              <w:t>501,6</w:t>
            </w:r>
          </w:p>
        </w:tc>
      </w:tr>
      <w:tr w:rsidR="00CC4B00" w:rsidRPr="009C7E02" w14:paraId="4FCCE1C1" w14:textId="77777777" w:rsidTr="00D1010E">
        <w:tc>
          <w:tcPr>
            <w:tcW w:w="6237" w:type="dxa"/>
            <w:vAlign w:val="center"/>
          </w:tcPr>
          <w:p w14:paraId="7EEAA57B" w14:textId="3760801F" w:rsidR="00CC4B00" w:rsidRPr="009C7E02" w:rsidRDefault="00CC4B00" w:rsidP="005B65B7">
            <w:pPr>
              <w:autoSpaceDE w:val="0"/>
              <w:autoSpaceDN w:val="0"/>
              <w:adjustRightInd w:val="0"/>
              <w:ind w:firstLine="0"/>
              <w:outlineLvl w:val="2"/>
              <w:rPr>
                <w:sz w:val="22"/>
                <w:szCs w:val="22"/>
              </w:rPr>
            </w:pPr>
            <w:r w:rsidRPr="009C7E02">
              <w:rPr>
                <w:sz w:val="22"/>
                <w:szCs w:val="22"/>
              </w:rPr>
              <w:t xml:space="preserve">Нарушение принципа эффективности использования бюджетных </w:t>
            </w:r>
            <w:r w:rsidR="00895B4A">
              <w:rPr>
                <w:sz w:val="22"/>
                <w:szCs w:val="22"/>
              </w:rPr>
              <w:t xml:space="preserve">средств, установленного статьей </w:t>
            </w:r>
            <w:r w:rsidRPr="009C7E02">
              <w:rPr>
                <w:sz w:val="22"/>
                <w:szCs w:val="22"/>
              </w:rPr>
              <w:t>34 БК РФ</w:t>
            </w:r>
          </w:p>
        </w:tc>
        <w:tc>
          <w:tcPr>
            <w:tcW w:w="3402" w:type="dxa"/>
            <w:vAlign w:val="center"/>
          </w:tcPr>
          <w:p w14:paraId="1261DFA1" w14:textId="3E693248" w:rsidR="00CC4B00" w:rsidRPr="009C7E02" w:rsidRDefault="006A56B9" w:rsidP="00D1010E">
            <w:pPr>
              <w:autoSpaceDE w:val="0"/>
              <w:autoSpaceDN w:val="0"/>
              <w:adjustRightInd w:val="0"/>
              <w:ind w:firstLine="0"/>
              <w:jc w:val="center"/>
              <w:outlineLvl w:val="2"/>
              <w:rPr>
                <w:sz w:val="22"/>
                <w:szCs w:val="22"/>
              </w:rPr>
            </w:pPr>
            <w:r w:rsidRPr="009C7E02">
              <w:rPr>
                <w:sz w:val="22"/>
                <w:szCs w:val="22"/>
              </w:rPr>
              <w:t>667,</w:t>
            </w:r>
            <w:r w:rsidR="00F9693E" w:rsidRPr="009C7E02">
              <w:rPr>
                <w:sz w:val="22"/>
                <w:szCs w:val="22"/>
              </w:rPr>
              <w:t>9</w:t>
            </w:r>
            <w:r w:rsidR="005E5001" w:rsidRPr="009C7E02">
              <w:rPr>
                <w:sz w:val="22"/>
                <w:szCs w:val="22"/>
              </w:rPr>
              <w:t xml:space="preserve"> </w:t>
            </w:r>
          </w:p>
        </w:tc>
      </w:tr>
      <w:tr w:rsidR="00CC4B00" w:rsidRPr="009C7E02" w14:paraId="09A083A1" w14:textId="77777777" w:rsidTr="00EF02F7">
        <w:tc>
          <w:tcPr>
            <w:tcW w:w="6237" w:type="dxa"/>
            <w:vAlign w:val="center"/>
          </w:tcPr>
          <w:p w14:paraId="01FD80C9" w14:textId="77777777" w:rsidR="00CC4B00" w:rsidRPr="009C7E02" w:rsidRDefault="00CC4B00" w:rsidP="005B65B7">
            <w:pPr>
              <w:autoSpaceDE w:val="0"/>
              <w:autoSpaceDN w:val="0"/>
              <w:adjustRightInd w:val="0"/>
              <w:ind w:firstLine="0"/>
              <w:outlineLvl w:val="2"/>
              <w:rPr>
                <w:sz w:val="22"/>
                <w:szCs w:val="22"/>
              </w:rPr>
            </w:pPr>
            <w:r w:rsidRPr="009C7E02">
              <w:rPr>
                <w:sz w:val="22"/>
                <w:szCs w:val="22"/>
              </w:rPr>
              <w:t>Нецелевое использование бюджетных средств</w:t>
            </w:r>
          </w:p>
        </w:tc>
        <w:tc>
          <w:tcPr>
            <w:tcW w:w="3402" w:type="dxa"/>
          </w:tcPr>
          <w:p w14:paraId="653B2836" w14:textId="16548B8A" w:rsidR="00D1010E" w:rsidRPr="009C7E02" w:rsidRDefault="00895B4A" w:rsidP="00D1010E">
            <w:pPr>
              <w:autoSpaceDE w:val="0"/>
              <w:autoSpaceDN w:val="0"/>
              <w:adjustRightInd w:val="0"/>
              <w:ind w:firstLine="0"/>
              <w:jc w:val="center"/>
              <w:outlineLvl w:val="2"/>
              <w:rPr>
                <w:sz w:val="22"/>
                <w:szCs w:val="22"/>
              </w:rPr>
            </w:pPr>
            <w:r>
              <w:rPr>
                <w:sz w:val="22"/>
                <w:szCs w:val="22"/>
              </w:rPr>
              <w:t xml:space="preserve">4 </w:t>
            </w:r>
            <w:r w:rsidR="00CC4B00" w:rsidRPr="009C7E02">
              <w:rPr>
                <w:sz w:val="22"/>
                <w:szCs w:val="22"/>
              </w:rPr>
              <w:t>567,9</w:t>
            </w:r>
          </w:p>
          <w:p w14:paraId="7542400F" w14:textId="1ACDD398" w:rsidR="00D1010E" w:rsidRPr="009C7E02" w:rsidRDefault="00D1010E" w:rsidP="00D1010E">
            <w:pPr>
              <w:autoSpaceDE w:val="0"/>
              <w:autoSpaceDN w:val="0"/>
              <w:adjustRightInd w:val="0"/>
              <w:ind w:firstLine="0"/>
              <w:jc w:val="center"/>
              <w:outlineLvl w:val="2"/>
              <w:rPr>
                <w:sz w:val="22"/>
                <w:szCs w:val="22"/>
              </w:rPr>
            </w:pPr>
          </w:p>
        </w:tc>
      </w:tr>
      <w:tr w:rsidR="00FF3484" w:rsidRPr="009C7E02" w14:paraId="50333315" w14:textId="77777777" w:rsidTr="00EF02F7">
        <w:tc>
          <w:tcPr>
            <w:tcW w:w="6237" w:type="dxa"/>
            <w:vAlign w:val="center"/>
          </w:tcPr>
          <w:p w14:paraId="6DE66B90" w14:textId="77777777" w:rsidR="00FF3484" w:rsidRPr="009C7E02" w:rsidRDefault="00FF3484" w:rsidP="00C96D97">
            <w:pPr>
              <w:autoSpaceDE w:val="0"/>
              <w:autoSpaceDN w:val="0"/>
              <w:adjustRightInd w:val="0"/>
              <w:ind w:firstLine="0"/>
              <w:outlineLvl w:val="2"/>
              <w:rPr>
                <w:b/>
                <w:sz w:val="22"/>
              </w:rPr>
            </w:pPr>
            <w:r w:rsidRPr="009C7E02">
              <w:rPr>
                <w:b/>
                <w:sz w:val="22"/>
                <w:szCs w:val="22"/>
              </w:rPr>
              <w:t>ВСЕГО нарушений и недостатков</w:t>
            </w:r>
          </w:p>
        </w:tc>
        <w:tc>
          <w:tcPr>
            <w:tcW w:w="3402" w:type="dxa"/>
            <w:shd w:val="clear" w:color="auto" w:fill="auto"/>
            <w:vAlign w:val="center"/>
          </w:tcPr>
          <w:p w14:paraId="3BB9565E" w14:textId="0EA85470" w:rsidR="00FF3484" w:rsidRPr="009C7E02" w:rsidRDefault="00895B4A" w:rsidP="00E4432C">
            <w:pPr>
              <w:autoSpaceDE w:val="0"/>
              <w:autoSpaceDN w:val="0"/>
              <w:adjustRightInd w:val="0"/>
              <w:ind w:firstLine="0"/>
              <w:jc w:val="center"/>
              <w:outlineLvl w:val="2"/>
              <w:rPr>
                <w:sz w:val="22"/>
                <w:szCs w:val="22"/>
              </w:rPr>
            </w:pPr>
            <w:r>
              <w:rPr>
                <w:sz w:val="22"/>
                <w:szCs w:val="22"/>
              </w:rPr>
              <w:t xml:space="preserve">67 </w:t>
            </w:r>
            <w:r w:rsidR="00D1010E" w:rsidRPr="009C7E02">
              <w:rPr>
                <w:sz w:val="22"/>
                <w:szCs w:val="22"/>
              </w:rPr>
              <w:t>951,0</w:t>
            </w:r>
          </w:p>
        </w:tc>
      </w:tr>
    </w:tbl>
    <w:p w14:paraId="573B8BC9" w14:textId="77777777" w:rsidR="00FF3484" w:rsidRPr="009C7E02" w:rsidRDefault="00FF3484" w:rsidP="008113EE">
      <w:pPr>
        <w:autoSpaceDE w:val="0"/>
        <w:autoSpaceDN w:val="0"/>
        <w:adjustRightInd w:val="0"/>
        <w:jc w:val="right"/>
        <w:outlineLvl w:val="2"/>
        <w:rPr>
          <w:sz w:val="22"/>
          <w:szCs w:val="22"/>
        </w:rPr>
      </w:pPr>
    </w:p>
    <w:p w14:paraId="335C64C8" w14:textId="1BB54A0A" w:rsidR="00D1010E" w:rsidRDefault="00D1010E" w:rsidP="004B7EB3">
      <w:pPr>
        <w:autoSpaceDE w:val="0"/>
        <w:autoSpaceDN w:val="0"/>
        <w:adjustRightInd w:val="0"/>
        <w:rPr>
          <w:sz w:val="26"/>
          <w:szCs w:val="26"/>
        </w:rPr>
      </w:pPr>
      <w:r w:rsidRPr="009C7E02">
        <w:rPr>
          <w:sz w:val="26"/>
          <w:szCs w:val="26"/>
        </w:rPr>
        <w:t xml:space="preserve">Таким образом, по результатам работы в отчетном периоде нарушений и недостатков в суммовом </w:t>
      </w:r>
      <w:r w:rsidR="00BE0816">
        <w:rPr>
          <w:sz w:val="26"/>
          <w:szCs w:val="26"/>
        </w:rPr>
        <w:t xml:space="preserve">выражении выявлено больше на 20 740,1 тыс. </w:t>
      </w:r>
      <w:r w:rsidRPr="009C7E02">
        <w:rPr>
          <w:sz w:val="26"/>
          <w:szCs w:val="26"/>
        </w:rPr>
        <w:t>руб. чем за предыдущий от</w:t>
      </w:r>
      <w:r w:rsidR="00BE0816">
        <w:rPr>
          <w:sz w:val="26"/>
          <w:szCs w:val="26"/>
        </w:rPr>
        <w:t xml:space="preserve">четный период (47 </w:t>
      </w:r>
      <w:r w:rsidRPr="009C7E02">
        <w:rPr>
          <w:sz w:val="26"/>
          <w:szCs w:val="26"/>
        </w:rPr>
        <w:t>210,9 тыс. руб.).</w:t>
      </w:r>
    </w:p>
    <w:p w14:paraId="06E71755" w14:textId="040E98B1" w:rsidR="002655D8" w:rsidRPr="003E53DC" w:rsidRDefault="004B7EB3" w:rsidP="004B7EB3">
      <w:pPr>
        <w:autoSpaceDE w:val="0"/>
        <w:autoSpaceDN w:val="0"/>
        <w:adjustRightInd w:val="0"/>
        <w:rPr>
          <w:sz w:val="26"/>
          <w:szCs w:val="26"/>
        </w:rPr>
      </w:pPr>
      <w:r w:rsidRPr="003E53DC">
        <w:rPr>
          <w:sz w:val="26"/>
          <w:szCs w:val="26"/>
        </w:rPr>
        <w:t>По результатам контрольных мероприятий председателем</w:t>
      </w:r>
      <w:r w:rsidR="00551A62" w:rsidRPr="003E53DC">
        <w:rPr>
          <w:sz w:val="26"/>
          <w:szCs w:val="26"/>
        </w:rPr>
        <w:t xml:space="preserve"> </w:t>
      </w:r>
      <w:r w:rsidR="00D12F5D" w:rsidRPr="003E53DC">
        <w:rPr>
          <w:sz w:val="26"/>
          <w:szCs w:val="26"/>
        </w:rPr>
        <w:t>Контрольно-счетной палаты в 20</w:t>
      </w:r>
      <w:r w:rsidR="00E15A6E" w:rsidRPr="003E53DC">
        <w:rPr>
          <w:sz w:val="26"/>
          <w:szCs w:val="26"/>
        </w:rPr>
        <w:t>2</w:t>
      </w:r>
      <w:r w:rsidR="00144DB2">
        <w:rPr>
          <w:sz w:val="26"/>
          <w:szCs w:val="26"/>
        </w:rPr>
        <w:t>4</w:t>
      </w:r>
      <w:r w:rsidR="00BE0816">
        <w:rPr>
          <w:sz w:val="26"/>
          <w:szCs w:val="26"/>
        </w:rPr>
        <w:t xml:space="preserve"> </w:t>
      </w:r>
      <w:r w:rsidRPr="003E53DC">
        <w:rPr>
          <w:sz w:val="26"/>
          <w:szCs w:val="26"/>
        </w:rPr>
        <w:t xml:space="preserve">году </w:t>
      </w:r>
      <w:r w:rsidR="00D616CB" w:rsidRPr="003E53DC">
        <w:rPr>
          <w:sz w:val="26"/>
          <w:szCs w:val="26"/>
        </w:rPr>
        <w:t>вынесено</w:t>
      </w:r>
      <w:r w:rsidR="00D12F5D" w:rsidRPr="003E53DC">
        <w:rPr>
          <w:sz w:val="26"/>
          <w:szCs w:val="26"/>
        </w:rPr>
        <w:t xml:space="preserve"> </w:t>
      </w:r>
      <w:r w:rsidR="00144DB2">
        <w:rPr>
          <w:sz w:val="26"/>
          <w:szCs w:val="26"/>
        </w:rPr>
        <w:t>6</w:t>
      </w:r>
      <w:r w:rsidR="00BE0816">
        <w:rPr>
          <w:sz w:val="26"/>
          <w:szCs w:val="26"/>
        </w:rPr>
        <w:t xml:space="preserve"> </w:t>
      </w:r>
      <w:r w:rsidRPr="003E53DC">
        <w:rPr>
          <w:sz w:val="26"/>
          <w:szCs w:val="26"/>
        </w:rPr>
        <w:t>представлений с целью устранения и недопущения в дальнейшем выявленных нарушений</w:t>
      </w:r>
      <w:r w:rsidR="006A1A04" w:rsidRPr="003E53DC">
        <w:rPr>
          <w:sz w:val="26"/>
          <w:szCs w:val="26"/>
        </w:rPr>
        <w:t xml:space="preserve"> и недостатков</w:t>
      </w:r>
      <w:r w:rsidR="00A453D9" w:rsidRPr="003E53DC">
        <w:rPr>
          <w:sz w:val="26"/>
          <w:szCs w:val="26"/>
        </w:rPr>
        <w:t>.</w:t>
      </w:r>
    </w:p>
    <w:p w14:paraId="6A76DA57" w14:textId="32A170D2" w:rsidR="000621E1" w:rsidRDefault="00325F27" w:rsidP="000621E1">
      <w:pPr>
        <w:autoSpaceDE w:val="0"/>
        <w:autoSpaceDN w:val="0"/>
        <w:adjustRightInd w:val="0"/>
        <w:rPr>
          <w:sz w:val="26"/>
          <w:szCs w:val="26"/>
        </w:rPr>
      </w:pPr>
      <w:r w:rsidRPr="00351D31">
        <w:rPr>
          <w:sz w:val="26"/>
          <w:szCs w:val="26"/>
        </w:rPr>
        <w:t>Кроме того, в отчетном периоде председателем КСП Заполярного района внесено</w:t>
      </w:r>
      <w:r w:rsidR="00302062" w:rsidRPr="00351D31">
        <w:rPr>
          <w:sz w:val="26"/>
          <w:szCs w:val="26"/>
        </w:rPr>
        <w:t xml:space="preserve"> предписание № </w:t>
      </w:r>
      <w:r w:rsidR="000621E1" w:rsidRPr="00351D31">
        <w:rPr>
          <w:sz w:val="26"/>
          <w:szCs w:val="26"/>
        </w:rPr>
        <w:t>4</w:t>
      </w:r>
      <w:r w:rsidRPr="00351D31">
        <w:rPr>
          <w:sz w:val="26"/>
          <w:szCs w:val="26"/>
        </w:rPr>
        <w:t xml:space="preserve"> </w:t>
      </w:r>
      <w:r w:rsidR="00F159C3" w:rsidRPr="00351D31">
        <w:rPr>
          <w:sz w:val="26"/>
          <w:szCs w:val="26"/>
        </w:rPr>
        <w:t xml:space="preserve">от </w:t>
      </w:r>
      <w:r w:rsidR="000621E1" w:rsidRPr="00351D31">
        <w:rPr>
          <w:sz w:val="26"/>
          <w:szCs w:val="26"/>
        </w:rPr>
        <w:t>28</w:t>
      </w:r>
      <w:r w:rsidR="00302062" w:rsidRPr="00351D31">
        <w:rPr>
          <w:sz w:val="26"/>
          <w:szCs w:val="26"/>
        </w:rPr>
        <w:t>.0</w:t>
      </w:r>
      <w:r w:rsidR="000621E1" w:rsidRPr="00351D31">
        <w:rPr>
          <w:sz w:val="26"/>
          <w:szCs w:val="26"/>
        </w:rPr>
        <w:t>6</w:t>
      </w:r>
      <w:r w:rsidR="00302062" w:rsidRPr="00351D31">
        <w:rPr>
          <w:sz w:val="26"/>
          <w:szCs w:val="26"/>
        </w:rPr>
        <w:t>.202</w:t>
      </w:r>
      <w:r w:rsidR="000621E1" w:rsidRPr="00351D31">
        <w:rPr>
          <w:sz w:val="26"/>
          <w:szCs w:val="26"/>
        </w:rPr>
        <w:t>4</w:t>
      </w:r>
      <w:r w:rsidR="00302062" w:rsidRPr="00351D31">
        <w:rPr>
          <w:sz w:val="26"/>
          <w:szCs w:val="26"/>
        </w:rPr>
        <w:t xml:space="preserve"> </w:t>
      </w:r>
      <w:r w:rsidR="000621E1" w:rsidRPr="00351D31">
        <w:rPr>
          <w:sz w:val="26"/>
          <w:szCs w:val="26"/>
        </w:rPr>
        <w:t>по</w:t>
      </w:r>
      <w:r w:rsidR="000621E1" w:rsidRPr="00E72BE0">
        <w:rPr>
          <w:sz w:val="26"/>
          <w:szCs w:val="26"/>
        </w:rPr>
        <w:t xml:space="preserve"> результатам контрольного мероприятия «Проверка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8E66BB">
        <w:rPr>
          <w:sz w:val="26"/>
          <w:szCs w:val="26"/>
        </w:rPr>
        <w:t>,</w:t>
      </w:r>
      <w:r w:rsidR="000621E1" w:rsidRPr="00E72BE0">
        <w:rPr>
          <w:sz w:val="26"/>
          <w:szCs w:val="26"/>
        </w:rPr>
        <w:t xml:space="preserve"> предусмотренных бюджетом МО </w:t>
      </w:r>
      <w:r w:rsidR="000621E1">
        <w:rPr>
          <w:sz w:val="26"/>
          <w:szCs w:val="26"/>
        </w:rPr>
        <w:t xml:space="preserve">«Городское поселение </w:t>
      </w:r>
      <w:r w:rsidR="000621E1" w:rsidRPr="00E72BE0">
        <w:rPr>
          <w:sz w:val="26"/>
          <w:szCs w:val="26"/>
        </w:rPr>
        <w:t>«Рабочий поселок «Искателей» ЗР НАО, за 2021 год»</w:t>
      </w:r>
      <w:r w:rsidR="000621E1">
        <w:rPr>
          <w:sz w:val="26"/>
          <w:szCs w:val="26"/>
        </w:rPr>
        <w:t>. Предписание внесено</w:t>
      </w:r>
      <w:r w:rsidR="008E66BB">
        <w:rPr>
          <w:sz w:val="26"/>
          <w:szCs w:val="26"/>
        </w:rPr>
        <w:t xml:space="preserve"> </w:t>
      </w:r>
      <w:r w:rsidR="000621E1" w:rsidRPr="00CD1C67">
        <w:rPr>
          <w:sz w:val="26"/>
          <w:szCs w:val="26"/>
        </w:rPr>
        <w:t>в связи с невыполнением пунктов</w:t>
      </w:r>
      <w:r w:rsidR="000621E1" w:rsidRPr="00CD1C67">
        <w:t xml:space="preserve"> </w:t>
      </w:r>
      <w:r w:rsidR="000621E1" w:rsidRPr="00CD1C67">
        <w:rPr>
          <w:sz w:val="26"/>
          <w:szCs w:val="26"/>
        </w:rPr>
        <w:t>1-8 резолютивной части представления</w:t>
      </w:r>
      <w:r w:rsidR="000621E1">
        <w:rPr>
          <w:sz w:val="26"/>
          <w:szCs w:val="26"/>
        </w:rPr>
        <w:t xml:space="preserve"> </w:t>
      </w:r>
      <w:r w:rsidR="000621E1" w:rsidRPr="00CD1C67">
        <w:rPr>
          <w:sz w:val="26"/>
          <w:szCs w:val="26"/>
        </w:rPr>
        <w:t>№ 11 от 18.11.2022</w:t>
      </w:r>
      <w:r w:rsidR="000621E1">
        <w:rPr>
          <w:sz w:val="26"/>
          <w:szCs w:val="26"/>
        </w:rPr>
        <w:t>. Данные представление и предписание обжаловались объектом контроля в суд</w:t>
      </w:r>
      <w:r w:rsidR="00EC0730">
        <w:rPr>
          <w:sz w:val="26"/>
          <w:szCs w:val="26"/>
        </w:rPr>
        <w:t>ебном порядке, законность требований Контрольно-счетной палаты Заполярного района установлена</w:t>
      </w:r>
      <w:r w:rsidR="00AD68C2">
        <w:rPr>
          <w:sz w:val="26"/>
          <w:szCs w:val="26"/>
        </w:rPr>
        <w:t xml:space="preserve"> </w:t>
      </w:r>
      <w:r w:rsidR="00EC0730">
        <w:rPr>
          <w:sz w:val="26"/>
          <w:szCs w:val="26"/>
        </w:rPr>
        <w:t>с</w:t>
      </w:r>
      <w:r w:rsidR="00AD68C2">
        <w:rPr>
          <w:sz w:val="26"/>
          <w:szCs w:val="26"/>
        </w:rPr>
        <w:t>у</w:t>
      </w:r>
      <w:r w:rsidR="00EC0730">
        <w:rPr>
          <w:sz w:val="26"/>
          <w:szCs w:val="26"/>
        </w:rPr>
        <w:t xml:space="preserve">дом. </w:t>
      </w:r>
      <w:r w:rsidR="008E66BB">
        <w:rPr>
          <w:sz w:val="26"/>
          <w:szCs w:val="26"/>
        </w:rPr>
        <w:t>Исполнение п</w:t>
      </w:r>
      <w:r w:rsidR="00EC0730">
        <w:rPr>
          <w:sz w:val="26"/>
          <w:szCs w:val="26"/>
        </w:rPr>
        <w:t>редписани</w:t>
      </w:r>
      <w:r w:rsidR="008E66BB">
        <w:rPr>
          <w:sz w:val="26"/>
          <w:szCs w:val="26"/>
        </w:rPr>
        <w:t>я</w:t>
      </w:r>
      <w:r w:rsidR="00EC0730">
        <w:rPr>
          <w:sz w:val="26"/>
          <w:szCs w:val="26"/>
        </w:rPr>
        <w:t xml:space="preserve"> находится на контроле.</w:t>
      </w:r>
    </w:p>
    <w:p w14:paraId="6CA319DD" w14:textId="77777777" w:rsidR="000621E1" w:rsidRDefault="000621E1" w:rsidP="00325F27">
      <w:pPr>
        <w:ind w:firstLine="708"/>
        <w:rPr>
          <w:sz w:val="26"/>
          <w:szCs w:val="26"/>
          <w:highlight w:val="yellow"/>
        </w:rPr>
      </w:pPr>
    </w:p>
    <w:p w14:paraId="48242075" w14:textId="77777777" w:rsidR="00302062" w:rsidRPr="00EC0730" w:rsidRDefault="00687436" w:rsidP="00EC0730">
      <w:pPr>
        <w:rPr>
          <w:sz w:val="26"/>
          <w:szCs w:val="26"/>
        </w:rPr>
      </w:pPr>
      <w:r w:rsidRPr="00EC0730">
        <w:rPr>
          <w:sz w:val="26"/>
          <w:szCs w:val="26"/>
        </w:rPr>
        <w:t>Всего</w:t>
      </w:r>
      <w:r w:rsidR="00AE184E" w:rsidRPr="00EC0730">
        <w:rPr>
          <w:sz w:val="26"/>
          <w:szCs w:val="26"/>
        </w:rPr>
        <w:t>,</w:t>
      </w:r>
      <w:r w:rsidRPr="00EC0730">
        <w:rPr>
          <w:sz w:val="26"/>
          <w:szCs w:val="26"/>
        </w:rPr>
        <w:t xml:space="preserve"> по итогам</w:t>
      </w:r>
      <w:r w:rsidR="00AE184E" w:rsidRPr="00EC0730">
        <w:rPr>
          <w:sz w:val="26"/>
          <w:szCs w:val="26"/>
        </w:rPr>
        <w:t xml:space="preserve"> заседаний</w:t>
      </w:r>
      <w:r w:rsidRPr="00EC0730">
        <w:rPr>
          <w:sz w:val="26"/>
          <w:szCs w:val="26"/>
        </w:rPr>
        <w:t xml:space="preserve"> Коллегии Контрольно-счетной палаты Заполярного района</w:t>
      </w:r>
      <w:r w:rsidR="00D219C8" w:rsidRPr="00EC0730">
        <w:rPr>
          <w:sz w:val="26"/>
          <w:szCs w:val="26"/>
        </w:rPr>
        <w:t>,</w:t>
      </w:r>
      <w:r w:rsidRPr="00EC0730">
        <w:rPr>
          <w:sz w:val="26"/>
          <w:szCs w:val="26"/>
        </w:rPr>
        <w:t xml:space="preserve"> за 202</w:t>
      </w:r>
      <w:r w:rsidR="00EC0730" w:rsidRPr="00EC0730">
        <w:rPr>
          <w:sz w:val="26"/>
          <w:szCs w:val="26"/>
        </w:rPr>
        <w:t>4</w:t>
      </w:r>
      <w:r w:rsidRPr="00EC0730">
        <w:rPr>
          <w:sz w:val="26"/>
          <w:szCs w:val="26"/>
        </w:rPr>
        <w:t xml:space="preserve"> год снято с контроля </w:t>
      </w:r>
      <w:r w:rsidR="00EC0730" w:rsidRPr="00EC0730">
        <w:rPr>
          <w:sz w:val="26"/>
          <w:szCs w:val="26"/>
        </w:rPr>
        <w:t>2</w:t>
      </w:r>
      <w:r w:rsidRPr="00EC0730">
        <w:rPr>
          <w:sz w:val="26"/>
          <w:szCs w:val="26"/>
        </w:rPr>
        <w:t xml:space="preserve"> представлени</w:t>
      </w:r>
      <w:r w:rsidR="00EC0730" w:rsidRPr="00EC0730">
        <w:rPr>
          <w:sz w:val="26"/>
          <w:szCs w:val="26"/>
        </w:rPr>
        <w:t>я по контрольным мероприятиям, проведенным в отчетном периоде.</w:t>
      </w:r>
      <w:r w:rsidRPr="00EC0730">
        <w:rPr>
          <w:sz w:val="26"/>
          <w:szCs w:val="26"/>
        </w:rPr>
        <w:t xml:space="preserve"> </w:t>
      </w:r>
    </w:p>
    <w:p w14:paraId="2CFDF502" w14:textId="77777777" w:rsidR="00F71C6E" w:rsidRDefault="00F71C6E" w:rsidP="003E23D6">
      <w:pPr>
        <w:rPr>
          <w:sz w:val="26"/>
          <w:szCs w:val="26"/>
        </w:rPr>
      </w:pPr>
    </w:p>
    <w:p w14:paraId="25AD12AA" w14:textId="77777777" w:rsidR="003E23D6" w:rsidRPr="003E53DC" w:rsidRDefault="003E23D6" w:rsidP="003E23D6">
      <w:pPr>
        <w:rPr>
          <w:sz w:val="26"/>
          <w:szCs w:val="26"/>
        </w:rPr>
      </w:pPr>
      <w:r w:rsidRPr="003E53DC">
        <w:rPr>
          <w:sz w:val="26"/>
          <w:szCs w:val="26"/>
        </w:rPr>
        <w:t xml:space="preserve">Контрольно-счетной палатой осуществляется постоянный </w:t>
      </w:r>
      <w:proofErr w:type="gramStart"/>
      <w:r w:rsidRPr="003E53DC">
        <w:rPr>
          <w:sz w:val="26"/>
          <w:szCs w:val="26"/>
        </w:rPr>
        <w:t>контроль за</w:t>
      </w:r>
      <w:proofErr w:type="gramEnd"/>
      <w:r w:rsidRPr="003E53DC">
        <w:rPr>
          <w:sz w:val="26"/>
          <w:szCs w:val="26"/>
        </w:rPr>
        <w:t xml:space="preserve"> поступлением информации по внесенным представлениям об устранении нарушений и недостатков, выявленных в ходе проверок. Поступившая информация анализируется, представления не снимаются с контроля до их полного исполнения.</w:t>
      </w:r>
    </w:p>
    <w:p w14:paraId="7BB1BB6D" w14:textId="2A8B8299" w:rsidR="009B111A" w:rsidRPr="003E53DC" w:rsidRDefault="002655D8" w:rsidP="009B111A">
      <w:pPr>
        <w:ind w:right="-51"/>
        <w:rPr>
          <w:sz w:val="26"/>
          <w:szCs w:val="26"/>
        </w:rPr>
      </w:pPr>
      <w:proofErr w:type="gramStart"/>
      <w:r w:rsidRPr="003E53DC">
        <w:rPr>
          <w:sz w:val="26"/>
          <w:szCs w:val="26"/>
        </w:rPr>
        <w:t>По результатам кон</w:t>
      </w:r>
      <w:r w:rsidR="00695F50" w:rsidRPr="003E53DC">
        <w:rPr>
          <w:sz w:val="26"/>
          <w:szCs w:val="26"/>
        </w:rPr>
        <w:t>т</w:t>
      </w:r>
      <w:r w:rsidR="007F496F" w:rsidRPr="003E53DC">
        <w:rPr>
          <w:sz w:val="26"/>
          <w:szCs w:val="26"/>
        </w:rPr>
        <w:t xml:space="preserve">рольных мероприятий </w:t>
      </w:r>
      <w:r w:rsidR="00CD2341" w:rsidRPr="003E53DC">
        <w:rPr>
          <w:sz w:val="26"/>
          <w:szCs w:val="26"/>
        </w:rPr>
        <w:t>в</w:t>
      </w:r>
      <w:r w:rsidR="002B07F6" w:rsidRPr="003E53DC">
        <w:rPr>
          <w:sz w:val="26"/>
          <w:szCs w:val="26"/>
        </w:rPr>
        <w:t xml:space="preserve"> соответствии с соглашением о взаимодействии в Управление</w:t>
      </w:r>
      <w:proofErr w:type="gramEnd"/>
      <w:r w:rsidR="002B07F6" w:rsidRPr="003E53DC">
        <w:rPr>
          <w:sz w:val="26"/>
          <w:szCs w:val="26"/>
        </w:rPr>
        <w:t xml:space="preserve"> Министерства внутренних дел Российской Федерации по Ненецкому автономному округу направлено </w:t>
      </w:r>
      <w:r w:rsidR="003E53DC">
        <w:rPr>
          <w:sz w:val="26"/>
          <w:szCs w:val="26"/>
        </w:rPr>
        <w:t>6</w:t>
      </w:r>
      <w:r w:rsidR="002B07F6" w:rsidRPr="003E53DC">
        <w:rPr>
          <w:sz w:val="26"/>
          <w:szCs w:val="26"/>
        </w:rPr>
        <w:t xml:space="preserve"> отчетов о резу</w:t>
      </w:r>
      <w:r w:rsidR="008E66BB">
        <w:rPr>
          <w:sz w:val="26"/>
          <w:szCs w:val="26"/>
        </w:rPr>
        <w:t>льтатах контрольных мероприятий. П</w:t>
      </w:r>
      <w:r w:rsidR="00144DB2">
        <w:rPr>
          <w:sz w:val="26"/>
          <w:szCs w:val="26"/>
        </w:rPr>
        <w:t xml:space="preserve">о </w:t>
      </w:r>
      <w:r w:rsidR="00EF02F7">
        <w:rPr>
          <w:sz w:val="26"/>
          <w:szCs w:val="26"/>
        </w:rPr>
        <w:t>3</w:t>
      </w:r>
      <w:r w:rsidR="00144DB2">
        <w:rPr>
          <w:sz w:val="26"/>
          <w:szCs w:val="26"/>
        </w:rPr>
        <w:t xml:space="preserve"> </w:t>
      </w:r>
      <w:r w:rsidR="00EF02F7">
        <w:rPr>
          <w:sz w:val="26"/>
          <w:szCs w:val="26"/>
        </w:rPr>
        <w:t xml:space="preserve">из них </w:t>
      </w:r>
      <w:r w:rsidR="002B07F6" w:rsidRPr="003E53DC">
        <w:rPr>
          <w:sz w:val="26"/>
          <w:szCs w:val="26"/>
        </w:rPr>
        <w:t xml:space="preserve">поступила информация о том, что </w:t>
      </w:r>
      <w:r w:rsidR="008A7B25" w:rsidRPr="003E53DC">
        <w:rPr>
          <w:sz w:val="26"/>
          <w:szCs w:val="26"/>
        </w:rPr>
        <w:t>уголовно-наказуемых деяний, а также административных правонарушений, подведомственных УМВД России по Ненецкому автономному округу, в ходе изучения отчетов не выявлено</w:t>
      </w:r>
      <w:r w:rsidR="00A14D2C" w:rsidRPr="003E53DC">
        <w:rPr>
          <w:sz w:val="26"/>
          <w:szCs w:val="26"/>
        </w:rPr>
        <w:t>.</w:t>
      </w:r>
      <w:r w:rsidR="002B07F6" w:rsidRPr="003E53DC">
        <w:rPr>
          <w:sz w:val="26"/>
          <w:szCs w:val="26"/>
        </w:rPr>
        <w:t xml:space="preserve"> </w:t>
      </w:r>
    </w:p>
    <w:p w14:paraId="6C704339" w14:textId="0463179F" w:rsidR="005753DB" w:rsidRPr="00D12F5D" w:rsidRDefault="005753DB" w:rsidP="005753DB">
      <w:pPr>
        <w:autoSpaceDE w:val="0"/>
        <w:autoSpaceDN w:val="0"/>
        <w:adjustRightInd w:val="0"/>
        <w:outlineLvl w:val="2"/>
        <w:rPr>
          <w:sz w:val="26"/>
          <w:szCs w:val="26"/>
        </w:rPr>
      </w:pPr>
      <w:r w:rsidRPr="001260CD">
        <w:rPr>
          <w:sz w:val="26"/>
          <w:szCs w:val="26"/>
        </w:rPr>
        <w:t xml:space="preserve">При этом в </w:t>
      </w:r>
      <w:r w:rsidRPr="00EC0730">
        <w:rPr>
          <w:sz w:val="26"/>
          <w:szCs w:val="26"/>
        </w:rPr>
        <w:t>районный</w:t>
      </w:r>
      <w:r w:rsidRPr="001260CD">
        <w:rPr>
          <w:sz w:val="26"/>
          <w:szCs w:val="26"/>
        </w:rPr>
        <w:t xml:space="preserve"> бюджет</w:t>
      </w:r>
      <w:r w:rsidR="00E72BE0" w:rsidRPr="001260CD">
        <w:rPr>
          <w:sz w:val="26"/>
          <w:szCs w:val="26"/>
        </w:rPr>
        <w:t xml:space="preserve"> в 202</w:t>
      </w:r>
      <w:r w:rsidR="00144DB2">
        <w:rPr>
          <w:sz w:val="26"/>
          <w:szCs w:val="26"/>
        </w:rPr>
        <w:t>4</w:t>
      </w:r>
      <w:r w:rsidR="00E72BE0" w:rsidRPr="001260CD">
        <w:rPr>
          <w:sz w:val="26"/>
          <w:szCs w:val="26"/>
        </w:rPr>
        <w:t xml:space="preserve"> году </w:t>
      </w:r>
      <w:r w:rsidRPr="001260CD">
        <w:rPr>
          <w:sz w:val="26"/>
          <w:szCs w:val="26"/>
        </w:rPr>
        <w:t xml:space="preserve">возмещено </w:t>
      </w:r>
      <w:r w:rsidR="00144DB2">
        <w:rPr>
          <w:sz w:val="26"/>
          <w:szCs w:val="26"/>
        </w:rPr>
        <w:t>95,4</w:t>
      </w:r>
      <w:r w:rsidR="00BE0816">
        <w:rPr>
          <w:sz w:val="26"/>
          <w:szCs w:val="26"/>
        </w:rPr>
        <w:t xml:space="preserve"> тыс. </w:t>
      </w:r>
      <w:r w:rsidRPr="001260CD">
        <w:rPr>
          <w:sz w:val="26"/>
          <w:szCs w:val="26"/>
        </w:rPr>
        <w:t>руб.</w:t>
      </w:r>
      <w:r>
        <w:rPr>
          <w:sz w:val="26"/>
          <w:szCs w:val="26"/>
        </w:rPr>
        <w:t xml:space="preserve"> </w:t>
      </w:r>
    </w:p>
    <w:p w14:paraId="29CFE103" w14:textId="2DF05738" w:rsidR="00BF1444" w:rsidRPr="00DA2369" w:rsidRDefault="00E72BE0" w:rsidP="00BF1444">
      <w:pPr>
        <w:autoSpaceDE w:val="0"/>
        <w:autoSpaceDN w:val="0"/>
        <w:adjustRightInd w:val="0"/>
        <w:outlineLvl w:val="2"/>
        <w:rPr>
          <w:sz w:val="26"/>
          <w:szCs w:val="26"/>
          <w:highlight w:val="yellow"/>
        </w:rPr>
      </w:pPr>
      <w:r w:rsidRPr="00E72BE0">
        <w:rPr>
          <w:sz w:val="26"/>
          <w:szCs w:val="26"/>
        </w:rPr>
        <w:t>По результатам работы в предыдущем отчетном периоде</w:t>
      </w:r>
      <w:r w:rsidR="00235722" w:rsidRPr="00E72BE0">
        <w:rPr>
          <w:sz w:val="26"/>
          <w:szCs w:val="26"/>
        </w:rPr>
        <w:t xml:space="preserve"> </w:t>
      </w:r>
      <w:r w:rsidRPr="00E72BE0">
        <w:rPr>
          <w:sz w:val="26"/>
          <w:szCs w:val="26"/>
        </w:rPr>
        <w:t xml:space="preserve">в </w:t>
      </w:r>
      <w:r w:rsidR="00235722" w:rsidRPr="00E72BE0">
        <w:rPr>
          <w:sz w:val="26"/>
          <w:szCs w:val="26"/>
        </w:rPr>
        <w:t xml:space="preserve">бюджет </w:t>
      </w:r>
      <w:r w:rsidR="00B26DB0" w:rsidRPr="00E72BE0">
        <w:rPr>
          <w:sz w:val="26"/>
          <w:szCs w:val="26"/>
        </w:rPr>
        <w:t xml:space="preserve">возвращены </w:t>
      </w:r>
      <w:r w:rsidR="00235722" w:rsidRPr="00E72BE0">
        <w:rPr>
          <w:sz w:val="26"/>
          <w:szCs w:val="26"/>
        </w:rPr>
        <w:t xml:space="preserve">средства в сумме </w:t>
      </w:r>
      <w:r w:rsidR="00144DB2" w:rsidRPr="001260CD">
        <w:rPr>
          <w:sz w:val="26"/>
          <w:szCs w:val="26"/>
        </w:rPr>
        <w:t>133,9</w:t>
      </w:r>
      <w:r w:rsidR="00144DB2">
        <w:rPr>
          <w:sz w:val="26"/>
          <w:szCs w:val="26"/>
        </w:rPr>
        <w:t xml:space="preserve"> </w:t>
      </w:r>
      <w:r w:rsidR="00BE0816">
        <w:rPr>
          <w:sz w:val="26"/>
          <w:szCs w:val="26"/>
        </w:rPr>
        <w:t xml:space="preserve">тыс. </w:t>
      </w:r>
      <w:r w:rsidR="00B26DB0" w:rsidRPr="00E72BE0">
        <w:rPr>
          <w:sz w:val="26"/>
          <w:szCs w:val="26"/>
        </w:rPr>
        <w:t>руб.</w:t>
      </w:r>
      <w:r w:rsidR="00235722" w:rsidRPr="00E72BE0">
        <w:rPr>
          <w:sz w:val="26"/>
          <w:szCs w:val="26"/>
        </w:rPr>
        <w:t xml:space="preserve"> </w:t>
      </w:r>
    </w:p>
    <w:p w14:paraId="26F7FAF2" w14:textId="01C7AF52" w:rsidR="0040678E" w:rsidRPr="008C055B" w:rsidRDefault="00B26DB0" w:rsidP="008C055B">
      <w:pPr>
        <w:autoSpaceDE w:val="0"/>
        <w:autoSpaceDN w:val="0"/>
        <w:adjustRightInd w:val="0"/>
        <w:outlineLvl w:val="2"/>
        <w:rPr>
          <w:sz w:val="26"/>
          <w:szCs w:val="26"/>
        </w:rPr>
      </w:pPr>
      <w:proofErr w:type="gramStart"/>
      <w:r w:rsidRPr="0046270D">
        <w:rPr>
          <w:sz w:val="26"/>
          <w:szCs w:val="26"/>
        </w:rPr>
        <w:t xml:space="preserve">Вместе с тем, в отчетном периоде должностным лицом Контрольно-счетной палаты Заполярного района составлены </w:t>
      </w:r>
      <w:r w:rsidR="00144DB2">
        <w:rPr>
          <w:sz w:val="26"/>
          <w:szCs w:val="26"/>
        </w:rPr>
        <w:t>4</w:t>
      </w:r>
      <w:r w:rsidRPr="0046270D">
        <w:rPr>
          <w:sz w:val="26"/>
          <w:szCs w:val="26"/>
        </w:rPr>
        <w:t xml:space="preserve"> протокола об административных правонарушениях.</w:t>
      </w:r>
      <w:proofErr w:type="gramEnd"/>
      <w:r w:rsidRPr="0046270D">
        <w:rPr>
          <w:sz w:val="26"/>
          <w:szCs w:val="26"/>
        </w:rPr>
        <w:t xml:space="preserve"> </w:t>
      </w:r>
      <w:proofErr w:type="gramStart"/>
      <w:r w:rsidR="003A564D" w:rsidRPr="0046270D">
        <w:rPr>
          <w:sz w:val="26"/>
          <w:szCs w:val="26"/>
        </w:rPr>
        <w:t>Из них</w:t>
      </w:r>
      <w:r w:rsidR="0040678E">
        <w:rPr>
          <w:sz w:val="26"/>
          <w:szCs w:val="26"/>
        </w:rPr>
        <w:t>:</w:t>
      </w:r>
      <w:r w:rsidR="003A564D" w:rsidRPr="0046270D">
        <w:rPr>
          <w:sz w:val="26"/>
          <w:szCs w:val="26"/>
        </w:rPr>
        <w:t xml:space="preserve"> </w:t>
      </w:r>
      <w:r w:rsidR="0040678E" w:rsidRPr="008C055B">
        <w:rPr>
          <w:sz w:val="26"/>
          <w:szCs w:val="26"/>
        </w:rPr>
        <w:t>1 протокол</w:t>
      </w:r>
      <w:r w:rsidR="003A564D" w:rsidRPr="008C055B">
        <w:rPr>
          <w:sz w:val="26"/>
          <w:szCs w:val="26"/>
        </w:rPr>
        <w:t xml:space="preserve"> по ст. 15.15.10 КоАП РФ (</w:t>
      </w:r>
      <w:r w:rsidR="006C0484" w:rsidRPr="008C055B">
        <w:rPr>
          <w:sz w:val="26"/>
          <w:szCs w:val="26"/>
        </w:rPr>
        <w:t>н</w:t>
      </w:r>
      <w:r w:rsidR="003A564D" w:rsidRPr="008C055B">
        <w:rPr>
          <w:sz w:val="26"/>
          <w:szCs w:val="26"/>
        </w:rPr>
        <w:t xml:space="preserve">арушение </w:t>
      </w:r>
      <w:hyperlink r:id="rId11" w:history="1">
        <w:r w:rsidR="003A564D" w:rsidRPr="008C055B">
          <w:rPr>
            <w:sz w:val="26"/>
            <w:szCs w:val="26"/>
          </w:rPr>
          <w:t>порядка</w:t>
        </w:r>
      </w:hyperlink>
      <w:r w:rsidR="003A564D" w:rsidRPr="008C055B">
        <w:rPr>
          <w:sz w:val="26"/>
          <w:szCs w:val="26"/>
        </w:rPr>
        <w:t xml:space="preserve"> принятия бюджетных обязательств</w:t>
      </w:r>
      <w:r w:rsidR="00124134" w:rsidRPr="008C055B">
        <w:rPr>
          <w:sz w:val="26"/>
          <w:szCs w:val="26"/>
        </w:rPr>
        <w:t xml:space="preserve">, сумма </w:t>
      </w:r>
      <w:r w:rsidR="00FE0A52" w:rsidRPr="008C055B">
        <w:rPr>
          <w:sz w:val="26"/>
          <w:szCs w:val="26"/>
        </w:rPr>
        <w:t>наложенн</w:t>
      </w:r>
      <w:r w:rsidR="0040678E" w:rsidRPr="008C055B">
        <w:rPr>
          <w:sz w:val="26"/>
          <w:szCs w:val="26"/>
        </w:rPr>
        <w:t>ого</w:t>
      </w:r>
      <w:r w:rsidR="00FE0A52" w:rsidRPr="008C055B">
        <w:rPr>
          <w:sz w:val="26"/>
          <w:szCs w:val="26"/>
        </w:rPr>
        <w:t xml:space="preserve"> </w:t>
      </w:r>
      <w:r w:rsidR="00124134" w:rsidRPr="008C055B">
        <w:rPr>
          <w:sz w:val="26"/>
          <w:szCs w:val="26"/>
        </w:rPr>
        <w:t>штраф</w:t>
      </w:r>
      <w:r w:rsidR="0040678E" w:rsidRPr="008C055B">
        <w:rPr>
          <w:sz w:val="26"/>
          <w:szCs w:val="26"/>
        </w:rPr>
        <w:t>а</w:t>
      </w:r>
      <w:r w:rsidR="00124134" w:rsidRPr="008C055B">
        <w:rPr>
          <w:sz w:val="26"/>
          <w:szCs w:val="26"/>
        </w:rPr>
        <w:t xml:space="preserve"> </w:t>
      </w:r>
      <w:r w:rsidR="00BE0816">
        <w:rPr>
          <w:sz w:val="26"/>
          <w:szCs w:val="26"/>
        </w:rPr>
        <w:t>–</w:t>
      </w:r>
      <w:r w:rsidR="00FE0A52" w:rsidRPr="008C055B">
        <w:rPr>
          <w:sz w:val="26"/>
          <w:szCs w:val="26"/>
        </w:rPr>
        <w:t xml:space="preserve"> </w:t>
      </w:r>
      <w:r w:rsidR="00BE0816">
        <w:rPr>
          <w:sz w:val="26"/>
          <w:szCs w:val="26"/>
        </w:rPr>
        <w:t xml:space="preserve">20,0 тыс. </w:t>
      </w:r>
      <w:r w:rsidR="0040678E" w:rsidRPr="008C055B">
        <w:rPr>
          <w:sz w:val="26"/>
          <w:szCs w:val="26"/>
        </w:rPr>
        <w:t>руб.</w:t>
      </w:r>
      <w:r w:rsidR="00124134" w:rsidRPr="008C055B">
        <w:rPr>
          <w:sz w:val="26"/>
          <w:szCs w:val="26"/>
        </w:rPr>
        <w:t>)</w:t>
      </w:r>
      <w:r w:rsidR="0040678E" w:rsidRPr="008C055B">
        <w:rPr>
          <w:sz w:val="26"/>
          <w:szCs w:val="26"/>
        </w:rPr>
        <w:t xml:space="preserve">, </w:t>
      </w:r>
      <w:r w:rsidR="0040678E" w:rsidRPr="0046270D">
        <w:rPr>
          <w:sz w:val="26"/>
          <w:szCs w:val="26"/>
        </w:rPr>
        <w:t>1 про</w:t>
      </w:r>
      <w:r w:rsidR="0040678E">
        <w:rPr>
          <w:sz w:val="26"/>
          <w:szCs w:val="26"/>
        </w:rPr>
        <w:t>токол по ч.</w:t>
      </w:r>
      <w:r w:rsidR="00BE0816">
        <w:rPr>
          <w:sz w:val="26"/>
          <w:szCs w:val="26"/>
        </w:rPr>
        <w:t xml:space="preserve"> </w:t>
      </w:r>
      <w:r w:rsidR="0040678E">
        <w:rPr>
          <w:sz w:val="26"/>
          <w:szCs w:val="26"/>
        </w:rPr>
        <w:t>3 ст.</w:t>
      </w:r>
      <w:r w:rsidR="00BE0816">
        <w:rPr>
          <w:sz w:val="26"/>
          <w:szCs w:val="26"/>
        </w:rPr>
        <w:t xml:space="preserve"> </w:t>
      </w:r>
      <w:r w:rsidR="0040678E">
        <w:rPr>
          <w:sz w:val="26"/>
          <w:szCs w:val="26"/>
        </w:rPr>
        <w:t>15.15.3 КоАП РФ (</w:t>
      </w:r>
      <w:r w:rsidR="00BE0816">
        <w:rPr>
          <w:sz w:val="26"/>
          <w:szCs w:val="26"/>
        </w:rPr>
        <w:t>н</w:t>
      </w:r>
      <w:r w:rsidR="0040678E" w:rsidRPr="008C055B">
        <w:rPr>
          <w:sz w:val="26"/>
          <w:szCs w:val="26"/>
        </w:rPr>
        <w:t>арушение порядка и (или) условий предоставления межбюджетных трансфертов, сумма наложенного штрафа 10,0 тыс. руб.</w:t>
      </w:r>
      <w:r w:rsidR="0040678E">
        <w:rPr>
          <w:sz w:val="26"/>
          <w:szCs w:val="26"/>
        </w:rPr>
        <w:t>), 1 протокол по ст. 15.14 КоАП РФ (нецелевое использо</w:t>
      </w:r>
      <w:r w:rsidR="00BE0816">
        <w:rPr>
          <w:sz w:val="26"/>
          <w:szCs w:val="26"/>
        </w:rPr>
        <w:t xml:space="preserve">вание средств, сумма штрафа – 3 </w:t>
      </w:r>
      <w:r w:rsidR="0040678E">
        <w:rPr>
          <w:sz w:val="26"/>
          <w:szCs w:val="26"/>
        </w:rPr>
        <w:t>445,0 руб.), 1 протокол</w:t>
      </w:r>
      <w:proofErr w:type="gramEnd"/>
      <w:r w:rsidR="0040678E">
        <w:rPr>
          <w:sz w:val="26"/>
          <w:szCs w:val="26"/>
        </w:rPr>
        <w:t xml:space="preserve"> по ст. 19.7 КоАП РФ (</w:t>
      </w:r>
      <w:r w:rsidR="00BE0816">
        <w:rPr>
          <w:sz w:val="26"/>
          <w:szCs w:val="26"/>
        </w:rPr>
        <w:t>н</w:t>
      </w:r>
      <w:r w:rsidR="0040678E" w:rsidRPr="008C055B">
        <w:rPr>
          <w:sz w:val="26"/>
          <w:szCs w:val="26"/>
        </w:rPr>
        <w:t xml:space="preserve">епредставление сведений (информации) – протокол возвращен для исправления допущенных нарушений, в связи с ограниченными сроками привлечения к ответственности по данной статье </w:t>
      </w:r>
      <w:r w:rsidR="00D1010E">
        <w:rPr>
          <w:sz w:val="26"/>
          <w:szCs w:val="26"/>
        </w:rPr>
        <w:t>повторно</w:t>
      </w:r>
      <w:r w:rsidR="00D1010E" w:rsidRPr="008C055B">
        <w:rPr>
          <w:sz w:val="26"/>
          <w:szCs w:val="26"/>
        </w:rPr>
        <w:t xml:space="preserve"> </w:t>
      </w:r>
      <w:r w:rsidR="00D1010E">
        <w:rPr>
          <w:sz w:val="26"/>
          <w:szCs w:val="26"/>
        </w:rPr>
        <w:t>документы не направлялись</w:t>
      </w:r>
      <w:r w:rsidR="008C055B" w:rsidRPr="00D1010E">
        <w:rPr>
          <w:sz w:val="26"/>
          <w:szCs w:val="26"/>
        </w:rPr>
        <w:t>).</w:t>
      </w:r>
      <w:r w:rsidR="0040678E" w:rsidRPr="008C055B">
        <w:rPr>
          <w:sz w:val="26"/>
          <w:szCs w:val="26"/>
        </w:rPr>
        <w:t xml:space="preserve"> </w:t>
      </w:r>
    </w:p>
    <w:p w14:paraId="1262DB00" w14:textId="62734EBC" w:rsidR="00124134" w:rsidRPr="003A564D" w:rsidRDefault="00124134" w:rsidP="00124134">
      <w:pPr>
        <w:autoSpaceDE w:val="0"/>
        <w:autoSpaceDN w:val="0"/>
        <w:adjustRightInd w:val="0"/>
        <w:ind w:firstLine="708"/>
        <w:outlineLvl w:val="0"/>
        <w:rPr>
          <w:sz w:val="26"/>
          <w:szCs w:val="26"/>
        </w:rPr>
      </w:pPr>
      <w:r w:rsidRPr="009D77D2">
        <w:rPr>
          <w:sz w:val="26"/>
          <w:szCs w:val="26"/>
        </w:rPr>
        <w:t>Кроме того, в д</w:t>
      </w:r>
      <w:r w:rsidR="009D77D2" w:rsidRPr="009D77D2">
        <w:rPr>
          <w:sz w:val="26"/>
          <w:szCs w:val="26"/>
        </w:rPr>
        <w:t>оход районного бюджета поступил</w:t>
      </w:r>
      <w:r w:rsidRPr="009D77D2">
        <w:rPr>
          <w:sz w:val="26"/>
          <w:szCs w:val="26"/>
        </w:rPr>
        <w:t xml:space="preserve"> </w:t>
      </w:r>
      <w:r w:rsidR="0046270D" w:rsidRPr="009D77D2">
        <w:rPr>
          <w:sz w:val="26"/>
          <w:szCs w:val="26"/>
        </w:rPr>
        <w:t>административны</w:t>
      </w:r>
      <w:r w:rsidR="009D77D2" w:rsidRPr="009D77D2">
        <w:rPr>
          <w:sz w:val="26"/>
          <w:szCs w:val="26"/>
        </w:rPr>
        <w:t>й</w:t>
      </w:r>
      <w:r w:rsidR="0046270D" w:rsidRPr="009D77D2">
        <w:rPr>
          <w:sz w:val="26"/>
          <w:szCs w:val="26"/>
        </w:rPr>
        <w:t xml:space="preserve"> штраф в сумме </w:t>
      </w:r>
      <w:r w:rsidR="008C055B" w:rsidRPr="009D77D2">
        <w:rPr>
          <w:sz w:val="26"/>
          <w:szCs w:val="26"/>
        </w:rPr>
        <w:t>10,0</w:t>
      </w:r>
      <w:r w:rsidR="00BE0816">
        <w:rPr>
          <w:sz w:val="26"/>
          <w:szCs w:val="26"/>
        </w:rPr>
        <w:t xml:space="preserve"> тыс. </w:t>
      </w:r>
      <w:r w:rsidR="0046270D" w:rsidRPr="009D77D2">
        <w:rPr>
          <w:sz w:val="26"/>
          <w:szCs w:val="26"/>
        </w:rPr>
        <w:t xml:space="preserve">руб., </w:t>
      </w:r>
      <w:r w:rsidR="008C055B" w:rsidRPr="009D77D2">
        <w:rPr>
          <w:sz w:val="26"/>
          <w:szCs w:val="26"/>
        </w:rPr>
        <w:t>в доходы бюджетов сельских поселений – 43</w:t>
      </w:r>
      <w:r w:rsidR="009D77D2" w:rsidRPr="009D77D2">
        <w:rPr>
          <w:sz w:val="26"/>
          <w:szCs w:val="26"/>
        </w:rPr>
        <w:t>,</w:t>
      </w:r>
      <w:r w:rsidR="008C055B" w:rsidRPr="009D77D2">
        <w:rPr>
          <w:sz w:val="26"/>
          <w:szCs w:val="26"/>
        </w:rPr>
        <w:t>4 тыс. руб. (20,0 тыс.</w:t>
      </w:r>
      <w:r w:rsidR="00BE0816">
        <w:rPr>
          <w:sz w:val="26"/>
          <w:szCs w:val="26"/>
        </w:rPr>
        <w:t xml:space="preserve"> </w:t>
      </w:r>
      <w:r w:rsidR="008C055B" w:rsidRPr="009D77D2">
        <w:rPr>
          <w:sz w:val="26"/>
          <w:szCs w:val="26"/>
        </w:rPr>
        <w:t>руб.</w:t>
      </w:r>
      <w:r w:rsidR="00B40C20" w:rsidRPr="009D77D2">
        <w:rPr>
          <w:sz w:val="26"/>
          <w:szCs w:val="26"/>
        </w:rPr>
        <w:t xml:space="preserve"> по протокол</w:t>
      </w:r>
      <w:r w:rsidR="009D77D2" w:rsidRPr="009D77D2">
        <w:rPr>
          <w:sz w:val="26"/>
          <w:szCs w:val="26"/>
        </w:rPr>
        <w:t>у</w:t>
      </w:r>
      <w:r w:rsidR="00B40C20" w:rsidRPr="009D77D2">
        <w:rPr>
          <w:sz w:val="26"/>
          <w:szCs w:val="26"/>
        </w:rPr>
        <w:t>, составленн</w:t>
      </w:r>
      <w:r w:rsidR="009D77D2" w:rsidRPr="009D77D2">
        <w:rPr>
          <w:sz w:val="26"/>
          <w:szCs w:val="26"/>
        </w:rPr>
        <w:t>ому</w:t>
      </w:r>
      <w:r w:rsidR="00B40C20" w:rsidRPr="009D77D2">
        <w:rPr>
          <w:sz w:val="26"/>
          <w:szCs w:val="26"/>
        </w:rPr>
        <w:t xml:space="preserve"> </w:t>
      </w:r>
      <w:r w:rsidR="0046270D" w:rsidRPr="009D77D2">
        <w:rPr>
          <w:sz w:val="26"/>
          <w:szCs w:val="26"/>
        </w:rPr>
        <w:t>в предыдущ</w:t>
      </w:r>
      <w:r w:rsidR="009D77D2" w:rsidRPr="009D77D2">
        <w:rPr>
          <w:sz w:val="26"/>
          <w:szCs w:val="26"/>
        </w:rPr>
        <w:t>ем отчетном</w:t>
      </w:r>
      <w:r w:rsidR="0046270D" w:rsidRPr="009D77D2">
        <w:rPr>
          <w:sz w:val="26"/>
          <w:szCs w:val="26"/>
        </w:rPr>
        <w:t xml:space="preserve"> период</w:t>
      </w:r>
      <w:r w:rsidR="009D77D2" w:rsidRPr="009D77D2">
        <w:rPr>
          <w:sz w:val="26"/>
          <w:szCs w:val="26"/>
        </w:rPr>
        <w:t>е</w:t>
      </w:r>
      <w:r w:rsidR="00B40C20" w:rsidRPr="009D77D2">
        <w:rPr>
          <w:sz w:val="26"/>
          <w:szCs w:val="26"/>
        </w:rPr>
        <w:t>)</w:t>
      </w:r>
      <w:r w:rsidR="0046270D" w:rsidRPr="009D77D2">
        <w:rPr>
          <w:sz w:val="26"/>
          <w:szCs w:val="26"/>
        </w:rPr>
        <w:t>.</w:t>
      </w:r>
    </w:p>
    <w:p w14:paraId="7578549B" w14:textId="77777777" w:rsidR="00E72BE0" w:rsidRDefault="00E72BE0" w:rsidP="005B7260">
      <w:pPr>
        <w:autoSpaceDE w:val="0"/>
        <w:autoSpaceDN w:val="0"/>
        <w:adjustRightInd w:val="0"/>
        <w:outlineLvl w:val="2"/>
        <w:rPr>
          <w:sz w:val="26"/>
          <w:szCs w:val="26"/>
        </w:rPr>
      </w:pPr>
    </w:p>
    <w:p w14:paraId="2452B4B3" w14:textId="2D9113AC" w:rsidR="00FE73EB" w:rsidRPr="00577D73" w:rsidRDefault="00FE73EB" w:rsidP="005B7260">
      <w:pPr>
        <w:autoSpaceDE w:val="0"/>
        <w:autoSpaceDN w:val="0"/>
        <w:adjustRightInd w:val="0"/>
        <w:outlineLvl w:val="2"/>
        <w:rPr>
          <w:sz w:val="26"/>
          <w:szCs w:val="26"/>
        </w:rPr>
      </w:pPr>
      <w:r w:rsidRPr="00EC0730">
        <w:rPr>
          <w:sz w:val="26"/>
          <w:szCs w:val="26"/>
        </w:rPr>
        <w:t xml:space="preserve">В отчетном периоде проведено </w:t>
      </w:r>
      <w:r w:rsidR="00EC0730" w:rsidRPr="00EC0730">
        <w:rPr>
          <w:sz w:val="26"/>
          <w:szCs w:val="26"/>
        </w:rPr>
        <w:t>318</w:t>
      </w:r>
      <w:r w:rsidR="004859A9" w:rsidRPr="00EC0730">
        <w:rPr>
          <w:sz w:val="26"/>
          <w:szCs w:val="26"/>
        </w:rPr>
        <w:t xml:space="preserve"> </w:t>
      </w:r>
      <w:r w:rsidRPr="00EC0730">
        <w:rPr>
          <w:sz w:val="26"/>
          <w:szCs w:val="26"/>
        </w:rPr>
        <w:t>мероприяти</w:t>
      </w:r>
      <w:r w:rsidR="008E66BB">
        <w:rPr>
          <w:sz w:val="26"/>
          <w:szCs w:val="26"/>
        </w:rPr>
        <w:t>й</w:t>
      </w:r>
      <w:r w:rsidRPr="00EC0730">
        <w:rPr>
          <w:sz w:val="26"/>
          <w:szCs w:val="26"/>
        </w:rPr>
        <w:t xml:space="preserve"> в рамках </w:t>
      </w:r>
      <w:r w:rsidRPr="00EC0730">
        <w:rPr>
          <w:b/>
          <w:sz w:val="26"/>
          <w:szCs w:val="26"/>
        </w:rPr>
        <w:t>экспертно-аналитической деятельности</w:t>
      </w:r>
      <w:r w:rsidRPr="00EC0730">
        <w:rPr>
          <w:sz w:val="26"/>
          <w:szCs w:val="26"/>
        </w:rPr>
        <w:t xml:space="preserve">, в том числе </w:t>
      </w:r>
      <w:r w:rsidR="00EC0730" w:rsidRPr="00EC0730">
        <w:rPr>
          <w:sz w:val="26"/>
          <w:szCs w:val="26"/>
        </w:rPr>
        <w:t>115</w:t>
      </w:r>
      <w:r w:rsidR="00577D73" w:rsidRPr="00EC0730">
        <w:rPr>
          <w:sz w:val="26"/>
          <w:szCs w:val="26"/>
        </w:rPr>
        <w:t xml:space="preserve"> </w:t>
      </w:r>
      <w:r w:rsidRPr="00EC0730">
        <w:rPr>
          <w:sz w:val="26"/>
          <w:szCs w:val="26"/>
        </w:rPr>
        <w:t>мероприяти</w:t>
      </w:r>
      <w:r w:rsidR="008E66BB">
        <w:rPr>
          <w:sz w:val="26"/>
          <w:szCs w:val="26"/>
        </w:rPr>
        <w:t>й</w:t>
      </w:r>
      <w:r w:rsidRPr="00EC0730">
        <w:rPr>
          <w:sz w:val="26"/>
          <w:szCs w:val="26"/>
        </w:rPr>
        <w:t xml:space="preserve"> </w:t>
      </w:r>
      <w:r w:rsidR="00E2036C" w:rsidRPr="00EC0730">
        <w:rPr>
          <w:sz w:val="26"/>
          <w:szCs w:val="26"/>
        </w:rPr>
        <w:t xml:space="preserve">в части полномочий контрольно-счетного органа муниципального района, </w:t>
      </w:r>
      <w:r w:rsidR="00577D73" w:rsidRPr="00EC0730">
        <w:rPr>
          <w:sz w:val="26"/>
          <w:szCs w:val="26"/>
        </w:rPr>
        <w:t>20</w:t>
      </w:r>
      <w:r w:rsidR="00EC0730" w:rsidRPr="00EC0730">
        <w:rPr>
          <w:sz w:val="26"/>
          <w:szCs w:val="26"/>
        </w:rPr>
        <w:t>3</w:t>
      </w:r>
      <w:r w:rsidR="00577D73" w:rsidRPr="00EC0730">
        <w:rPr>
          <w:sz w:val="26"/>
          <w:szCs w:val="26"/>
        </w:rPr>
        <w:t xml:space="preserve"> </w:t>
      </w:r>
      <w:r w:rsidR="00E2036C" w:rsidRPr="00EC0730">
        <w:rPr>
          <w:sz w:val="26"/>
          <w:szCs w:val="26"/>
        </w:rPr>
        <w:t>мероприяти</w:t>
      </w:r>
      <w:r w:rsidR="00344904" w:rsidRPr="00EC0730">
        <w:rPr>
          <w:sz w:val="26"/>
          <w:szCs w:val="26"/>
        </w:rPr>
        <w:t>я</w:t>
      </w:r>
      <w:r w:rsidR="00E2036C" w:rsidRPr="00EC0730">
        <w:rPr>
          <w:sz w:val="26"/>
          <w:szCs w:val="26"/>
        </w:rPr>
        <w:t xml:space="preserve"> в части полномочий контрольно-счетных органов поселений в</w:t>
      </w:r>
      <w:r w:rsidRPr="00EC0730">
        <w:rPr>
          <w:sz w:val="26"/>
          <w:szCs w:val="26"/>
        </w:rPr>
        <w:t xml:space="preserve"> соответствии с заключенными </w:t>
      </w:r>
      <w:r w:rsidR="00E2036C" w:rsidRPr="00EC0730">
        <w:rPr>
          <w:sz w:val="26"/>
          <w:szCs w:val="26"/>
        </w:rPr>
        <w:t>Соглашениями.</w:t>
      </w:r>
    </w:p>
    <w:p w14:paraId="13EAEA35" w14:textId="713CA894" w:rsidR="00351D31" w:rsidRPr="005002D4" w:rsidRDefault="00351D31" w:rsidP="00351D31">
      <w:pPr>
        <w:rPr>
          <w:sz w:val="26"/>
          <w:szCs w:val="26"/>
        </w:rPr>
      </w:pPr>
      <w:proofErr w:type="gramStart"/>
      <w:r w:rsidRPr="005002D4">
        <w:rPr>
          <w:sz w:val="26"/>
          <w:szCs w:val="26"/>
        </w:rPr>
        <w:t>По сравнению с итогами деятельности за 202</w:t>
      </w:r>
      <w:r>
        <w:rPr>
          <w:sz w:val="26"/>
          <w:szCs w:val="26"/>
        </w:rPr>
        <w:t>3</w:t>
      </w:r>
      <w:r w:rsidRPr="005002D4">
        <w:rPr>
          <w:sz w:val="26"/>
          <w:szCs w:val="26"/>
        </w:rPr>
        <w:t xml:space="preserve"> год в отчетном периоде общее количество подготовленных заключений </w:t>
      </w:r>
      <w:r>
        <w:rPr>
          <w:sz w:val="26"/>
          <w:szCs w:val="26"/>
        </w:rPr>
        <w:t>уменьшилось</w:t>
      </w:r>
      <w:r w:rsidRPr="005002D4">
        <w:rPr>
          <w:sz w:val="26"/>
          <w:szCs w:val="26"/>
        </w:rPr>
        <w:t xml:space="preserve"> </w:t>
      </w:r>
      <w:r>
        <w:rPr>
          <w:sz w:val="26"/>
          <w:szCs w:val="26"/>
        </w:rPr>
        <w:t>(-15</w:t>
      </w:r>
      <w:r w:rsidRPr="005002D4">
        <w:rPr>
          <w:sz w:val="26"/>
          <w:szCs w:val="26"/>
        </w:rPr>
        <w:t xml:space="preserve">) преимущественно за счет </w:t>
      </w:r>
      <w:r>
        <w:rPr>
          <w:sz w:val="26"/>
          <w:szCs w:val="26"/>
        </w:rPr>
        <w:t>уменьшения</w:t>
      </w:r>
      <w:r w:rsidRPr="005002D4">
        <w:rPr>
          <w:sz w:val="26"/>
          <w:szCs w:val="26"/>
        </w:rPr>
        <w:t xml:space="preserve"> </w:t>
      </w:r>
      <w:r>
        <w:rPr>
          <w:sz w:val="26"/>
          <w:szCs w:val="26"/>
        </w:rPr>
        <w:t xml:space="preserve">количества </w:t>
      </w:r>
      <w:r w:rsidRPr="005002D4">
        <w:rPr>
          <w:sz w:val="26"/>
          <w:szCs w:val="26"/>
        </w:rPr>
        <w:t>вносимых поправок к проектам решений Совета Заполярного района о районном бюджете на 202</w:t>
      </w:r>
      <w:r>
        <w:rPr>
          <w:sz w:val="26"/>
          <w:szCs w:val="26"/>
        </w:rPr>
        <w:t>4</w:t>
      </w:r>
      <w:r w:rsidRPr="005002D4">
        <w:rPr>
          <w:sz w:val="26"/>
          <w:szCs w:val="26"/>
        </w:rPr>
        <w:t xml:space="preserve"> год и плановый период 202</w:t>
      </w:r>
      <w:r>
        <w:rPr>
          <w:sz w:val="26"/>
          <w:szCs w:val="26"/>
        </w:rPr>
        <w:t>5</w:t>
      </w:r>
      <w:r w:rsidRPr="005002D4">
        <w:rPr>
          <w:sz w:val="26"/>
          <w:szCs w:val="26"/>
        </w:rPr>
        <w:t>-202</w:t>
      </w:r>
      <w:r>
        <w:rPr>
          <w:sz w:val="26"/>
          <w:szCs w:val="26"/>
        </w:rPr>
        <w:t>6</w:t>
      </w:r>
      <w:r w:rsidRPr="005002D4">
        <w:rPr>
          <w:sz w:val="26"/>
          <w:szCs w:val="26"/>
        </w:rPr>
        <w:t xml:space="preserve"> годов, </w:t>
      </w:r>
      <w:r w:rsidR="008E66BB">
        <w:rPr>
          <w:sz w:val="26"/>
          <w:szCs w:val="26"/>
        </w:rPr>
        <w:t xml:space="preserve">и </w:t>
      </w:r>
      <w:r>
        <w:rPr>
          <w:sz w:val="26"/>
          <w:szCs w:val="26"/>
        </w:rPr>
        <w:t xml:space="preserve">как следствие уменьшение количества </w:t>
      </w:r>
      <w:r w:rsidRPr="005002D4">
        <w:rPr>
          <w:sz w:val="26"/>
          <w:szCs w:val="26"/>
        </w:rPr>
        <w:t>проект</w:t>
      </w:r>
      <w:r>
        <w:rPr>
          <w:sz w:val="26"/>
          <w:szCs w:val="26"/>
        </w:rPr>
        <w:t>ов</w:t>
      </w:r>
      <w:r w:rsidRPr="005002D4">
        <w:rPr>
          <w:sz w:val="26"/>
          <w:szCs w:val="26"/>
        </w:rPr>
        <w:t xml:space="preserve"> постановлений Администрации Заполярного района о внесении изменений в муниципальные программы (</w:t>
      </w:r>
      <w:r>
        <w:rPr>
          <w:sz w:val="26"/>
          <w:szCs w:val="26"/>
        </w:rPr>
        <w:t>-3</w:t>
      </w:r>
      <w:r w:rsidRPr="005002D4">
        <w:rPr>
          <w:sz w:val="26"/>
          <w:szCs w:val="26"/>
        </w:rPr>
        <w:t>)</w:t>
      </w:r>
      <w:r>
        <w:rPr>
          <w:sz w:val="26"/>
          <w:szCs w:val="26"/>
        </w:rPr>
        <w:t>, уменьшение количества</w:t>
      </w:r>
      <w:proofErr w:type="gramEnd"/>
      <w:r>
        <w:rPr>
          <w:sz w:val="26"/>
          <w:szCs w:val="26"/>
        </w:rPr>
        <w:t xml:space="preserve"> проектов решений Совета Заполярного района, касающихся </w:t>
      </w:r>
      <w:r w:rsidRPr="009103CA">
        <w:rPr>
          <w:sz w:val="26"/>
          <w:szCs w:val="26"/>
        </w:rPr>
        <w:t>расходных обязательств муниципального образования, экспертиза проектов муниципальных правовых актов, приводящих к изменению доходов местного бюджета</w:t>
      </w:r>
      <w:r w:rsidRPr="005002D4">
        <w:rPr>
          <w:sz w:val="26"/>
          <w:szCs w:val="26"/>
        </w:rPr>
        <w:t>.</w:t>
      </w:r>
      <w:r>
        <w:rPr>
          <w:sz w:val="26"/>
          <w:szCs w:val="26"/>
        </w:rPr>
        <w:t xml:space="preserve"> </w:t>
      </w:r>
    </w:p>
    <w:p w14:paraId="3627A90E" w14:textId="77777777" w:rsidR="00351D31" w:rsidRPr="005002D4" w:rsidRDefault="00351D31" w:rsidP="00351D31">
      <w:pPr>
        <w:autoSpaceDE w:val="0"/>
        <w:autoSpaceDN w:val="0"/>
        <w:adjustRightInd w:val="0"/>
        <w:ind w:firstLine="708"/>
        <w:rPr>
          <w:sz w:val="26"/>
          <w:szCs w:val="26"/>
        </w:rPr>
      </w:pPr>
    </w:p>
    <w:p w14:paraId="2A8D4199" w14:textId="76A0B23F" w:rsidR="00351D31" w:rsidRPr="00577D73" w:rsidRDefault="00D3726B" w:rsidP="005B7260">
      <w:pPr>
        <w:autoSpaceDE w:val="0"/>
        <w:autoSpaceDN w:val="0"/>
        <w:adjustRightInd w:val="0"/>
        <w:outlineLvl w:val="2"/>
        <w:rPr>
          <w:sz w:val="26"/>
          <w:szCs w:val="26"/>
        </w:rPr>
      </w:pPr>
      <w:r w:rsidRPr="00923899">
        <w:rPr>
          <w:noProof/>
        </w:rPr>
        <w:drawing>
          <wp:inline distT="0" distB="0" distL="0" distR="0" wp14:anchorId="6DA2D904" wp14:editId="30FD0B21">
            <wp:extent cx="4568825" cy="2740025"/>
            <wp:effectExtent l="0" t="0" r="3175" b="3175"/>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81A5750" w14:textId="77777777" w:rsidR="00733925" w:rsidRPr="00EF02F7" w:rsidRDefault="00733925" w:rsidP="005B7260">
      <w:pPr>
        <w:autoSpaceDE w:val="0"/>
        <w:autoSpaceDN w:val="0"/>
        <w:adjustRightInd w:val="0"/>
        <w:outlineLvl w:val="2"/>
        <w:rPr>
          <w:sz w:val="26"/>
          <w:highlight w:val="yellow"/>
        </w:rPr>
      </w:pPr>
    </w:p>
    <w:p w14:paraId="75944B89" w14:textId="77777777" w:rsidR="00252508" w:rsidRPr="00577D73" w:rsidRDefault="00252508" w:rsidP="005B7260">
      <w:pPr>
        <w:autoSpaceDE w:val="0"/>
        <w:autoSpaceDN w:val="0"/>
        <w:adjustRightInd w:val="0"/>
        <w:outlineLvl w:val="2"/>
        <w:rPr>
          <w:sz w:val="26"/>
          <w:szCs w:val="26"/>
        </w:rPr>
      </w:pPr>
      <w:r w:rsidRPr="00577D73">
        <w:rPr>
          <w:sz w:val="26"/>
          <w:szCs w:val="26"/>
        </w:rPr>
        <w:t>Экспертно-аналитич</w:t>
      </w:r>
      <w:r w:rsidR="00237435" w:rsidRPr="00577D73">
        <w:rPr>
          <w:sz w:val="26"/>
          <w:szCs w:val="26"/>
        </w:rPr>
        <w:t xml:space="preserve">ескими мероприятиями </w:t>
      </w:r>
      <w:proofErr w:type="gramStart"/>
      <w:r w:rsidR="00237435" w:rsidRPr="00577D73">
        <w:rPr>
          <w:sz w:val="26"/>
          <w:szCs w:val="26"/>
        </w:rPr>
        <w:t>охвачены</w:t>
      </w:r>
      <w:proofErr w:type="gramEnd"/>
      <w:r w:rsidR="00237435" w:rsidRPr="00577D73">
        <w:rPr>
          <w:sz w:val="26"/>
          <w:szCs w:val="26"/>
        </w:rPr>
        <w:t xml:space="preserve"> 24</w:t>
      </w:r>
      <w:r w:rsidRPr="00577D73">
        <w:rPr>
          <w:sz w:val="26"/>
          <w:szCs w:val="26"/>
        </w:rPr>
        <w:t xml:space="preserve"> объект</w:t>
      </w:r>
      <w:r w:rsidR="004530B2" w:rsidRPr="00577D73">
        <w:rPr>
          <w:sz w:val="26"/>
          <w:szCs w:val="26"/>
        </w:rPr>
        <w:t>а</w:t>
      </w:r>
      <w:r w:rsidRPr="00577D73">
        <w:rPr>
          <w:sz w:val="26"/>
          <w:szCs w:val="26"/>
        </w:rPr>
        <w:t>, в том числе:</w:t>
      </w:r>
    </w:p>
    <w:p w14:paraId="5522BECE" w14:textId="77777777" w:rsidR="00252508" w:rsidRPr="00577D73" w:rsidRDefault="00FE73EB" w:rsidP="00CC743C">
      <w:pPr>
        <w:numPr>
          <w:ilvl w:val="0"/>
          <w:numId w:val="5"/>
        </w:numPr>
        <w:autoSpaceDE w:val="0"/>
        <w:autoSpaceDN w:val="0"/>
        <w:adjustRightInd w:val="0"/>
        <w:ind w:left="0" w:firstLine="709"/>
        <w:outlineLvl w:val="2"/>
        <w:rPr>
          <w:sz w:val="26"/>
          <w:szCs w:val="26"/>
        </w:rPr>
      </w:pPr>
      <w:r w:rsidRPr="00577D73">
        <w:rPr>
          <w:sz w:val="26"/>
          <w:szCs w:val="26"/>
        </w:rPr>
        <w:t>главные администраторы средств районного бюджета</w:t>
      </w:r>
      <w:r w:rsidR="00252508" w:rsidRPr="00577D73">
        <w:rPr>
          <w:sz w:val="26"/>
          <w:szCs w:val="26"/>
        </w:rPr>
        <w:t xml:space="preserve"> – </w:t>
      </w:r>
      <w:r w:rsidR="00237435" w:rsidRPr="00577D73">
        <w:rPr>
          <w:sz w:val="26"/>
          <w:szCs w:val="26"/>
        </w:rPr>
        <w:t>5</w:t>
      </w:r>
      <w:r w:rsidR="00252508" w:rsidRPr="00577D73">
        <w:rPr>
          <w:sz w:val="26"/>
          <w:szCs w:val="26"/>
        </w:rPr>
        <w:t>;</w:t>
      </w:r>
    </w:p>
    <w:p w14:paraId="30FEBE60" w14:textId="77777777" w:rsidR="00252508" w:rsidRPr="00577D73" w:rsidRDefault="00252508" w:rsidP="00CC743C">
      <w:pPr>
        <w:numPr>
          <w:ilvl w:val="0"/>
          <w:numId w:val="5"/>
        </w:numPr>
        <w:autoSpaceDE w:val="0"/>
        <w:autoSpaceDN w:val="0"/>
        <w:adjustRightInd w:val="0"/>
        <w:ind w:left="0" w:firstLine="709"/>
        <w:outlineLvl w:val="2"/>
        <w:rPr>
          <w:sz w:val="26"/>
          <w:szCs w:val="26"/>
        </w:rPr>
      </w:pPr>
      <w:r w:rsidRPr="00577D73">
        <w:rPr>
          <w:sz w:val="26"/>
          <w:szCs w:val="26"/>
        </w:rPr>
        <w:t xml:space="preserve">главные администраторы средств бюджетов муниципальных образований поселений – </w:t>
      </w:r>
      <w:r w:rsidR="00FE73EB" w:rsidRPr="00577D73">
        <w:rPr>
          <w:sz w:val="26"/>
          <w:szCs w:val="26"/>
        </w:rPr>
        <w:t>19.</w:t>
      </w:r>
    </w:p>
    <w:p w14:paraId="37DA450A" w14:textId="4700A138" w:rsidR="00E2036C" w:rsidRDefault="00E2036C" w:rsidP="005B7260">
      <w:pPr>
        <w:autoSpaceDE w:val="0"/>
        <w:autoSpaceDN w:val="0"/>
        <w:adjustRightInd w:val="0"/>
        <w:outlineLvl w:val="2"/>
        <w:rPr>
          <w:sz w:val="26"/>
          <w:szCs w:val="26"/>
        </w:rPr>
      </w:pPr>
      <w:r w:rsidRPr="00577D73">
        <w:rPr>
          <w:sz w:val="26"/>
          <w:szCs w:val="26"/>
        </w:rPr>
        <w:t xml:space="preserve">Экспертно-аналитическая деятельность </w:t>
      </w:r>
      <w:r w:rsidR="0027761C" w:rsidRPr="00577D73">
        <w:rPr>
          <w:sz w:val="26"/>
          <w:szCs w:val="26"/>
        </w:rPr>
        <w:t xml:space="preserve">Контрольно-счетной палаты </w:t>
      </w:r>
      <w:r w:rsidRPr="00577D73">
        <w:rPr>
          <w:sz w:val="26"/>
          <w:szCs w:val="26"/>
        </w:rPr>
        <w:t xml:space="preserve">направлена на предотвращение </w:t>
      </w:r>
      <w:r w:rsidR="0027761C" w:rsidRPr="00577D73">
        <w:rPr>
          <w:sz w:val="26"/>
          <w:szCs w:val="26"/>
        </w:rPr>
        <w:t xml:space="preserve">финансовых </w:t>
      </w:r>
      <w:r w:rsidRPr="00577D73">
        <w:rPr>
          <w:sz w:val="26"/>
          <w:szCs w:val="26"/>
        </w:rPr>
        <w:t xml:space="preserve">нарушений </w:t>
      </w:r>
      <w:r w:rsidR="0027761C" w:rsidRPr="00577D73">
        <w:rPr>
          <w:sz w:val="26"/>
          <w:szCs w:val="26"/>
        </w:rPr>
        <w:t>и недостатков</w:t>
      </w:r>
      <w:r w:rsidRPr="00577D73">
        <w:rPr>
          <w:sz w:val="26"/>
          <w:szCs w:val="26"/>
        </w:rPr>
        <w:t xml:space="preserve">, </w:t>
      </w:r>
      <w:r w:rsidR="0027761C" w:rsidRPr="00577D73">
        <w:rPr>
          <w:sz w:val="26"/>
          <w:szCs w:val="26"/>
        </w:rPr>
        <w:t xml:space="preserve">предоставление депутатам Совета Заполярного района и поселений объективной и независимой информации о формировании и исполнении местных бюджетов, качестве проектов решений, требующих </w:t>
      </w:r>
      <w:r w:rsidR="00EF02F7">
        <w:rPr>
          <w:sz w:val="26"/>
          <w:szCs w:val="26"/>
        </w:rPr>
        <w:t xml:space="preserve">выделения </w:t>
      </w:r>
      <w:r w:rsidR="0027761C" w:rsidRPr="00577D73">
        <w:rPr>
          <w:sz w:val="26"/>
          <w:szCs w:val="26"/>
        </w:rPr>
        <w:t>бюджетных средств.</w:t>
      </w:r>
    </w:p>
    <w:p w14:paraId="4B975425" w14:textId="77777777" w:rsidR="00FF3A56" w:rsidRPr="003C11AF" w:rsidRDefault="00FF3A56" w:rsidP="00721C82">
      <w:pPr>
        <w:spacing w:before="480" w:after="240"/>
        <w:ind w:firstLine="0"/>
        <w:jc w:val="center"/>
        <w:rPr>
          <w:b/>
          <w:sz w:val="26"/>
          <w:szCs w:val="26"/>
        </w:rPr>
      </w:pPr>
      <w:r w:rsidRPr="003C11AF">
        <w:rPr>
          <w:b/>
          <w:sz w:val="26"/>
          <w:szCs w:val="26"/>
        </w:rPr>
        <w:t>Контрольная деятельность</w:t>
      </w:r>
    </w:p>
    <w:p w14:paraId="0783DC2C" w14:textId="2EF5BCA6" w:rsidR="00DB444B" w:rsidRPr="003C11AF" w:rsidRDefault="00F2511B" w:rsidP="00CD50C0">
      <w:pPr>
        <w:rPr>
          <w:sz w:val="26"/>
          <w:szCs w:val="26"/>
        </w:rPr>
      </w:pPr>
      <w:r w:rsidRPr="003C11AF">
        <w:rPr>
          <w:sz w:val="26"/>
          <w:szCs w:val="26"/>
        </w:rPr>
        <w:t>В соответствии с планом работы</w:t>
      </w:r>
      <w:r w:rsidR="00FF3A56" w:rsidRPr="003C11AF">
        <w:rPr>
          <w:sz w:val="26"/>
          <w:szCs w:val="26"/>
        </w:rPr>
        <w:t xml:space="preserve"> в 20</w:t>
      </w:r>
      <w:r w:rsidR="006B5D65">
        <w:rPr>
          <w:sz w:val="26"/>
          <w:szCs w:val="26"/>
        </w:rPr>
        <w:t>2</w:t>
      </w:r>
      <w:r w:rsidR="009D77D2">
        <w:rPr>
          <w:sz w:val="26"/>
          <w:szCs w:val="26"/>
        </w:rPr>
        <w:t>4</w:t>
      </w:r>
      <w:r w:rsidR="00BE0816">
        <w:rPr>
          <w:sz w:val="26"/>
          <w:szCs w:val="26"/>
        </w:rPr>
        <w:t xml:space="preserve"> </w:t>
      </w:r>
      <w:r w:rsidR="00925951" w:rsidRPr="003C11AF">
        <w:rPr>
          <w:sz w:val="26"/>
          <w:szCs w:val="26"/>
        </w:rPr>
        <w:t xml:space="preserve">году проведено </w:t>
      </w:r>
      <w:r w:rsidR="003E53DC">
        <w:rPr>
          <w:sz w:val="26"/>
          <w:szCs w:val="26"/>
        </w:rPr>
        <w:t>6</w:t>
      </w:r>
      <w:r w:rsidR="00FF3A56" w:rsidRPr="003C11AF">
        <w:rPr>
          <w:sz w:val="26"/>
          <w:szCs w:val="26"/>
        </w:rPr>
        <w:t xml:space="preserve"> контрольн</w:t>
      </w:r>
      <w:r w:rsidR="00B53F80" w:rsidRPr="003C11AF">
        <w:rPr>
          <w:sz w:val="26"/>
          <w:szCs w:val="26"/>
        </w:rPr>
        <w:t>ых</w:t>
      </w:r>
      <w:r w:rsidR="00FF3A56" w:rsidRPr="003C11AF">
        <w:rPr>
          <w:sz w:val="26"/>
          <w:szCs w:val="26"/>
        </w:rPr>
        <w:t xml:space="preserve"> мероприяти</w:t>
      </w:r>
      <w:r w:rsidR="00B53F80" w:rsidRPr="003C11AF">
        <w:rPr>
          <w:sz w:val="26"/>
          <w:szCs w:val="26"/>
        </w:rPr>
        <w:t>й</w:t>
      </w:r>
      <w:r w:rsidR="00DB444B" w:rsidRPr="003C11AF">
        <w:rPr>
          <w:sz w:val="26"/>
          <w:szCs w:val="26"/>
        </w:rPr>
        <w:t>.</w:t>
      </w:r>
      <w:r w:rsidR="007331D9" w:rsidRPr="003C11AF">
        <w:rPr>
          <w:sz w:val="26"/>
          <w:szCs w:val="26"/>
        </w:rPr>
        <w:t xml:space="preserve"> </w:t>
      </w:r>
      <w:r w:rsidRPr="003C11AF">
        <w:rPr>
          <w:sz w:val="26"/>
          <w:szCs w:val="26"/>
        </w:rPr>
        <w:t>Итоги</w:t>
      </w:r>
      <w:r w:rsidR="007331D9" w:rsidRPr="003C11AF">
        <w:rPr>
          <w:sz w:val="26"/>
          <w:szCs w:val="26"/>
        </w:rPr>
        <w:t xml:space="preserve"> контрольных мероприятий рассматривались </w:t>
      </w:r>
      <w:r w:rsidRPr="003C11AF">
        <w:rPr>
          <w:sz w:val="26"/>
          <w:szCs w:val="26"/>
        </w:rPr>
        <w:t xml:space="preserve">на заседаниях </w:t>
      </w:r>
      <w:r w:rsidR="007331D9" w:rsidRPr="003C11AF">
        <w:rPr>
          <w:sz w:val="26"/>
          <w:szCs w:val="26"/>
        </w:rPr>
        <w:t>Коллеги</w:t>
      </w:r>
      <w:r w:rsidRPr="003C11AF">
        <w:rPr>
          <w:sz w:val="26"/>
          <w:szCs w:val="26"/>
        </w:rPr>
        <w:t>и</w:t>
      </w:r>
      <w:r w:rsidR="007331D9" w:rsidRPr="003C11AF">
        <w:rPr>
          <w:sz w:val="26"/>
          <w:szCs w:val="26"/>
        </w:rPr>
        <w:t xml:space="preserve"> Контрольно-счетной палаты Заполярного района</w:t>
      </w:r>
      <w:r w:rsidR="00712A3F" w:rsidRPr="003C11AF">
        <w:rPr>
          <w:sz w:val="26"/>
          <w:szCs w:val="26"/>
        </w:rPr>
        <w:t>.</w:t>
      </w:r>
    </w:p>
    <w:p w14:paraId="68A23775" w14:textId="77777777" w:rsidR="00CD50C0" w:rsidRPr="003C11AF" w:rsidRDefault="00CD50C0" w:rsidP="00CD50C0">
      <w:pPr>
        <w:rPr>
          <w:sz w:val="26"/>
          <w:szCs w:val="26"/>
        </w:rPr>
      </w:pPr>
    </w:p>
    <w:p w14:paraId="32367B8A" w14:textId="526ECD91" w:rsidR="00A07A25" w:rsidRPr="00F578EC" w:rsidRDefault="00BE0816" w:rsidP="00A07A25">
      <w:pPr>
        <w:rPr>
          <w:b/>
          <w:sz w:val="26"/>
          <w:szCs w:val="26"/>
        </w:rPr>
      </w:pPr>
      <w:r>
        <w:rPr>
          <w:b/>
          <w:sz w:val="26"/>
          <w:szCs w:val="26"/>
          <w:lang w:val="x-none"/>
        </w:rPr>
        <w:t>1.</w:t>
      </w:r>
      <w:r>
        <w:rPr>
          <w:b/>
          <w:sz w:val="26"/>
          <w:szCs w:val="26"/>
        </w:rPr>
        <w:t xml:space="preserve"> </w:t>
      </w:r>
      <w:r w:rsidR="009D77D2" w:rsidRPr="00133CE7">
        <w:rPr>
          <w:b/>
          <w:sz w:val="26"/>
          <w:szCs w:val="26"/>
        </w:rPr>
        <w:t>Проверка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9D77D2">
        <w:rPr>
          <w:b/>
          <w:sz w:val="26"/>
          <w:szCs w:val="26"/>
        </w:rPr>
        <w:t>,</w:t>
      </w:r>
      <w:r w:rsidR="009D77D2" w:rsidRPr="00133CE7">
        <w:rPr>
          <w:b/>
          <w:sz w:val="26"/>
          <w:szCs w:val="26"/>
        </w:rPr>
        <w:t xml:space="preserve"> предусмотренных бюджетом Сельского поселения «</w:t>
      </w:r>
      <w:proofErr w:type="spellStart"/>
      <w:r w:rsidR="009D77D2" w:rsidRPr="00133CE7">
        <w:rPr>
          <w:b/>
          <w:sz w:val="26"/>
          <w:szCs w:val="26"/>
        </w:rPr>
        <w:t>Хоседа-Хардский</w:t>
      </w:r>
      <w:proofErr w:type="spellEnd"/>
      <w:r w:rsidR="009D77D2" w:rsidRPr="00133CE7">
        <w:rPr>
          <w:b/>
          <w:sz w:val="26"/>
          <w:szCs w:val="26"/>
        </w:rPr>
        <w:t xml:space="preserve"> сельсовет» ЗР НАО, в рамках МП «Развитие социальной инфраструктуры и создание комфортных условий проживания на территории муниципального района «Заполярн</w:t>
      </w:r>
      <w:r>
        <w:rPr>
          <w:b/>
          <w:sz w:val="26"/>
          <w:szCs w:val="26"/>
        </w:rPr>
        <w:t xml:space="preserve">ый район» на 2021-2030 годы» за 2023 </w:t>
      </w:r>
      <w:r w:rsidR="009D77D2" w:rsidRPr="00133CE7">
        <w:rPr>
          <w:b/>
          <w:sz w:val="26"/>
          <w:szCs w:val="26"/>
        </w:rPr>
        <w:t>год</w:t>
      </w:r>
      <w:r w:rsidR="00F578EC">
        <w:rPr>
          <w:b/>
          <w:sz w:val="26"/>
          <w:szCs w:val="26"/>
        </w:rPr>
        <w:t>.</w:t>
      </w:r>
    </w:p>
    <w:p w14:paraId="6F2E3685" w14:textId="77777777" w:rsidR="00143717" w:rsidRDefault="00143717" w:rsidP="00143717">
      <w:pPr>
        <w:autoSpaceDE w:val="0"/>
        <w:autoSpaceDN w:val="0"/>
        <w:adjustRightInd w:val="0"/>
        <w:outlineLvl w:val="0"/>
        <w:rPr>
          <w:sz w:val="26"/>
          <w:szCs w:val="26"/>
        </w:rPr>
      </w:pPr>
      <w:r w:rsidRPr="00747B65">
        <w:rPr>
          <w:sz w:val="26"/>
          <w:szCs w:val="26"/>
        </w:rPr>
        <w:t>Объект (объекты) контрольного мероприятия:</w:t>
      </w:r>
    </w:p>
    <w:p w14:paraId="5AEE80E7" w14:textId="77777777" w:rsidR="00143717" w:rsidRDefault="009D77D2" w:rsidP="00143717">
      <w:pPr>
        <w:tabs>
          <w:tab w:val="left" w:pos="993"/>
        </w:tabs>
        <w:rPr>
          <w:sz w:val="26"/>
          <w:szCs w:val="26"/>
        </w:rPr>
      </w:pPr>
      <w:r w:rsidRPr="002E63CB">
        <w:rPr>
          <w:sz w:val="26"/>
          <w:szCs w:val="26"/>
        </w:rPr>
        <w:t>Администрация Сельского поселения «</w:t>
      </w:r>
      <w:proofErr w:type="spellStart"/>
      <w:r w:rsidRPr="002E63CB">
        <w:rPr>
          <w:sz w:val="26"/>
          <w:szCs w:val="26"/>
        </w:rPr>
        <w:t>Хоседа-Хардский</w:t>
      </w:r>
      <w:proofErr w:type="spellEnd"/>
      <w:r w:rsidRPr="002E63CB">
        <w:rPr>
          <w:sz w:val="26"/>
          <w:szCs w:val="26"/>
        </w:rPr>
        <w:t xml:space="preserve"> сельсовет» ЗР НАО</w:t>
      </w:r>
      <w:r w:rsidR="00143717" w:rsidRPr="00DE7A5D">
        <w:rPr>
          <w:sz w:val="26"/>
          <w:szCs w:val="26"/>
        </w:rPr>
        <w:t>.</w:t>
      </w:r>
    </w:p>
    <w:p w14:paraId="6A906031" w14:textId="77777777" w:rsidR="00D1010E" w:rsidRPr="00EF02F7" w:rsidRDefault="00D1010E" w:rsidP="00EF02F7">
      <w:pPr>
        <w:tabs>
          <w:tab w:val="left" w:pos="993"/>
        </w:tabs>
        <w:rPr>
          <w:sz w:val="26"/>
          <w:szCs w:val="26"/>
        </w:rPr>
      </w:pPr>
      <w:r w:rsidRPr="00EF02F7">
        <w:rPr>
          <w:sz w:val="26"/>
          <w:szCs w:val="26"/>
        </w:rPr>
        <w:t>В ходе контрольного мероприятия выявлены следующие нарушения и недостатки:</w:t>
      </w:r>
    </w:p>
    <w:p w14:paraId="090852C6" w14:textId="457F7C96" w:rsidR="0035640F" w:rsidRPr="002D221A" w:rsidRDefault="0035640F" w:rsidP="00757588">
      <w:pPr>
        <w:numPr>
          <w:ilvl w:val="0"/>
          <w:numId w:val="24"/>
        </w:numPr>
        <w:autoSpaceDE w:val="0"/>
        <w:autoSpaceDN w:val="0"/>
        <w:adjustRightInd w:val="0"/>
        <w:ind w:left="0" w:firstLine="709"/>
        <w:outlineLvl w:val="0"/>
        <w:rPr>
          <w:sz w:val="26"/>
          <w:szCs w:val="26"/>
        </w:rPr>
      </w:pPr>
      <w:proofErr w:type="gramStart"/>
      <w:r>
        <w:rPr>
          <w:sz w:val="26"/>
          <w:szCs w:val="26"/>
        </w:rPr>
        <w:t>в</w:t>
      </w:r>
      <w:r w:rsidR="008E6B15">
        <w:rPr>
          <w:sz w:val="26"/>
          <w:szCs w:val="26"/>
        </w:rPr>
        <w:t xml:space="preserve"> нарушение требований </w:t>
      </w:r>
      <w:proofErr w:type="spellStart"/>
      <w:r w:rsidR="008E6B15">
        <w:rPr>
          <w:sz w:val="26"/>
          <w:szCs w:val="26"/>
        </w:rPr>
        <w:t>п</w:t>
      </w:r>
      <w:r w:rsidR="00BE0816">
        <w:rPr>
          <w:sz w:val="26"/>
          <w:szCs w:val="26"/>
        </w:rPr>
        <w:t>п</w:t>
      </w:r>
      <w:proofErr w:type="spellEnd"/>
      <w:r w:rsidR="00BE0816">
        <w:rPr>
          <w:sz w:val="26"/>
          <w:szCs w:val="26"/>
        </w:rPr>
        <w:t>. 3 п. 2 ст.</w:t>
      </w:r>
      <w:r w:rsidRPr="002D221A">
        <w:rPr>
          <w:sz w:val="26"/>
          <w:szCs w:val="26"/>
        </w:rPr>
        <w:t xml:space="preserve"> 78 БК РФ субсидии предоставлены с нарушением Порядка предоставления субсидий из бюджета Сельского поселения «</w:t>
      </w:r>
      <w:proofErr w:type="spellStart"/>
      <w:r w:rsidRPr="002D221A">
        <w:rPr>
          <w:sz w:val="26"/>
          <w:szCs w:val="26"/>
        </w:rPr>
        <w:t>Хоседа-Хардский</w:t>
      </w:r>
      <w:proofErr w:type="spellEnd"/>
      <w:r w:rsidRPr="002D221A">
        <w:rPr>
          <w:sz w:val="26"/>
          <w:szCs w:val="26"/>
        </w:rPr>
        <w:t xml:space="preserve"> сельсовет» Заполярного района Ненецкого автономного округа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возмещение недополученных доходов, возникающих при оказании жителям поселения услуг общественных бань</w:t>
      </w:r>
      <w:r w:rsidR="00757588">
        <w:rPr>
          <w:sz w:val="26"/>
          <w:szCs w:val="26"/>
        </w:rPr>
        <w:t>,</w:t>
      </w:r>
      <w:r w:rsidRPr="002D221A">
        <w:rPr>
          <w:sz w:val="26"/>
          <w:szCs w:val="26"/>
        </w:rPr>
        <w:t xml:space="preserve"> утвержденного</w:t>
      </w:r>
      <w:proofErr w:type="gramEnd"/>
      <w:r w:rsidRPr="002D221A">
        <w:rPr>
          <w:sz w:val="26"/>
          <w:szCs w:val="26"/>
        </w:rPr>
        <w:t xml:space="preserve"> постановлением Администрации поселения от 11.01.2023 № 01п (далее – Порядок):</w:t>
      </w:r>
    </w:p>
    <w:p w14:paraId="1F5C2416" w14:textId="77777777" w:rsidR="0035640F" w:rsidRPr="002D221A" w:rsidRDefault="0035640F" w:rsidP="00757588">
      <w:pPr>
        <w:autoSpaceDE w:val="0"/>
        <w:autoSpaceDN w:val="0"/>
        <w:adjustRightInd w:val="0"/>
        <w:outlineLvl w:val="0"/>
        <w:rPr>
          <w:sz w:val="26"/>
          <w:szCs w:val="26"/>
        </w:rPr>
      </w:pPr>
      <w:r w:rsidRPr="002D221A">
        <w:rPr>
          <w:sz w:val="26"/>
          <w:szCs w:val="26"/>
        </w:rPr>
        <w:t>в нарушение требований Порядка Администрацией поселени</w:t>
      </w:r>
      <w:r>
        <w:rPr>
          <w:sz w:val="26"/>
          <w:szCs w:val="26"/>
        </w:rPr>
        <w:t>я не отказано в предоставлении с</w:t>
      </w:r>
      <w:r w:rsidRPr="002D221A">
        <w:rPr>
          <w:sz w:val="26"/>
          <w:szCs w:val="26"/>
        </w:rPr>
        <w:t>убсидии заявителю в связи с представлением МКП «ЖКХ МО «</w:t>
      </w:r>
      <w:proofErr w:type="spellStart"/>
      <w:r w:rsidRPr="002D221A">
        <w:rPr>
          <w:sz w:val="26"/>
          <w:szCs w:val="26"/>
        </w:rPr>
        <w:t>Хоседа-Хардский</w:t>
      </w:r>
      <w:proofErr w:type="spellEnd"/>
      <w:r w:rsidRPr="002D221A">
        <w:rPr>
          <w:sz w:val="26"/>
          <w:szCs w:val="26"/>
        </w:rPr>
        <w:t xml:space="preserve"> сельсовет» НАО» в Администрацию поселения не в полном объеме документов, указанных </w:t>
      </w:r>
      <w:r>
        <w:rPr>
          <w:sz w:val="26"/>
          <w:szCs w:val="26"/>
        </w:rPr>
        <w:t>в</w:t>
      </w:r>
      <w:r w:rsidRPr="002D221A">
        <w:rPr>
          <w:sz w:val="26"/>
          <w:szCs w:val="26"/>
        </w:rPr>
        <w:t xml:space="preserve"> Порядк</w:t>
      </w:r>
      <w:r>
        <w:rPr>
          <w:sz w:val="26"/>
          <w:szCs w:val="26"/>
        </w:rPr>
        <w:t>е;</w:t>
      </w:r>
    </w:p>
    <w:p w14:paraId="2CE135A3" w14:textId="07BF417D" w:rsidR="0035640F" w:rsidRPr="002D221A" w:rsidRDefault="0035640F" w:rsidP="00757588">
      <w:pPr>
        <w:autoSpaceDE w:val="0"/>
        <w:autoSpaceDN w:val="0"/>
        <w:adjustRightInd w:val="0"/>
        <w:outlineLvl w:val="0"/>
        <w:rPr>
          <w:sz w:val="26"/>
          <w:szCs w:val="26"/>
        </w:rPr>
      </w:pPr>
      <w:r w:rsidRPr="002D221A">
        <w:rPr>
          <w:sz w:val="26"/>
          <w:szCs w:val="26"/>
        </w:rPr>
        <w:t>договор о предоставлении субсид</w:t>
      </w:r>
      <w:r w:rsidR="00757588">
        <w:rPr>
          <w:sz w:val="26"/>
          <w:szCs w:val="26"/>
        </w:rPr>
        <w:t>ии не в полной мере соответствуе</w:t>
      </w:r>
      <w:r w:rsidRPr="002D221A">
        <w:rPr>
          <w:sz w:val="26"/>
          <w:szCs w:val="26"/>
        </w:rPr>
        <w:t>т Порядк</w:t>
      </w:r>
      <w:r>
        <w:rPr>
          <w:sz w:val="26"/>
          <w:szCs w:val="26"/>
        </w:rPr>
        <w:t>у;</w:t>
      </w:r>
    </w:p>
    <w:p w14:paraId="56D3794B" w14:textId="14362CE5" w:rsidR="0035640F" w:rsidRPr="002D221A" w:rsidRDefault="0035640F" w:rsidP="00757588">
      <w:pPr>
        <w:autoSpaceDE w:val="0"/>
        <w:autoSpaceDN w:val="0"/>
        <w:adjustRightInd w:val="0"/>
        <w:outlineLvl w:val="0"/>
        <w:rPr>
          <w:sz w:val="26"/>
          <w:szCs w:val="26"/>
        </w:rPr>
      </w:pPr>
      <w:r w:rsidRPr="002D221A">
        <w:rPr>
          <w:sz w:val="26"/>
          <w:szCs w:val="26"/>
        </w:rPr>
        <w:t xml:space="preserve">в нарушение Порядка документы для предоставления субсидии </w:t>
      </w:r>
      <w:r w:rsidR="00E81ECB">
        <w:rPr>
          <w:sz w:val="26"/>
          <w:szCs w:val="26"/>
        </w:rPr>
        <w:t xml:space="preserve">в </w:t>
      </w:r>
      <w:r>
        <w:rPr>
          <w:sz w:val="26"/>
          <w:szCs w:val="26"/>
        </w:rPr>
        <w:t xml:space="preserve">трех случаях </w:t>
      </w:r>
      <w:r w:rsidRPr="002D221A">
        <w:rPr>
          <w:sz w:val="26"/>
          <w:szCs w:val="26"/>
        </w:rPr>
        <w:t>представлены МКП «ЖКХ МО «</w:t>
      </w:r>
      <w:proofErr w:type="spellStart"/>
      <w:r w:rsidRPr="002D221A">
        <w:rPr>
          <w:sz w:val="26"/>
          <w:szCs w:val="26"/>
        </w:rPr>
        <w:t>Хоседа-Хардский</w:t>
      </w:r>
      <w:proofErr w:type="spellEnd"/>
      <w:r w:rsidRPr="002D221A">
        <w:rPr>
          <w:sz w:val="26"/>
          <w:szCs w:val="26"/>
        </w:rPr>
        <w:t xml:space="preserve"> сельсовет» НАО» в Администрацию поселения до истечения отчетного периода;</w:t>
      </w:r>
    </w:p>
    <w:p w14:paraId="09E10C3D" w14:textId="77777777" w:rsidR="0035640F" w:rsidRPr="008040A8" w:rsidRDefault="0035640F" w:rsidP="00757588">
      <w:pPr>
        <w:autoSpaceDE w:val="0"/>
        <w:autoSpaceDN w:val="0"/>
        <w:adjustRightInd w:val="0"/>
        <w:outlineLvl w:val="0"/>
        <w:rPr>
          <w:sz w:val="26"/>
          <w:szCs w:val="26"/>
        </w:rPr>
      </w:pPr>
      <w:r w:rsidRPr="002D221A">
        <w:rPr>
          <w:sz w:val="26"/>
          <w:szCs w:val="26"/>
        </w:rPr>
        <w:t>решени</w:t>
      </w:r>
      <w:r>
        <w:rPr>
          <w:sz w:val="26"/>
          <w:szCs w:val="26"/>
        </w:rPr>
        <w:t>я</w:t>
      </w:r>
      <w:r w:rsidRPr="002D221A">
        <w:rPr>
          <w:sz w:val="26"/>
          <w:szCs w:val="26"/>
        </w:rPr>
        <w:t xml:space="preserve"> о предоставлении субсидий </w:t>
      </w:r>
      <w:r w:rsidRPr="00970E2D">
        <w:rPr>
          <w:sz w:val="26"/>
          <w:szCs w:val="26"/>
        </w:rPr>
        <w:t xml:space="preserve">в </w:t>
      </w:r>
      <w:r>
        <w:rPr>
          <w:sz w:val="26"/>
          <w:szCs w:val="26"/>
        </w:rPr>
        <w:t>четырех</w:t>
      </w:r>
      <w:r w:rsidRPr="00970E2D">
        <w:rPr>
          <w:sz w:val="26"/>
          <w:szCs w:val="26"/>
        </w:rPr>
        <w:t xml:space="preserve"> случаях </w:t>
      </w:r>
      <w:r w:rsidRPr="002D221A">
        <w:rPr>
          <w:sz w:val="26"/>
          <w:szCs w:val="26"/>
        </w:rPr>
        <w:t>принят</w:t>
      </w:r>
      <w:r>
        <w:rPr>
          <w:sz w:val="26"/>
          <w:szCs w:val="26"/>
        </w:rPr>
        <w:t>ы</w:t>
      </w:r>
      <w:r w:rsidRPr="002D221A">
        <w:rPr>
          <w:sz w:val="26"/>
          <w:szCs w:val="26"/>
        </w:rPr>
        <w:t xml:space="preserve"> Администрацией поселения с нарушением сроков, </w:t>
      </w:r>
      <w:r>
        <w:rPr>
          <w:sz w:val="26"/>
          <w:szCs w:val="26"/>
        </w:rPr>
        <w:t xml:space="preserve">установленных Порядком, и, соответственно, субсидия </w:t>
      </w:r>
      <w:r w:rsidRPr="00970E2D">
        <w:rPr>
          <w:sz w:val="26"/>
          <w:szCs w:val="26"/>
        </w:rPr>
        <w:t xml:space="preserve">перечислена </w:t>
      </w:r>
      <w:r w:rsidRPr="008040A8">
        <w:rPr>
          <w:sz w:val="26"/>
          <w:szCs w:val="26"/>
        </w:rPr>
        <w:t>МКП «ЖКХ МО «</w:t>
      </w:r>
      <w:proofErr w:type="spellStart"/>
      <w:r w:rsidRPr="008040A8">
        <w:rPr>
          <w:sz w:val="26"/>
          <w:szCs w:val="26"/>
        </w:rPr>
        <w:t>Хоседа-Хардский</w:t>
      </w:r>
      <w:proofErr w:type="spellEnd"/>
      <w:r w:rsidRPr="008040A8">
        <w:rPr>
          <w:sz w:val="26"/>
          <w:szCs w:val="26"/>
        </w:rPr>
        <w:t xml:space="preserve"> сельсовет» ранее дня издания распоряжения о предоставлении субсидии;</w:t>
      </w:r>
    </w:p>
    <w:p w14:paraId="199F3968" w14:textId="72CCCA4E" w:rsidR="0035640F" w:rsidRPr="002D221A" w:rsidRDefault="0035640F" w:rsidP="00757588">
      <w:pPr>
        <w:autoSpaceDE w:val="0"/>
        <w:autoSpaceDN w:val="0"/>
        <w:adjustRightInd w:val="0"/>
        <w:outlineLvl w:val="0"/>
        <w:rPr>
          <w:sz w:val="26"/>
          <w:szCs w:val="26"/>
        </w:rPr>
      </w:pPr>
      <w:r w:rsidRPr="002D221A">
        <w:rPr>
          <w:sz w:val="26"/>
          <w:szCs w:val="26"/>
        </w:rPr>
        <w:t>в нарушение условий предоставления субсидии при оказании услуг о</w:t>
      </w:r>
      <w:r>
        <w:rPr>
          <w:sz w:val="26"/>
          <w:szCs w:val="26"/>
        </w:rPr>
        <w:t>бщественной бани, установленных</w:t>
      </w:r>
      <w:r w:rsidRPr="002D221A">
        <w:rPr>
          <w:sz w:val="26"/>
          <w:szCs w:val="26"/>
        </w:rPr>
        <w:t xml:space="preserve"> </w:t>
      </w:r>
      <w:r>
        <w:rPr>
          <w:sz w:val="26"/>
          <w:szCs w:val="26"/>
        </w:rPr>
        <w:t>Порядком</w:t>
      </w:r>
      <w:r w:rsidRPr="002D221A">
        <w:rPr>
          <w:sz w:val="26"/>
          <w:szCs w:val="26"/>
        </w:rPr>
        <w:t>,</w:t>
      </w:r>
      <w:r>
        <w:rPr>
          <w:sz w:val="26"/>
          <w:szCs w:val="26"/>
        </w:rPr>
        <w:t xml:space="preserve"> и иных положений Порядка </w:t>
      </w:r>
      <w:r w:rsidRPr="002D221A">
        <w:rPr>
          <w:sz w:val="26"/>
          <w:szCs w:val="26"/>
        </w:rPr>
        <w:t>предоставлена субсидия в сумме</w:t>
      </w:r>
      <w:r w:rsidR="00E81ECB">
        <w:rPr>
          <w:sz w:val="26"/>
          <w:szCs w:val="26"/>
        </w:rPr>
        <w:t xml:space="preserve"> 95,4 тыс. </w:t>
      </w:r>
      <w:r>
        <w:rPr>
          <w:sz w:val="26"/>
          <w:szCs w:val="26"/>
        </w:rPr>
        <w:t>руб.</w:t>
      </w:r>
      <w:r w:rsidRPr="002D221A">
        <w:rPr>
          <w:sz w:val="26"/>
          <w:szCs w:val="26"/>
        </w:rPr>
        <w:t>;</w:t>
      </w:r>
    </w:p>
    <w:p w14:paraId="0C6A1BEF" w14:textId="302D9CAA" w:rsidR="0035640F" w:rsidRPr="00973463" w:rsidRDefault="0035640F" w:rsidP="00757588">
      <w:pPr>
        <w:numPr>
          <w:ilvl w:val="0"/>
          <w:numId w:val="24"/>
        </w:numPr>
        <w:autoSpaceDE w:val="0"/>
        <w:autoSpaceDN w:val="0"/>
        <w:adjustRightInd w:val="0"/>
        <w:ind w:left="0" w:firstLine="709"/>
        <w:outlineLvl w:val="0"/>
        <w:rPr>
          <w:sz w:val="26"/>
          <w:szCs w:val="26"/>
        </w:rPr>
      </w:pPr>
      <w:proofErr w:type="gramStart"/>
      <w:r w:rsidRPr="00973463">
        <w:rPr>
          <w:sz w:val="26"/>
          <w:szCs w:val="26"/>
        </w:rPr>
        <w:t xml:space="preserve">в нарушение п.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(далее – </w:t>
      </w:r>
      <w:r w:rsidRPr="00D1010E">
        <w:rPr>
          <w:sz w:val="26"/>
        </w:rPr>
        <w:t>Инструкция № 157н</w:t>
      </w:r>
      <w:r w:rsidRPr="00D1010E">
        <w:rPr>
          <w:sz w:val="26"/>
          <w:szCs w:val="26"/>
        </w:rPr>
        <w:t>)</w:t>
      </w:r>
      <w:r w:rsidR="00757588">
        <w:rPr>
          <w:sz w:val="26"/>
          <w:szCs w:val="26"/>
        </w:rPr>
        <w:t>,</w:t>
      </w:r>
      <w:r w:rsidRPr="00973463">
        <w:rPr>
          <w:sz w:val="26"/>
          <w:szCs w:val="26"/>
        </w:rPr>
        <w:t xml:space="preserve"> записи в регистры бухгалтерского учета </w:t>
      </w:r>
      <w:r>
        <w:rPr>
          <w:sz w:val="26"/>
          <w:szCs w:val="26"/>
        </w:rPr>
        <w:t>произведены с нарушением срока н</w:t>
      </w:r>
      <w:r w:rsidRPr="00973463">
        <w:rPr>
          <w:sz w:val="26"/>
          <w:szCs w:val="26"/>
        </w:rPr>
        <w:t>а сумму 3</w:t>
      </w:r>
      <w:r w:rsidR="00E81ECB">
        <w:rPr>
          <w:sz w:val="26"/>
          <w:szCs w:val="26"/>
        </w:rPr>
        <w:t xml:space="preserve"> </w:t>
      </w:r>
      <w:r w:rsidRPr="00973463">
        <w:rPr>
          <w:sz w:val="26"/>
          <w:szCs w:val="26"/>
        </w:rPr>
        <w:t>2</w:t>
      </w:r>
      <w:r>
        <w:rPr>
          <w:sz w:val="26"/>
          <w:szCs w:val="26"/>
        </w:rPr>
        <w:t>50,0</w:t>
      </w:r>
      <w:r w:rsidR="00E81ECB">
        <w:rPr>
          <w:sz w:val="26"/>
          <w:szCs w:val="26"/>
        </w:rPr>
        <w:t xml:space="preserve"> тыс. </w:t>
      </w:r>
      <w:r w:rsidRPr="00973463">
        <w:rPr>
          <w:sz w:val="26"/>
          <w:szCs w:val="26"/>
        </w:rPr>
        <w:t>руб.</w:t>
      </w:r>
      <w:r>
        <w:rPr>
          <w:sz w:val="26"/>
          <w:szCs w:val="26"/>
        </w:rPr>
        <w:t>;</w:t>
      </w:r>
      <w:proofErr w:type="gramEnd"/>
    </w:p>
    <w:p w14:paraId="5DBE486F" w14:textId="40CCDD24" w:rsidR="0035640F" w:rsidRPr="00A53FCA" w:rsidRDefault="0035640F" w:rsidP="00757588">
      <w:pPr>
        <w:numPr>
          <w:ilvl w:val="0"/>
          <w:numId w:val="24"/>
        </w:numPr>
        <w:autoSpaceDE w:val="0"/>
        <w:autoSpaceDN w:val="0"/>
        <w:adjustRightInd w:val="0"/>
        <w:ind w:left="0" w:firstLine="709"/>
        <w:outlineLvl w:val="0"/>
        <w:rPr>
          <w:sz w:val="26"/>
          <w:szCs w:val="26"/>
        </w:rPr>
      </w:pPr>
      <w:proofErr w:type="gramStart"/>
      <w:r w:rsidRPr="00A53FCA">
        <w:rPr>
          <w:sz w:val="26"/>
          <w:szCs w:val="26"/>
        </w:rPr>
        <w:t>неточности, допущенные при отражении реквизитов муниципальных контрактов снабжения электрической энергией в УПД, повлекли за с</w:t>
      </w:r>
      <w:r w:rsidR="00E81ECB">
        <w:rPr>
          <w:sz w:val="26"/>
          <w:szCs w:val="26"/>
        </w:rPr>
        <w:t>обой нарушение требований п.</w:t>
      </w:r>
      <w:r w:rsidRPr="00A53FCA">
        <w:rPr>
          <w:sz w:val="26"/>
          <w:szCs w:val="26"/>
        </w:rPr>
        <w:t xml:space="preserve"> 23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w:t>
      </w:r>
      <w:r w:rsidR="00E81ECB">
        <w:rPr>
          <w:sz w:val="26"/>
          <w:szCs w:val="26"/>
        </w:rPr>
        <w:t xml:space="preserve">м Минфина России от 31.12.2016 № </w:t>
      </w:r>
      <w:r w:rsidRPr="00A53FCA">
        <w:rPr>
          <w:sz w:val="26"/>
          <w:szCs w:val="26"/>
        </w:rPr>
        <w:t xml:space="preserve">256н (далее – </w:t>
      </w:r>
      <w:r w:rsidRPr="00D1010E">
        <w:rPr>
          <w:sz w:val="26"/>
        </w:rPr>
        <w:t>Стандарт №</w:t>
      </w:r>
      <w:r w:rsidR="00E81ECB">
        <w:rPr>
          <w:sz w:val="26"/>
        </w:rPr>
        <w:t xml:space="preserve"> </w:t>
      </w:r>
      <w:r w:rsidRPr="00D1010E">
        <w:rPr>
          <w:sz w:val="26"/>
        </w:rPr>
        <w:t>256н</w:t>
      </w:r>
      <w:r w:rsidRPr="00D1010E">
        <w:rPr>
          <w:sz w:val="26"/>
          <w:szCs w:val="26"/>
        </w:rPr>
        <w:t>)</w:t>
      </w:r>
      <w:r w:rsidR="00563112">
        <w:rPr>
          <w:sz w:val="26"/>
          <w:szCs w:val="26"/>
        </w:rPr>
        <w:t>,</w:t>
      </w:r>
      <w:r w:rsidRPr="00A53FCA">
        <w:rPr>
          <w:sz w:val="26"/>
          <w:szCs w:val="26"/>
        </w:rPr>
        <w:t xml:space="preserve"> в связи с регистрацией в бухгалтерском учете УПД,</w:t>
      </w:r>
      <w:r w:rsidR="00E81ECB">
        <w:rPr>
          <w:sz w:val="26"/>
          <w:szCs w:val="26"/>
        </w:rPr>
        <w:t xml:space="preserve"> содержащих неточности, и п. 3 ст</w:t>
      </w:r>
      <w:proofErr w:type="gramEnd"/>
      <w:r w:rsidR="00E81ECB">
        <w:rPr>
          <w:sz w:val="26"/>
          <w:szCs w:val="26"/>
        </w:rPr>
        <w:t>.</w:t>
      </w:r>
      <w:r w:rsidRPr="00A53FCA">
        <w:rPr>
          <w:sz w:val="26"/>
          <w:szCs w:val="26"/>
        </w:rPr>
        <w:t xml:space="preserve"> 9 Федерального закона от 06.12.2011 № 402-ФЗ «О бухгалтерском учете» (далее – </w:t>
      </w:r>
      <w:r w:rsidRPr="00D1010E">
        <w:rPr>
          <w:sz w:val="26"/>
        </w:rPr>
        <w:t xml:space="preserve">Федеральный закон </w:t>
      </w:r>
      <w:r w:rsidR="00FB6E6F" w:rsidRPr="00D1010E">
        <w:rPr>
          <w:sz w:val="26"/>
        </w:rPr>
        <w:t xml:space="preserve">№ </w:t>
      </w:r>
      <w:r w:rsidRPr="00D1010E">
        <w:rPr>
          <w:sz w:val="26"/>
        </w:rPr>
        <w:t>402-ФЗ</w:t>
      </w:r>
      <w:r w:rsidRPr="00D1010E">
        <w:rPr>
          <w:sz w:val="26"/>
          <w:szCs w:val="26"/>
        </w:rPr>
        <w:t>)</w:t>
      </w:r>
      <w:r w:rsidR="00757588">
        <w:rPr>
          <w:sz w:val="26"/>
          <w:szCs w:val="26"/>
        </w:rPr>
        <w:t>,</w:t>
      </w:r>
      <w:r w:rsidRPr="00D1010E">
        <w:rPr>
          <w:sz w:val="26"/>
          <w:szCs w:val="26"/>
        </w:rPr>
        <w:t xml:space="preserve"> в</w:t>
      </w:r>
      <w:r w:rsidRPr="00A53FCA">
        <w:rPr>
          <w:sz w:val="26"/>
          <w:szCs w:val="26"/>
        </w:rPr>
        <w:t xml:space="preserve"> связи с необеспечением достоверности </w:t>
      </w:r>
      <w:r>
        <w:rPr>
          <w:sz w:val="26"/>
          <w:szCs w:val="26"/>
        </w:rPr>
        <w:t>данных, отраженных в данных УПД;</w:t>
      </w:r>
    </w:p>
    <w:p w14:paraId="67EDB565" w14:textId="66650D12" w:rsidR="0035640F" w:rsidRPr="005D2873" w:rsidRDefault="0035640F" w:rsidP="00757588">
      <w:pPr>
        <w:numPr>
          <w:ilvl w:val="0"/>
          <w:numId w:val="24"/>
        </w:numPr>
        <w:autoSpaceDE w:val="0"/>
        <w:autoSpaceDN w:val="0"/>
        <w:adjustRightInd w:val="0"/>
        <w:ind w:left="0" w:firstLine="709"/>
        <w:outlineLvl w:val="0"/>
        <w:rPr>
          <w:sz w:val="26"/>
          <w:szCs w:val="26"/>
        </w:rPr>
      </w:pPr>
      <w:r w:rsidRPr="005D2873">
        <w:rPr>
          <w:sz w:val="26"/>
          <w:szCs w:val="26"/>
        </w:rPr>
        <w:t xml:space="preserve">оплата товаров (работ, услуг) по муниципальным контрактам (договорам) произведена с нарушением установленных контрактами (договорами) сроков </w:t>
      </w:r>
      <w:r w:rsidR="00E81ECB">
        <w:rPr>
          <w:sz w:val="26"/>
          <w:szCs w:val="26"/>
        </w:rPr>
        <w:t xml:space="preserve">в 5 случаях на сумму 3 232,9 тыс. </w:t>
      </w:r>
      <w:r w:rsidRPr="0011515D">
        <w:rPr>
          <w:sz w:val="26"/>
          <w:szCs w:val="26"/>
        </w:rPr>
        <w:t xml:space="preserve">руб. </w:t>
      </w:r>
      <w:r w:rsidR="008E6B15">
        <w:rPr>
          <w:sz w:val="26"/>
          <w:szCs w:val="26"/>
        </w:rPr>
        <w:t>(</w:t>
      </w:r>
      <w:proofErr w:type="spellStart"/>
      <w:r w:rsidR="008E6B15">
        <w:rPr>
          <w:sz w:val="26"/>
          <w:szCs w:val="26"/>
        </w:rPr>
        <w:t>п</w:t>
      </w:r>
      <w:r w:rsidR="00E81ECB">
        <w:rPr>
          <w:sz w:val="26"/>
          <w:szCs w:val="26"/>
        </w:rPr>
        <w:t>п</w:t>
      </w:r>
      <w:proofErr w:type="spellEnd"/>
      <w:r w:rsidR="00E81ECB">
        <w:rPr>
          <w:sz w:val="26"/>
          <w:szCs w:val="26"/>
        </w:rPr>
        <w:t>. 5 п.</w:t>
      </w:r>
      <w:r w:rsidRPr="005D2873">
        <w:rPr>
          <w:sz w:val="26"/>
          <w:szCs w:val="26"/>
        </w:rPr>
        <w:t xml:space="preserve"> 1 ст. 306.1 БК РФ).</w:t>
      </w:r>
    </w:p>
    <w:p w14:paraId="2554D330" w14:textId="566DEA1E" w:rsidR="0035640F" w:rsidRPr="005D2873" w:rsidRDefault="0035640F" w:rsidP="00757588">
      <w:pPr>
        <w:numPr>
          <w:ilvl w:val="0"/>
          <w:numId w:val="24"/>
        </w:numPr>
        <w:autoSpaceDE w:val="0"/>
        <w:autoSpaceDN w:val="0"/>
        <w:adjustRightInd w:val="0"/>
        <w:ind w:left="0" w:firstLine="709"/>
        <w:outlineLvl w:val="0"/>
        <w:rPr>
          <w:sz w:val="26"/>
          <w:szCs w:val="26"/>
        </w:rPr>
      </w:pPr>
      <w:proofErr w:type="gramStart"/>
      <w:r w:rsidRPr="005D2873">
        <w:rPr>
          <w:sz w:val="26"/>
          <w:szCs w:val="26"/>
        </w:rPr>
        <w:t>в связи с непредставлением муниципальных контрактов (договоров) не представляется возможным подтверди</w:t>
      </w:r>
      <w:r w:rsidR="00E81ECB">
        <w:rPr>
          <w:sz w:val="26"/>
          <w:szCs w:val="26"/>
        </w:rPr>
        <w:t>ть соблюдение требований п.</w:t>
      </w:r>
      <w:r w:rsidRPr="005D2873">
        <w:rPr>
          <w:sz w:val="26"/>
          <w:szCs w:val="26"/>
        </w:rPr>
        <w:t xml:space="preserve"> 1 и </w:t>
      </w:r>
      <w:r w:rsidR="00E81ECB">
        <w:rPr>
          <w:sz w:val="26"/>
          <w:szCs w:val="26"/>
        </w:rPr>
        <w:t>п. 2 ст. 72 БК РФ, п. 1 ст.</w:t>
      </w:r>
      <w:r w:rsidRPr="005D2873">
        <w:rPr>
          <w:sz w:val="26"/>
          <w:szCs w:val="26"/>
        </w:rPr>
        <w:t xml:space="preserve"> 525 Гражданского кодекса Российской Федерации (далее – ГК РФ) и Федеральн</w:t>
      </w:r>
      <w:r>
        <w:rPr>
          <w:sz w:val="26"/>
          <w:szCs w:val="26"/>
        </w:rPr>
        <w:t>ого</w:t>
      </w:r>
      <w:r w:rsidRPr="005D2873">
        <w:rPr>
          <w:sz w:val="26"/>
          <w:szCs w:val="26"/>
        </w:rPr>
        <w:t xml:space="preserve"> закон</w:t>
      </w:r>
      <w:r>
        <w:rPr>
          <w:sz w:val="26"/>
          <w:szCs w:val="26"/>
        </w:rPr>
        <w:t>а</w:t>
      </w:r>
      <w:r w:rsidRPr="005D2873">
        <w:rPr>
          <w:sz w:val="26"/>
          <w:szCs w:val="26"/>
        </w:rPr>
        <w:t xml:space="preserve"> № 44-ФЗ Администрацией поселения при оплате отпуще</w:t>
      </w:r>
      <w:r w:rsidR="002C2D3D">
        <w:rPr>
          <w:sz w:val="26"/>
          <w:szCs w:val="26"/>
        </w:rPr>
        <w:t>нной электроэнергии за 2022 год</w:t>
      </w:r>
      <w:r w:rsidRPr="005D2873">
        <w:rPr>
          <w:sz w:val="26"/>
          <w:szCs w:val="26"/>
        </w:rPr>
        <w:t xml:space="preserve"> в сумме 172</w:t>
      </w:r>
      <w:r>
        <w:rPr>
          <w:sz w:val="26"/>
          <w:szCs w:val="26"/>
        </w:rPr>
        <w:t>,3</w:t>
      </w:r>
      <w:r w:rsidR="00E81ECB">
        <w:rPr>
          <w:sz w:val="26"/>
          <w:szCs w:val="26"/>
        </w:rPr>
        <w:t xml:space="preserve"> тыс. </w:t>
      </w:r>
      <w:r w:rsidR="002C2D3D">
        <w:rPr>
          <w:sz w:val="26"/>
          <w:szCs w:val="26"/>
        </w:rPr>
        <w:t>руб. и за 2023 год</w:t>
      </w:r>
      <w:r w:rsidR="00E81ECB">
        <w:rPr>
          <w:sz w:val="26"/>
          <w:szCs w:val="26"/>
        </w:rPr>
        <w:t xml:space="preserve"> в сумме 148,1 тыс. </w:t>
      </w:r>
      <w:r w:rsidRPr="005D2873">
        <w:rPr>
          <w:sz w:val="26"/>
          <w:szCs w:val="26"/>
        </w:rPr>
        <w:t>руб.;</w:t>
      </w:r>
      <w:proofErr w:type="gramEnd"/>
    </w:p>
    <w:p w14:paraId="423696B4" w14:textId="736D9568" w:rsidR="0035640F" w:rsidRPr="00412C54" w:rsidRDefault="0035640F" w:rsidP="00757588">
      <w:pPr>
        <w:numPr>
          <w:ilvl w:val="0"/>
          <w:numId w:val="24"/>
        </w:numPr>
        <w:autoSpaceDE w:val="0"/>
        <w:autoSpaceDN w:val="0"/>
        <w:adjustRightInd w:val="0"/>
        <w:ind w:left="0" w:firstLine="709"/>
        <w:outlineLvl w:val="0"/>
        <w:rPr>
          <w:sz w:val="26"/>
          <w:szCs w:val="26"/>
        </w:rPr>
      </w:pPr>
      <w:proofErr w:type="gramStart"/>
      <w:r w:rsidRPr="002B2C63">
        <w:rPr>
          <w:sz w:val="26"/>
          <w:szCs w:val="26"/>
        </w:rPr>
        <w:t>в нарушение</w:t>
      </w:r>
      <w:r w:rsidR="008E6B15">
        <w:rPr>
          <w:sz w:val="26"/>
          <w:szCs w:val="26"/>
        </w:rPr>
        <w:t xml:space="preserve"> требований </w:t>
      </w:r>
      <w:proofErr w:type="spellStart"/>
      <w:r w:rsidR="008E6B15">
        <w:rPr>
          <w:sz w:val="26"/>
          <w:szCs w:val="26"/>
        </w:rPr>
        <w:t>п</w:t>
      </w:r>
      <w:r w:rsidR="00E81ECB">
        <w:rPr>
          <w:sz w:val="26"/>
          <w:szCs w:val="26"/>
        </w:rPr>
        <w:t>п</w:t>
      </w:r>
      <w:proofErr w:type="spellEnd"/>
      <w:r w:rsidR="00E81ECB">
        <w:rPr>
          <w:sz w:val="26"/>
          <w:szCs w:val="26"/>
        </w:rPr>
        <w:t>. 3 п. 2 и п. 3 ст.</w:t>
      </w:r>
      <w:r w:rsidRPr="002B2C63">
        <w:rPr>
          <w:sz w:val="26"/>
          <w:szCs w:val="26"/>
        </w:rPr>
        <w:t xml:space="preserve"> 78 БК РФ Порядок не в полной мере соответствует решению о местном бюджете, общим требованиям к нормативным правовым актам, муниципальным правовым актам, регул</w:t>
      </w:r>
      <w:r w:rsidR="002C2D3D">
        <w:rPr>
          <w:sz w:val="26"/>
          <w:szCs w:val="26"/>
        </w:rPr>
        <w:t>ирующим предоставление субсидий</w:t>
      </w:r>
      <w:r w:rsidRPr="002B2C63">
        <w:rPr>
          <w:sz w:val="26"/>
          <w:szCs w:val="26"/>
        </w:rPr>
        <w:t xml:space="preserve"> юридическим лицам, индивидуальным предпринимателям, а также физическим лицам </w:t>
      </w:r>
      <w:r w:rsidR="00E81ECB">
        <w:rPr>
          <w:sz w:val="26"/>
          <w:szCs w:val="26"/>
        </w:rPr>
        <w:t>–</w:t>
      </w:r>
      <w:r w:rsidRPr="002B2C63">
        <w:rPr>
          <w:sz w:val="26"/>
          <w:szCs w:val="26"/>
        </w:rPr>
        <w:t xml:space="preserve"> производителям товаров, работ, услуг, утвержденным постановлением Пр</w:t>
      </w:r>
      <w:r w:rsidR="00757588">
        <w:rPr>
          <w:sz w:val="26"/>
          <w:szCs w:val="26"/>
        </w:rPr>
        <w:t>авительства РФ, а также данный П</w:t>
      </w:r>
      <w:r w:rsidRPr="002B2C63">
        <w:rPr>
          <w:sz w:val="26"/>
          <w:szCs w:val="26"/>
        </w:rPr>
        <w:t xml:space="preserve">орядок не в </w:t>
      </w:r>
      <w:r w:rsidR="00E81ECB">
        <w:rPr>
          <w:sz w:val="26"/>
          <w:szCs w:val="26"/>
        </w:rPr>
        <w:t>полной мере</w:t>
      </w:r>
      <w:proofErr w:type="gramEnd"/>
      <w:r w:rsidR="00E81ECB">
        <w:rPr>
          <w:sz w:val="26"/>
          <w:szCs w:val="26"/>
        </w:rPr>
        <w:t xml:space="preserve"> соответствует ст.</w:t>
      </w:r>
      <w:r w:rsidRPr="002B2C63">
        <w:rPr>
          <w:sz w:val="26"/>
          <w:szCs w:val="26"/>
        </w:rPr>
        <w:t xml:space="preserve"> 78 БК РФ, соглашению </w:t>
      </w:r>
      <w:r w:rsidR="00757588">
        <w:rPr>
          <w:sz w:val="26"/>
          <w:szCs w:val="26"/>
        </w:rPr>
        <w:t xml:space="preserve">о </w:t>
      </w:r>
      <w:r w:rsidRPr="002B2C63">
        <w:rPr>
          <w:sz w:val="26"/>
          <w:szCs w:val="26"/>
        </w:rPr>
        <w:t xml:space="preserve">предоставлении </w:t>
      </w:r>
      <w:r w:rsidRPr="00412C54">
        <w:rPr>
          <w:sz w:val="26"/>
          <w:szCs w:val="26"/>
        </w:rPr>
        <w:t>иных межбюджетных трансфертов и правилам предоставления и расходования межбюджетных трансфертов из районного бюджета бюджетам поселений Заполярного района;</w:t>
      </w:r>
    </w:p>
    <w:p w14:paraId="43404F0F" w14:textId="7EFEFD8C" w:rsidR="0035640F" w:rsidRPr="00D85D02" w:rsidRDefault="0035640F" w:rsidP="00757588">
      <w:pPr>
        <w:numPr>
          <w:ilvl w:val="0"/>
          <w:numId w:val="24"/>
        </w:numPr>
        <w:autoSpaceDE w:val="0"/>
        <w:autoSpaceDN w:val="0"/>
        <w:adjustRightInd w:val="0"/>
        <w:ind w:left="0" w:firstLine="709"/>
        <w:outlineLvl w:val="0"/>
        <w:rPr>
          <w:sz w:val="26"/>
          <w:szCs w:val="26"/>
        </w:rPr>
      </w:pPr>
      <w:r w:rsidRPr="00412C54">
        <w:rPr>
          <w:sz w:val="26"/>
          <w:szCs w:val="26"/>
        </w:rPr>
        <w:t>за январь - ноябрь 2023 года доходы МКП «ЖКХ МО «</w:t>
      </w:r>
      <w:proofErr w:type="spellStart"/>
      <w:r w:rsidRPr="00412C54">
        <w:rPr>
          <w:sz w:val="26"/>
          <w:szCs w:val="26"/>
        </w:rPr>
        <w:t>Хоседа</w:t>
      </w:r>
      <w:r w:rsidRPr="00D85D02">
        <w:rPr>
          <w:sz w:val="26"/>
          <w:szCs w:val="26"/>
        </w:rPr>
        <w:t>-Хардский</w:t>
      </w:r>
      <w:proofErr w:type="spellEnd"/>
      <w:r w:rsidRPr="00D85D02">
        <w:rPr>
          <w:sz w:val="26"/>
          <w:szCs w:val="26"/>
        </w:rPr>
        <w:t xml:space="preserve"> сельсовет» НАО» по услугам общественной бан</w:t>
      </w:r>
      <w:r w:rsidR="00E81ECB">
        <w:rPr>
          <w:sz w:val="26"/>
          <w:szCs w:val="26"/>
        </w:rPr>
        <w:t xml:space="preserve">и превысили расходы на 667,4 тыс. руб. В </w:t>
      </w:r>
      <w:r w:rsidRPr="00D85D02">
        <w:rPr>
          <w:sz w:val="26"/>
          <w:szCs w:val="26"/>
        </w:rPr>
        <w:t>связи с этим не представляется возможным подтвердить соблюдение принципа эффек</w:t>
      </w:r>
      <w:r w:rsidR="00E81ECB">
        <w:rPr>
          <w:sz w:val="26"/>
          <w:szCs w:val="26"/>
        </w:rPr>
        <w:t>тивности, установленного ст.</w:t>
      </w:r>
      <w:r w:rsidRPr="00D85D02">
        <w:rPr>
          <w:sz w:val="26"/>
          <w:szCs w:val="26"/>
        </w:rPr>
        <w:t xml:space="preserve"> 34 БК РФ, по переч</w:t>
      </w:r>
      <w:r w:rsidR="00E81ECB">
        <w:rPr>
          <w:sz w:val="26"/>
          <w:szCs w:val="26"/>
        </w:rPr>
        <w:t xml:space="preserve">исленной субсидии в сумме 667,4 тыс. </w:t>
      </w:r>
      <w:r w:rsidRPr="00D85D02">
        <w:rPr>
          <w:sz w:val="26"/>
          <w:szCs w:val="26"/>
        </w:rPr>
        <w:t>руб.;</w:t>
      </w:r>
    </w:p>
    <w:p w14:paraId="1525B9DC" w14:textId="0A394BA6" w:rsidR="0035640F" w:rsidRPr="005F4FAD" w:rsidRDefault="0035640F" w:rsidP="00757588">
      <w:pPr>
        <w:numPr>
          <w:ilvl w:val="0"/>
          <w:numId w:val="24"/>
        </w:numPr>
        <w:autoSpaceDE w:val="0"/>
        <w:autoSpaceDN w:val="0"/>
        <w:adjustRightInd w:val="0"/>
        <w:ind w:left="0" w:firstLine="709"/>
        <w:outlineLvl w:val="0"/>
        <w:rPr>
          <w:sz w:val="26"/>
          <w:szCs w:val="26"/>
        </w:rPr>
      </w:pPr>
      <w:r w:rsidRPr="002B2C63">
        <w:rPr>
          <w:sz w:val="26"/>
          <w:szCs w:val="26"/>
        </w:rPr>
        <w:t xml:space="preserve">расшифровка понятия «экономически обоснованный тариф» на услуги общественной бани в Порядке и (или) иных, представленных документах не приведена. Порядок установления экономически обоснованного тарифа </w:t>
      </w:r>
      <w:r w:rsidRPr="00AD3F56">
        <w:rPr>
          <w:sz w:val="26"/>
          <w:szCs w:val="26"/>
        </w:rPr>
        <w:t xml:space="preserve">услугам общественной бани </w:t>
      </w:r>
      <w:r w:rsidRPr="002B2C63">
        <w:rPr>
          <w:sz w:val="26"/>
          <w:szCs w:val="26"/>
        </w:rPr>
        <w:t xml:space="preserve">не принят. В течение 2023 года размер экономически обоснованного тарифа существенно изменялся (уменьшение в два </w:t>
      </w:r>
      <w:r w:rsidR="00E81ECB">
        <w:rPr>
          <w:sz w:val="26"/>
          <w:szCs w:val="26"/>
        </w:rPr>
        <w:t>раза);</w:t>
      </w:r>
    </w:p>
    <w:p w14:paraId="6357E45E" w14:textId="77777777" w:rsidR="0035640F" w:rsidRPr="005F4FAD" w:rsidRDefault="0035640F" w:rsidP="00757588">
      <w:pPr>
        <w:numPr>
          <w:ilvl w:val="0"/>
          <w:numId w:val="24"/>
        </w:numPr>
        <w:autoSpaceDE w:val="0"/>
        <w:autoSpaceDN w:val="0"/>
        <w:adjustRightInd w:val="0"/>
        <w:ind w:left="0" w:firstLine="709"/>
        <w:outlineLvl w:val="0"/>
        <w:rPr>
          <w:sz w:val="26"/>
          <w:szCs w:val="26"/>
        </w:rPr>
      </w:pPr>
      <w:r w:rsidRPr="005F4FAD">
        <w:rPr>
          <w:sz w:val="26"/>
          <w:szCs w:val="26"/>
        </w:rPr>
        <w:t>иные нарушения и недостатки.</w:t>
      </w:r>
    </w:p>
    <w:p w14:paraId="3DE0D3DF" w14:textId="77777777" w:rsidR="00143717" w:rsidRPr="00B53C0B" w:rsidRDefault="00143717" w:rsidP="00143717">
      <w:pPr>
        <w:autoSpaceDE w:val="0"/>
        <w:autoSpaceDN w:val="0"/>
        <w:adjustRightInd w:val="0"/>
        <w:outlineLvl w:val="0"/>
        <w:rPr>
          <w:sz w:val="26"/>
          <w:szCs w:val="26"/>
        </w:rPr>
      </w:pPr>
      <w:r w:rsidRPr="002E4C76">
        <w:rPr>
          <w:sz w:val="26"/>
          <w:szCs w:val="26"/>
        </w:rPr>
        <w:t>Отчет о результатах контрольного мероприятия утвержден Коллегией Контрольно-счетной палаты Заполярного района (</w:t>
      </w:r>
      <w:r w:rsidRPr="0074341F">
        <w:rPr>
          <w:sz w:val="26"/>
          <w:szCs w:val="26"/>
        </w:rPr>
        <w:t xml:space="preserve">протокол </w:t>
      </w:r>
      <w:r w:rsidR="00C13F92">
        <w:rPr>
          <w:sz w:val="26"/>
          <w:szCs w:val="26"/>
        </w:rPr>
        <w:t xml:space="preserve">от </w:t>
      </w:r>
      <w:r w:rsidR="0035640F">
        <w:rPr>
          <w:sz w:val="26"/>
          <w:szCs w:val="26"/>
        </w:rPr>
        <w:t>28.06</w:t>
      </w:r>
      <w:r w:rsidR="00C13F92">
        <w:rPr>
          <w:sz w:val="26"/>
          <w:szCs w:val="26"/>
        </w:rPr>
        <w:t>.</w:t>
      </w:r>
      <w:r w:rsidRPr="00AC4CFB">
        <w:rPr>
          <w:sz w:val="26"/>
          <w:szCs w:val="26"/>
        </w:rPr>
        <w:t>202</w:t>
      </w:r>
      <w:r w:rsidR="0035640F">
        <w:rPr>
          <w:sz w:val="26"/>
          <w:szCs w:val="26"/>
        </w:rPr>
        <w:t>4</w:t>
      </w:r>
      <w:r w:rsidRPr="00AC4CFB">
        <w:rPr>
          <w:sz w:val="26"/>
          <w:szCs w:val="26"/>
        </w:rPr>
        <w:t xml:space="preserve"> № </w:t>
      </w:r>
      <w:r w:rsidR="0035640F">
        <w:rPr>
          <w:sz w:val="26"/>
          <w:szCs w:val="26"/>
        </w:rPr>
        <w:t>119</w:t>
      </w:r>
      <w:r w:rsidRPr="00B061C8">
        <w:rPr>
          <w:sz w:val="26"/>
          <w:szCs w:val="26"/>
        </w:rPr>
        <w:t>).</w:t>
      </w:r>
    </w:p>
    <w:p w14:paraId="752CF729" w14:textId="77777777" w:rsidR="0035640F" w:rsidRDefault="001C2901" w:rsidP="001C2901">
      <w:pPr>
        <w:tabs>
          <w:tab w:val="left" w:pos="1134"/>
        </w:tabs>
        <w:autoSpaceDE w:val="0"/>
        <w:autoSpaceDN w:val="0"/>
        <w:adjustRightInd w:val="0"/>
        <w:rPr>
          <w:sz w:val="26"/>
          <w:szCs w:val="26"/>
        </w:rPr>
      </w:pPr>
      <w:r w:rsidRPr="009A704D">
        <w:rPr>
          <w:sz w:val="26"/>
          <w:szCs w:val="26"/>
        </w:rPr>
        <w:t>В адрес главы Заполярного райо</w:t>
      </w:r>
      <w:r w:rsidR="009A704D" w:rsidRPr="009A704D">
        <w:rPr>
          <w:sz w:val="26"/>
          <w:szCs w:val="26"/>
        </w:rPr>
        <w:t>на, Совет</w:t>
      </w:r>
      <w:r w:rsidR="00C13F92">
        <w:rPr>
          <w:sz w:val="26"/>
          <w:szCs w:val="26"/>
        </w:rPr>
        <w:t>а</w:t>
      </w:r>
      <w:r w:rsidR="009A704D" w:rsidRPr="009A704D">
        <w:rPr>
          <w:sz w:val="26"/>
          <w:szCs w:val="26"/>
        </w:rPr>
        <w:t xml:space="preserve"> Заполярного района</w:t>
      </w:r>
      <w:r w:rsidR="009A704D">
        <w:rPr>
          <w:sz w:val="26"/>
          <w:szCs w:val="26"/>
        </w:rPr>
        <w:t>, глав</w:t>
      </w:r>
      <w:r w:rsidR="00C13F92">
        <w:rPr>
          <w:sz w:val="26"/>
          <w:szCs w:val="26"/>
        </w:rPr>
        <w:t>ы</w:t>
      </w:r>
      <w:r w:rsidR="009A704D">
        <w:rPr>
          <w:sz w:val="26"/>
          <w:szCs w:val="26"/>
        </w:rPr>
        <w:t xml:space="preserve"> Администрации Заполярного района</w:t>
      </w:r>
      <w:r w:rsidR="009A704D" w:rsidRPr="009A704D">
        <w:rPr>
          <w:sz w:val="26"/>
          <w:szCs w:val="26"/>
        </w:rPr>
        <w:t xml:space="preserve"> </w:t>
      </w:r>
      <w:r w:rsidRPr="009A704D">
        <w:rPr>
          <w:sz w:val="26"/>
          <w:szCs w:val="26"/>
        </w:rPr>
        <w:t xml:space="preserve">направлен </w:t>
      </w:r>
      <w:r w:rsidR="00400E17" w:rsidRPr="009A704D">
        <w:rPr>
          <w:sz w:val="26"/>
          <w:szCs w:val="26"/>
        </w:rPr>
        <w:t>отчет о результатах контр</w:t>
      </w:r>
      <w:r w:rsidR="0035640F">
        <w:rPr>
          <w:sz w:val="26"/>
          <w:szCs w:val="26"/>
        </w:rPr>
        <w:t>ольного мероприятия.</w:t>
      </w:r>
      <w:r w:rsidR="009A704D">
        <w:rPr>
          <w:sz w:val="26"/>
          <w:szCs w:val="26"/>
        </w:rPr>
        <w:t xml:space="preserve"> </w:t>
      </w:r>
    </w:p>
    <w:p w14:paraId="5912E856" w14:textId="2F34DE55" w:rsidR="001C2901" w:rsidRDefault="0035640F" w:rsidP="001C2901">
      <w:pPr>
        <w:tabs>
          <w:tab w:val="left" w:pos="1134"/>
        </w:tabs>
        <w:autoSpaceDE w:val="0"/>
        <w:autoSpaceDN w:val="0"/>
        <w:adjustRightInd w:val="0"/>
        <w:rPr>
          <w:sz w:val="26"/>
          <w:szCs w:val="26"/>
        </w:rPr>
      </w:pPr>
      <w:proofErr w:type="gramStart"/>
      <w:r>
        <w:rPr>
          <w:sz w:val="26"/>
          <w:szCs w:val="26"/>
        </w:rPr>
        <w:t>В</w:t>
      </w:r>
      <w:r w:rsidR="009A704D">
        <w:rPr>
          <w:sz w:val="26"/>
          <w:szCs w:val="26"/>
        </w:rPr>
        <w:t xml:space="preserve"> адрес </w:t>
      </w:r>
      <w:r w:rsidRPr="006A3B17">
        <w:rPr>
          <w:sz w:val="26"/>
          <w:szCs w:val="26"/>
        </w:rPr>
        <w:t>Департамента внутреннего контроля и надзора Ненецкого автономного округа</w:t>
      </w:r>
      <w:r>
        <w:rPr>
          <w:sz w:val="26"/>
          <w:szCs w:val="26"/>
        </w:rPr>
        <w:t xml:space="preserve"> </w:t>
      </w:r>
      <w:r w:rsidR="002C2D3D">
        <w:rPr>
          <w:sz w:val="26"/>
          <w:szCs w:val="26"/>
        </w:rPr>
        <w:t>направлена информация</w:t>
      </w:r>
      <w:r w:rsidR="009A704D">
        <w:rPr>
          <w:sz w:val="26"/>
          <w:szCs w:val="26"/>
        </w:rPr>
        <w:t xml:space="preserve"> </w:t>
      </w:r>
      <w:r w:rsidR="00EE5681" w:rsidRPr="006A3B17">
        <w:rPr>
          <w:sz w:val="26"/>
          <w:szCs w:val="26"/>
        </w:rPr>
        <w:t>о выявленных в ходе контрольного мероприятия нарушениях законодательства о контрактной системе в сфере закупок</w:t>
      </w:r>
      <w:r w:rsidR="009A704D">
        <w:rPr>
          <w:sz w:val="26"/>
          <w:szCs w:val="26"/>
        </w:rPr>
        <w:t xml:space="preserve">. </w:t>
      </w:r>
      <w:proofErr w:type="gramEnd"/>
    </w:p>
    <w:p w14:paraId="4568229A" w14:textId="77777777" w:rsidR="001C2901" w:rsidRPr="00400E17" w:rsidRDefault="001C2901" w:rsidP="001C2901">
      <w:pPr>
        <w:tabs>
          <w:tab w:val="left" w:pos="1134"/>
        </w:tabs>
        <w:autoSpaceDE w:val="0"/>
        <w:autoSpaceDN w:val="0"/>
        <w:adjustRightInd w:val="0"/>
        <w:rPr>
          <w:rFonts w:eastAsia="Calibri"/>
          <w:sz w:val="26"/>
          <w:szCs w:val="26"/>
          <w:lang w:eastAsia="en-US"/>
        </w:rPr>
      </w:pPr>
      <w:proofErr w:type="gramStart"/>
      <w:r w:rsidRPr="00400E17">
        <w:rPr>
          <w:rFonts w:eastAsia="Calibri"/>
          <w:sz w:val="26"/>
          <w:szCs w:val="26"/>
          <w:lang w:eastAsia="en-US"/>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w:t>
      </w:r>
      <w:r w:rsidRPr="00400E17">
        <w:rPr>
          <w:sz w:val="26"/>
          <w:szCs w:val="26"/>
        </w:rPr>
        <w:t xml:space="preserve">отчет о результатах контрольного мероприятия направлен в адрес </w:t>
      </w:r>
      <w:r w:rsidRPr="00400E17">
        <w:rPr>
          <w:rFonts w:eastAsia="Calibri"/>
          <w:sz w:val="26"/>
          <w:szCs w:val="26"/>
          <w:lang w:eastAsia="en-US"/>
        </w:rPr>
        <w:t>УМВД России по Ненецкому автономному округу (</w:t>
      </w:r>
      <w:r w:rsidRPr="00D1010E">
        <w:rPr>
          <w:rFonts w:eastAsia="Calibri"/>
          <w:sz w:val="26"/>
        </w:rPr>
        <w:t xml:space="preserve">в адрес КСП </w:t>
      </w:r>
      <w:r w:rsidRPr="00D1010E">
        <w:rPr>
          <w:sz w:val="26"/>
        </w:rPr>
        <w:t>поступила информация о том, что уголовно-наказуемых деяний, а также административных правонарушений, подведомственных УМВД России по Ненецкому автономному округу, в</w:t>
      </w:r>
      <w:proofErr w:type="gramEnd"/>
      <w:r w:rsidRPr="00D1010E">
        <w:rPr>
          <w:sz w:val="26"/>
        </w:rPr>
        <w:t xml:space="preserve"> ходе изучения отчета не выявлено</w:t>
      </w:r>
      <w:r w:rsidRPr="00D1010E">
        <w:rPr>
          <w:sz w:val="26"/>
          <w:szCs w:val="26"/>
        </w:rPr>
        <w:t>).</w:t>
      </w:r>
    </w:p>
    <w:p w14:paraId="0C4B0449" w14:textId="59C84E06" w:rsidR="009B058E" w:rsidRPr="00924073" w:rsidRDefault="001C2901" w:rsidP="00924073">
      <w:pPr>
        <w:autoSpaceDE w:val="0"/>
        <w:autoSpaceDN w:val="0"/>
        <w:adjustRightInd w:val="0"/>
        <w:rPr>
          <w:sz w:val="26"/>
          <w:szCs w:val="26"/>
        </w:rPr>
      </w:pPr>
      <w:r w:rsidRPr="009A704D">
        <w:rPr>
          <w:sz w:val="26"/>
          <w:szCs w:val="26"/>
        </w:rPr>
        <w:t xml:space="preserve">В адрес главы </w:t>
      </w:r>
      <w:r w:rsidR="009A704D" w:rsidRPr="009A704D">
        <w:rPr>
          <w:sz w:val="26"/>
          <w:szCs w:val="26"/>
        </w:rPr>
        <w:t>СП</w:t>
      </w:r>
      <w:r w:rsidRPr="009A704D">
        <w:rPr>
          <w:sz w:val="26"/>
          <w:szCs w:val="26"/>
        </w:rPr>
        <w:t xml:space="preserve"> «</w:t>
      </w:r>
      <w:proofErr w:type="spellStart"/>
      <w:r w:rsidR="00EE5681">
        <w:rPr>
          <w:sz w:val="26"/>
          <w:szCs w:val="26"/>
        </w:rPr>
        <w:t>Хоседа-Хардский</w:t>
      </w:r>
      <w:proofErr w:type="spellEnd"/>
      <w:r w:rsidR="00EE5681">
        <w:rPr>
          <w:sz w:val="26"/>
          <w:szCs w:val="26"/>
        </w:rPr>
        <w:t xml:space="preserve"> </w:t>
      </w:r>
      <w:r w:rsidRPr="009A704D">
        <w:rPr>
          <w:sz w:val="26"/>
          <w:szCs w:val="26"/>
        </w:rPr>
        <w:t xml:space="preserve">сельсовет» </w:t>
      </w:r>
      <w:r w:rsidR="009A704D" w:rsidRPr="009A704D">
        <w:rPr>
          <w:sz w:val="26"/>
          <w:szCs w:val="26"/>
        </w:rPr>
        <w:t xml:space="preserve">ЗР </w:t>
      </w:r>
      <w:r w:rsidRPr="009A704D">
        <w:rPr>
          <w:sz w:val="26"/>
          <w:szCs w:val="26"/>
        </w:rPr>
        <w:t>НАО направлено представление для его рассмотрения и принятия мер по устранению выявленных нарушений и недостатков, а также мер по пресечению, устранению и предупреждению нарушений. Представление исполнено</w:t>
      </w:r>
      <w:r w:rsidR="00EE5681">
        <w:rPr>
          <w:sz w:val="26"/>
          <w:szCs w:val="26"/>
        </w:rPr>
        <w:t xml:space="preserve"> частично</w:t>
      </w:r>
      <w:r w:rsidRPr="009A704D">
        <w:rPr>
          <w:sz w:val="26"/>
          <w:szCs w:val="26"/>
        </w:rPr>
        <w:t xml:space="preserve">, </w:t>
      </w:r>
      <w:r w:rsidR="00B06083">
        <w:rPr>
          <w:sz w:val="26"/>
          <w:szCs w:val="26"/>
        </w:rPr>
        <w:t xml:space="preserve">исполнение представления </w:t>
      </w:r>
      <w:r w:rsidR="00EE5681">
        <w:rPr>
          <w:sz w:val="26"/>
          <w:szCs w:val="26"/>
        </w:rPr>
        <w:t>находится на контроле</w:t>
      </w:r>
      <w:r w:rsidRPr="009A704D">
        <w:rPr>
          <w:sz w:val="26"/>
          <w:szCs w:val="26"/>
        </w:rPr>
        <w:t>.</w:t>
      </w:r>
    </w:p>
    <w:p w14:paraId="34F02CE7" w14:textId="5AD525E2" w:rsidR="00700294" w:rsidRPr="009561A5" w:rsidRDefault="00E81ECB" w:rsidP="00700294">
      <w:pPr>
        <w:pStyle w:val="af8"/>
        <w:tabs>
          <w:tab w:val="left" w:pos="0"/>
        </w:tabs>
        <w:autoSpaceDE w:val="0"/>
        <w:autoSpaceDN w:val="0"/>
        <w:adjustRightInd w:val="0"/>
        <w:spacing w:before="120"/>
        <w:ind w:left="0" w:firstLine="708"/>
        <w:jc w:val="both"/>
        <w:outlineLvl w:val="0"/>
        <w:rPr>
          <w:b/>
          <w:sz w:val="26"/>
          <w:szCs w:val="26"/>
          <w:lang w:eastAsia="ru-RU"/>
        </w:rPr>
      </w:pPr>
      <w:r>
        <w:rPr>
          <w:b/>
          <w:sz w:val="26"/>
          <w:szCs w:val="26"/>
          <w:lang w:eastAsia="ru-RU"/>
        </w:rPr>
        <w:t>2.</w:t>
      </w:r>
      <w:r>
        <w:rPr>
          <w:b/>
          <w:sz w:val="26"/>
          <w:szCs w:val="26"/>
          <w:lang w:val="ru-RU" w:eastAsia="ru-RU"/>
        </w:rPr>
        <w:t xml:space="preserve"> </w:t>
      </w:r>
      <w:r w:rsidR="00EE5681" w:rsidRPr="005B779F">
        <w:rPr>
          <w:b/>
          <w:sz w:val="26"/>
          <w:szCs w:val="26"/>
        </w:rPr>
        <w:t>Проверка законности и результативности использования средств районного бюджета, выделенных Администрации Заполярного района на компенсацию расходов на оплату стоимости проезда и провоза багажа к месту использования отпуска и обратно, а также на командировочные расходы за 2023 год</w:t>
      </w:r>
      <w:r w:rsidR="00700294" w:rsidRPr="009561A5">
        <w:rPr>
          <w:b/>
          <w:sz w:val="26"/>
          <w:szCs w:val="26"/>
          <w:lang w:eastAsia="ru-RU"/>
        </w:rPr>
        <w:t>.</w:t>
      </w:r>
    </w:p>
    <w:p w14:paraId="390D0E96" w14:textId="77777777" w:rsidR="000A5B66" w:rsidRPr="00A73588" w:rsidRDefault="000A5B66" w:rsidP="000A5B66">
      <w:pPr>
        <w:autoSpaceDE w:val="0"/>
        <w:autoSpaceDN w:val="0"/>
        <w:adjustRightInd w:val="0"/>
        <w:outlineLvl w:val="0"/>
        <w:rPr>
          <w:sz w:val="26"/>
          <w:szCs w:val="26"/>
        </w:rPr>
      </w:pPr>
      <w:r w:rsidRPr="00A73588">
        <w:rPr>
          <w:sz w:val="26"/>
          <w:szCs w:val="26"/>
        </w:rPr>
        <w:t>Объект (объекты) контрольного мероприятия:</w:t>
      </w:r>
    </w:p>
    <w:p w14:paraId="44F55427" w14:textId="77777777" w:rsidR="000A5B66" w:rsidRPr="00A73588" w:rsidRDefault="00EE5681" w:rsidP="000A5B66">
      <w:pPr>
        <w:tabs>
          <w:tab w:val="left" w:pos="993"/>
        </w:tabs>
        <w:rPr>
          <w:sz w:val="26"/>
          <w:szCs w:val="26"/>
        </w:rPr>
      </w:pPr>
      <w:r w:rsidRPr="005B779F">
        <w:rPr>
          <w:sz w:val="26"/>
          <w:szCs w:val="26"/>
        </w:rPr>
        <w:t>Администрация муниципального района «Заполярный район» Ненецкого автономного округа».</w:t>
      </w:r>
    </w:p>
    <w:p w14:paraId="0D7468DA" w14:textId="77777777" w:rsidR="00D1010E" w:rsidRPr="00757588" w:rsidRDefault="00D1010E" w:rsidP="00757588">
      <w:pPr>
        <w:rPr>
          <w:sz w:val="26"/>
          <w:szCs w:val="26"/>
        </w:rPr>
      </w:pPr>
      <w:r w:rsidRPr="00757588">
        <w:rPr>
          <w:sz w:val="26"/>
          <w:szCs w:val="26"/>
        </w:rPr>
        <w:t>В ходе контрольного мероприятия выявлены следующие нарушения и недостатки:</w:t>
      </w:r>
    </w:p>
    <w:p w14:paraId="6B605AC7" w14:textId="05DAFCF3" w:rsidR="00E81ECB" w:rsidRPr="00705EB0" w:rsidRDefault="00E81ECB" w:rsidP="00705EB0">
      <w:pPr>
        <w:numPr>
          <w:ilvl w:val="0"/>
          <w:numId w:val="24"/>
        </w:numPr>
        <w:autoSpaceDE w:val="0"/>
        <w:autoSpaceDN w:val="0"/>
        <w:adjustRightInd w:val="0"/>
        <w:ind w:left="0" w:firstLine="709"/>
        <w:outlineLvl w:val="0"/>
        <w:rPr>
          <w:sz w:val="26"/>
          <w:szCs w:val="26"/>
        </w:rPr>
      </w:pPr>
      <w:r w:rsidRPr="00705EB0">
        <w:rPr>
          <w:sz w:val="26"/>
          <w:szCs w:val="26"/>
        </w:rPr>
        <w:t>в нарушение общих требований к составлению, утверждению и ведению бюджетных смет, установленных Министерством финансов Российской Федерации</w:t>
      </w:r>
      <w:r w:rsidR="00705EB0">
        <w:rPr>
          <w:sz w:val="26"/>
          <w:szCs w:val="26"/>
        </w:rPr>
        <w:t xml:space="preserve"> </w:t>
      </w:r>
      <w:proofErr w:type="gramStart"/>
      <w:r w:rsidR="00705EB0">
        <w:rPr>
          <w:sz w:val="26"/>
          <w:szCs w:val="26"/>
        </w:rPr>
        <w:t>согласно приказа</w:t>
      </w:r>
      <w:proofErr w:type="gramEnd"/>
      <w:r w:rsidR="00705EB0">
        <w:rPr>
          <w:sz w:val="26"/>
          <w:szCs w:val="26"/>
        </w:rPr>
        <w:t xml:space="preserve"> от 14.02.2018 </w:t>
      </w:r>
      <w:r w:rsidRPr="00705EB0">
        <w:rPr>
          <w:sz w:val="26"/>
          <w:szCs w:val="26"/>
        </w:rPr>
        <w:t>№ 26н «Об Общих требованиях к порядку составления, утверждения и ведения бюджетных смет казенных учреждений» (далее – Общие требования), не производилось утверждение изменений показателей обоснований (расчетов) плановых сметных показателей касательно одного уведомления</w:t>
      </w:r>
      <w:r w:rsidR="00705EB0">
        <w:rPr>
          <w:sz w:val="26"/>
          <w:szCs w:val="26"/>
        </w:rPr>
        <w:t>;</w:t>
      </w:r>
    </w:p>
    <w:p w14:paraId="6D9F4BDE" w14:textId="6D4D467E" w:rsidR="00EE5681" w:rsidRPr="00D1010E" w:rsidRDefault="00EE5681" w:rsidP="00EF02F7">
      <w:pPr>
        <w:numPr>
          <w:ilvl w:val="0"/>
          <w:numId w:val="24"/>
        </w:numPr>
        <w:autoSpaceDE w:val="0"/>
        <w:autoSpaceDN w:val="0"/>
        <w:adjustRightInd w:val="0"/>
        <w:ind w:left="0" w:firstLine="709"/>
        <w:outlineLvl w:val="0"/>
        <w:rPr>
          <w:sz w:val="26"/>
          <w:szCs w:val="26"/>
        </w:rPr>
      </w:pPr>
      <w:r w:rsidRPr="00D1010E">
        <w:rPr>
          <w:sz w:val="26"/>
          <w:szCs w:val="26"/>
        </w:rPr>
        <w:t>положения принятого в Администрации порядка составления, утверждения и ведения бюджетных смет Администрации Заполярного района, МКУ ЗР «Северное»</w:t>
      </w:r>
      <w:r w:rsidR="00662645" w:rsidRPr="00D1010E">
        <w:rPr>
          <w:sz w:val="26"/>
          <w:szCs w:val="26"/>
        </w:rPr>
        <w:t>,</w:t>
      </w:r>
      <w:r w:rsidRPr="00D1010E">
        <w:rPr>
          <w:sz w:val="26"/>
          <w:szCs w:val="26"/>
        </w:rPr>
        <w:t xml:space="preserve"> утвержден</w:t>
      </w:r>
      <w:r w:rsidR="00662645" w:rsidRPr="00D1010E">
        <w:rPr>
          <w:sz w:val="26"/>
          <w:szCs w:val="26"/>
        </w:rPr>
        <w:t>ного</w:t>
      </w:r>
      <w:r w:rsidRPr="00D1010E">
        <w:rPr>
          <w:sz w:val="26"/>
          <w:szCs w:val="26"/>
        </w:rPr>
        <w:t xml:space="preserve"> распоряжением Администрации Заполярного района от 17.06.2021 № 469р (далее – Порядок № 469р)</w:t>
      </w:r>
      <w:r w:rsidR="00662645" w:rsidRPr="00D1010E">
        <w:rPr>
          <w:sz w:val="26"/>
          <w:szCs w:val="26"/>
        </w:rPr>
        <w:t>,</w:t>
      </w:r>
      <w:r w:rsidRPr="00D1010E">
        <w:rPr>
          <w:sz w:val="26"/>
          <w:szCs w:val="26"/>
        </w:rPr>
        <w:t xml:space="preserve"> не в полной мере соответствуют положениям Общих требований в части случаев утверждения изменени</w:t>
      </w:r>
      <w:r w:rsidR="0003306D">
        <w:rPr>
          <w:sz w:val="26"/>
          <w:szCs w:val="26"/>
        </w:rPr>
        <w:t>й показателей обоснований (расче</w:t>
      </w:r>
      <w:r w:rsidRPr="00D1010E">
        <w:rPr>
          <w:sz w:val="26"/>
          <w:szCs w:val="26"/>
        </w:rPr>
        <w:t>тов) плановых сметных показателей;</w:t>
      </w:r>
    </w:p>
    <w:p w14:paraId="132E7565" w14:textId="2FF58A65" w:rsidR="00EE5681" w:rsidRPr="00D1010E" w:rsidRDefault="00EE5681" w:rsidP="00EF02F7">
      <w:pPr>
        <w:numPr>
          <w:ilvl w:val="0"/>
          <w:numId w:val="24"/>
        </w:numPr>
        <w:autoSpaceDE w:val="0"/>
        <w:autoSpaceDN w:val="0"/>
        <w:adjustRightInd w:val="0"/>
        <w:ind w:left="0" w:firstLine="709"/>
        <w:outlineLvl w:val="0"/>
        <w:rPr>
          <w:sz w:val="26"/>
          <w:szCs w:val="26"/>
        </w:rPr>
      </w:pPr>
      <w:proofErr w:type="gramStart"/>
      <w:r w:rsidRPr="00D1010E">
        <w:rPr>
          <w:sz w:val="26"/>
          <w:szCs w:val="26"/>
        </w:rPr>
        <w:t xml:space="preserve">в нарушение положений учетной политики для целей бухгалтерского учета и налогообложения Администрации муниципального района «Заполярный район» Ненецкого автономного округа», утвержденной распоряжением Администрации Заполярного района от 08.12.2022 № 1344р (далее </w:t>
      </w:r>
      <w:r w:rsidR="0003306D">
        <w:rPr>
          <w:sz w:val="26"/>
          <w:szCs w:val="26"/>
        </w:rPr>
        <w:t>–</w:t>
      </w:r>
      <w:r w:rsidRPr="00D1010E">
        <w:rPr>
          <w:sz w:val="26"/>
          <w:szCs w:val="26"/>
        </w:rPr>
        <w:t xml:space="preserve"> Учетная политика)</w:t>
      </w:r>
      <w:r w:rsidR="002C2D3D">
        <w:rPr>
          <w:sz w:val="26"/>
          <w:szCs w:val="26"/>
        </w:rPr>
        <w:t>,</w:t>
      </w:r>
      <w:r w:rsidRPr="00D1010E">
        <w:rPr>
          <w:sz w:val="26"/>
          <w:szCs w:val="26"/>
        </w:rPr>
        <w:t xml:space="preserve"> подпись (визировани</w:t>
      </w:r>
      <w:r w:rsidR="00757588">
        <w:rPr>
          <w:sz w:val="26"/>
          <w:szCs w:val="26"/>
        </w:rPr>
        <w:t>е</w:t>
      </w:r>
      <w:r w:rsidRPr="00D1010E">
        <w:rPr>
          <w:sz w:val="26"/>
          <w:szCs w:val="26"/>
        </w:rPr>
        <w:t xml:space="preserve">) главы Администрации Заполярного района установлена в заявлении на предварительную оплату проезда к месту отдыха и обратно более срока, установленного </w:t>
      </w:r>
      <w:r w:rsidR="00662645" w:rsidRPr="00D1010E">
        <w:rPr>
          <w:sz w:val="26"/>
          <w:szCs w:val="26"/>
        </w:rPr>
        <w:t>У</w:t>
      </w:r>
      <w:r w:rsidRPr="00D1010E">
        <w:rPr>
          <w:sz w:val="26"/>
          <w:szCs w:val="26"/>
        </w:rPr>
        <w:t>четной политикой;</w:t>
      </w:r>
      <w:proofErr w:type="gramEnd"/>
    </w:p>
    <w:p w14:paraId="785A4CF9" w14:textId="086CAC8D" w:rsidR="00EE5681" w:rsidRPr="008A4C97" w:rsidRDefault="00EE5681" w:rsidP="00EF02F7">
      <w:pPr>
        <w:numPr>
          <w:ilvl w:val="0"/>
          <w:numId w:val="24"/>
        </w:numPr>
        <w:autoSpaceDE w:val="0"/>
        <w:autoSpaceDN w:val="0"/>
        <w:adjustRightInd w:val="0"/>
        <w:ind w:left="0" w:firstLine="709"/>
        <w:outlineLvl w:val="0"/>
        <w:rPr>
          <w:sz w:val="26"/>
          <w:szCs w:val="26"/>
        </w:rPr>
      </w:pPr>
      <w:proofErr w:type="gramStart"/>
      <w:r w:rsidRPr="00D1010E">
        <w:rPr>
          <w:sz w:val="26"/>
          <w:szCs w:val="26"/>
        </w:rPr>
        <w:t xml:space="preserve">в нарушение Приказа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r w:rsidRPr="00D1010E">
        <w:rPr>
          <w:sz w:val="26"/>
        </w:rPr>
        <w:t>Методические указания</w:t>
      </w:r>
      <w:r w:rsidR="00662645" w:rsidRPr="00D1010E">
        <w:rPr>
          <w:sz w:val="26"/>
        </w:rPr>
        <w:t xml:space="preserve"> № 52н</w:t>
      </w:r>
      <w:r w:rsidRPr="00D1010E">
        <w:rPr>
          <w:sz w:val="26"/>
          <w:szCs w:val="26"/>
        </w:rPr>
        <w:t>) авансовый отчет, предоставляемый подотчетным лицом, содержит сведения, относящиеся к</w:t>
      </w:r>
      <w:r w:rsidRPr="008A4C97">
        <w:rPr>
          <w:sz w:val="26"/>
          <w:szCs w:val="26"/>
        </w:rPr>
        <w:t xml:space="preserve"> сведениям о расходах, принимаемых учреждением к</w:t>
      </w:r>
      <w:proofErr w:type="gramEnd"/>
      <w:r w:rsidRPr="008A4C97">
        <w:rPr>
          <w:sz w:val="26"/>
          <w:szCs w:val="26"/>
        </w:rPr>
        <w:t xml:space="preserve"> бухгалтерскому учету, и бухгалтерские корреспонденции, </w:t>
      </w:r>
      <w:r w:rsidR="00757588">
        <w:rPr>
          <w:sz w:val="26"/>
          <w:szCs w:val="26"/>
        </w:rPr>
        <w:t>без</w:t>
      </w:r>
      <w:r w:rsidRPr="008A4C97">
        <w:rPr>
          <w:sz w:val="26"/>
          <w:szCs w:val="26"/>
        </w:rPr>
        <w:t xml:space="preserve"> подписи работника, на которого возложено ведение бухгалтерского учета</w:t>
      </w:r>
      <w:r>
        <w:rPr>
          <w:sz w:val="26"/>
          <w:szCs w:val="26"/>
        </w:rPr>
        <w:t>;</w:t>
      </w:r>
    </w:p>
    <w:p w14:paraId="3B47EFE2" w14:textId="2306DABD" w:rsidR="00EE5681" w:rsidRPr="00344214" w:rsidRDefault="00EE5681" w:rsidP="00EF02F7">
      <w:pPr>
        <w:numPr>
          <w:ilvl w:val="0"/>
          <w:numId w:val="24"/>
        </w:numPr>
        <w:autoSpaceDE w:val="0"/>
        <w:autoSpaceDN w:val="0"/>
        <w:adjustRightInd w:val="0"/>
        <w:ind w:left="0" w:firstLine="709"/>
        <w:outlineLvl w:val="0"/>
        <w:rPr>
          <w:sz w:val="26"/>
          <w:szCs w:val="26"/>
        </w:rPr>
      </w:pPr>
      <w:r>
        <w:rPr>
          <w:sz w:val="26"/>
          <w:szCs w:val="26"/>
        </w:rPr>
        <w:t>в</w:t>
      </w:r>
      <w:r w:rsidRPr="008A4C97">
        <w:rPr>
          <w:sz w:val="26"/>
          <w:szCs w:val="26"/>
        </w:rPr>
        <w:t xml:space="preserve"> нарушени</w:t>
      </w:r>
      <w:r w:rsidR="0003306D">
        <w:rPr>
          <w:sz w:val="26"/>
          <w:szCs w:val="26"/>
        </w:rPr>
        <w:t>е положений Уче</w:t>
      </w:r>
      <w:r w:rsidR="002C2D3D">
        <w:rPr>
          <w:sz w:val="26"/>
          <w:szCs w:val="26"/>
        </w:rPr>
        <w:t>тной политики и П</w:t>
      </w:r>
      <w:r w:rsidRPr="008A4C97">
        <w:rPr>
          <w:sz w:val="26"/>
          <w:szCs w:val="26"/>
        </w:rPr>
        <w:t>орядка и размеров возмещения расходов, связанных со служебными командировками, работникам органов местного самоуправления и муниципальных учреждений Заполярного района, утвержденного решением Совета Заполярного района от 24</w:t>
      </w:r>
      <w:r w:rsidR="0003306D">
        <w:rPr>
          <w:sz w:val="26"/>
          <w:szCs w:val="26"/>
        </w:rPr>
        <w:t>.03.2022 № 183-р, авансовые отче</w:t>
      </w:r>
      <w:r w:rsidRPr="008A4C97">
        <w:rPr>
          <w:sz w:val="26"/>
          <w:szCs w:val="26"/>
        </w:rPr>
        <w:t>ты пред</w:t>
      </w:r>
      <w:r w:rsidR="00757588">
        <w:rPr>
          <w:sz w:val="26"/>
          <w:szCs w:val="26"/>
        </w:rPr>
        <w:t>о</w:t>
      </w:r>
      <w:r w:rsidR="0003306D">
        <w:rPr>
          <w:sz w:val="26"/>
          <w:szCs w:val="26"/>
        </w:rPr>
        <w:t>ставлены подотче</w:t>
      </w:r>
      <w:r w:rsidRPr="008A4C97">
        <w:rPr>
          <w:sz w:val="26"/>
          <w:szCs w:val="26"/>
        </w:rPr>
        <w:t>тным лицом с нарушением установленных сроков.</w:t>
      </w:r>
    </w:p>
    <w:p w14:paraId="51CA7BA8" w14:textId="77777777" w:rsidR="00EE5681" w:rsidRPr="00FC43D5" w:rsidRDefault="00EE5681" w:rsidP="00EE5681">
      <w:pPr>
        <w:autoSpaceDE w:val="0"/>
        <w:autoSpaceDN w:val="0"/>
        <w:adjustRightInd w:val="0"/>
        <w:ind w:firstLine="708"/>
        <w:outlineLvl w:val="0"/>
        <w:rPr>
          <w:color w:val="FF0000"/>
          <w:sz w:val="26"/>
          <w:szCs w:val="26"/>
        </w:rPr>
      </w:pPr>
      <w:r w:rsidRPr="005F4FAD">
        <w:rPr>
          <w:sz w:val="26"/>
          <w:szCs w:val="26"/>
        </w:rPr>
        <w:t>Отчет о результатах контрольного ме</w:t>
      </w:r>
      <w:r w:rsidRPr="00417B37">
        <w:rPr>
          <w:sz w:val="26"/>
          <w:szCs w:val="26"/>
        </w:rPr>
        <w:t xml:space="preserve">роприятия утвержден Коллегией Контрольно-счетной палаты Заполярного района (протокол </w:t>
      </w:r>
      <w:r w:rsidRPr="00FB6B6F">
        <w:rPr>
          <w:sz w:val="26"/>
          <w:szCs w:val="26"/>
        </w:rPr>
        <w:t>от 28.06.2024 № 119</w:t>
      </w:r>
      <w:r w:rsidRPr="0003306D">
        <w:rPr>
          <w:sz w:val="26"/>
        </w:rPr>
        <w:t>).</w:t>
      </w:r>
    </w:p>
    <w:p w14:paraId="5FF6AB9A" w14:textId="77777777" w:rsidR="00700294" w:rsidRPr="00382E23" w:rsidRDefault="00700294" w:rsidP="00700294">
      <w:pPr>
        <w:tabs>
          <w:tab w:val="left" w:pos="0"/>
        </w:tabs>
        <w:rPr>
          <w:sz w:val="26"/>
          <w:szCs w:val="26"/>
        </w:rPr>
      </w:pPr>
      <w:r w:rsidRPr="00382E23">
        <w:rPr>
          <w:sz w:val="26"/>
          <w:szCs w:val="26"/>
        </w:rPr>
        <w:t>Отчет о результатах контрольного мероприятия направлен в адрес главы</w:t>
      </w:r>
      <w:r w:rsidR="00382E23">
        <w:rPr>
          <w:sz w:val="26"/>
          <w:szCs w:val="26"/>
        </w:rPr>
        <w:t xml:space="preserve"> </w:t>
      </w:r>
      <w:r w:rsidR="00382E23" w:rsidRPr="00382E23">
        <w:rPr>
          <w:sz w:val="26"/>
          <w:szCs w:val="26"/>
        </w:rPr>
        <w:t>Заполярного района</w:t>
      </w:r>
      <w:r w:rsidRPr="00382E23">
        <w:rPr>
          <w:sz w:val="26"/>
          <w:szCs w:val="26"/>
        </w:rPr>
        <w:t>, Совет</w:t>
      </w:r>
      <w:r w:rsidR="001B1C88">
        <w:rPr>
          <w:sz w:val="26"/>
          <w:szCs w:val="26"/>
        </w:rPr>
        <w:t>а</w:t>
      </w:r>
      <w:r w:rsidRPr="00382E23">
        <w:rPr>
          <w:sz w:val="26"/>
          <w:szCs w:val="26"/>
        </w:rPr>
        <w:t xml:space="preserve"> </w:t>
      </w:r>
      <w:r w:rsidR="00382E23" w:rsidRPr="00382E23">
        <w:rPr>
          <w:sz w:val="26"/>
          <w:szCs w:val="26"/>
        </w:rPr>
        <w:t xml:space="preserve">Заполярного района, </w:t>
      </w:r>
      <w:r w:rsidRPr="00382E23">
        <w:rPr>
          <w:sz w:val="26"/>
          <w:szCs w:val="26"/>
        </w:rPr>
        <w:t>Администраци</w:t>
      </w:r>
      <w:r w:rsidR="001B1C88">
        <w:rPr>
          <w:sz w:val="26"/>
          <w:szCs w:val="26"/>
        </w:rPr>
        <w:t>и</w:t>
      </w:r>
      <w:r w:rsidR="00382E23" w:rsidRPr="00382E23">
        <w:rPr>
          <w:sz w:val="26"/>
          <w:szCs w:val="26"/>
        </w:rPr>
        <w:t xml:space="preserve"> Заполярного района.</w:t>
      </w:r>
    </w:p>
    <w:p w14:paraId="15222F67" w14:textId="714A252C" w:rsidR="00700294" w:rsidRDefault="00700294" w:rsidP="00700294">
      <w:pPr>
        <w:tabs>
          <w:tab w:val="left" w:pos="1134"/>
        </w:tabs>
        <w:autoSpaceDE w:val="0"/>
        <w:autoSpaceDN w:val="0"/>
        <w:adjustRightInd w:val="0"/>
        <w:rPr>
          <w:rFonts w:eastAsia="Calibri"/>
          <w:sz w:val="26"/>
          <w:szCs w:val="26"/>
          <w:lang w:eastAsia="en-US"/>
        </w:rPr>
      </w:pPr>
      <w:proofErr w:type="gramStart"/>
      <w:r w:rsidRPr="00382E23">
        <w:rPr>
          <w:rFonts w:eastAsia="Calibri"/>
          <w:sz w:val="26"/>
          <w:szCs w:val="26"/>
          <w:lang w:eastAsia="en-US"/>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w:t>
      </w:r>
      <w:r w:rsidRPr="00382E23">
        <w:rPr>
          <w:sz w:val="26"/>
          <w:szCs w:val="26"/>
        </w:rPr>
        <w:t xml:space="preserve">отчет о результатах контрольного мероприятия направлен в адрес </w:t>
      </w:r>
      <w:r w:rsidRPr="00382E23">
        <w:rPr>
          <w:rFonts w:eastAsia="Calibri"/>
          <w:sz w:val="26"/>
          <w:szCs w:val="26"/>
          <w:lang w:eastAsia="en-US"/>
        </w:rPr>
        <w:t xml:space="preserve">УМВД России </w:t>
      </w:r>
      <w:r w:rsidR="00BB36E2">
        <w:rPr>
          <w:rFonts w:eastAsia="Calibri"/>
          <w:sz w:val="26"/>
          <w:szCs w:val="26"/>
          <w:lang w:eastAsia="en-US"/>
        </w:rPr>
        <w:t xml:space="preserve">по Ненецкому автономному округу </w:t>
      </w:r>
      <w:r w:rsidR="00D1010E" w:rsidRPr="001260CD">
        <w:rPr>
          <w:rFonts w:eastAsia="Calibri"/>
          <w:sz w:val="26"/>
          <w:szCs w:val="26"/>
          <w:lang w:eastAsia="en-US"/>
        </w:rPr>
        <w:t>(</w:t>
      </w:r>
      <w:r w:rsidR="00D1010E" w:rsidRPr="003C0173">
        <w:rPr>
          <w:rFonts w:eastAsia="Calibri"/>
          <w:sz w:val="26"/>
          <w:szCs w:val="26"/>
          <w:lang w:eastAsia="en-US"/>
        </w:rPr>
        <w:t xml:space="preserve">в адрес КСП </w:t>
      </w:r>
      <w:r w:rsidR="00D1010E" w:rsidRPr="003C0173">
        <w:rPr>
          <w:sz w:val="26"/>
          <w:szCs w:val="26"/>
        </w:rPr>
        <w:t>поступила информация о том, что уголовно-наказуемых деяний, а также административных правонарушений, подведомственных УМВД России по Ненецкому автономному округу, в</w:t>
      </w:r>
      <w:proofErr w:type="gramEnd"/>
      <w:r w:rsidR="00D1010E" w:rsidRPr="003C0173">
        <w:rPr>
          <w:sz w:val="26"/>
          <w:szCs w:val="26"/>
        </w:rPr>
        <w:t xml:space="preserve"> ходе изучения отчета не выявлено)</w:t>
      </w:r>
      <w:r w:rsidR="00BB36E2" w:rsidRPr="003C0173">
        <w:rPr>
          <w:rFonts w:eastAsia="Calibri"/>
          <w:sz w:val="26"/>
          <w:szCs w:val="26"/>
          <w:lang w:eastAsia="en-US"/>
        </w:rPr>
        <w:t>.</w:t>
      </w:r>
      <w:r w:rsidR="00BB36E2">
        <w:rPr>
          <w:rFonts w:eastAsia="Calibri"/>
          <w:sz w:val="26"/>
          <w:szCs w:val="26"/>
          <w:lang w:eastAsia="en-US"/>
        </w:rPr>
        <w:t xml:space="preserve"> </w:t>
      </w:r>
    </w:p>
    <w:p w14:paraId="0B0B152E" w14:textId="13C07800" w:rsidR="00EE3FA6" w:rsidRPr="002E4C76" w:rsidRDefault="00382E23" w:rsidP="00924073">
      <w:pPr>
        <w:autoSpaceDE w:val="0"/>
        <w:autoSpaceDN w:val="0"/>
        <w:adjustRightInd w:val="0"/>
        <w:rPr>
          <w:sz w:val="26"/>
          <w:szCs w:val="26"/>
        </w:rPr>
      </w:pPr>
      <w:r w:rsidRPr="0077226F">
        <w:rPr>
          <w:sz w:val="26"/>
          <w:szCs w:val="26"/>
        </w:rPr>
        <w:t xml:space="preserve">В адрес </w:t>
      </w:r>
      <w:r w:rsidR="00662645">
        <w:rPr>
          <w:sz w:val="26"/>
          <w:szCs w:val="26"/>
        </w:rPr>
        <w:t>Администрации Заполярного района</w:t>
      </w:r>
      <w:r w:rsidRPr="0077226F">
        <w:rPr>
          <w:sz w:val="26"/>
          <w:szCs w:val="26"/>
        </w:rPr>
        <w:t xml:space="preserve"> направлено </w:t>
      </w:r>
      <w:r w:rsidR="00152F64" w:rsidRPr="009A704D">
        <w:rPr>
          <w:sz w:val="26"/>
          <w:szCs w:val="26"/>
        </w:rPr>
        <w:t>представление для его рассмотрения и принятия мер по устранению выявленных нарушений и недостатков, а также мер по пресечению, устранению и предупреждению нарушений. Представление исполнено, снято с контроля</w:t>
      </w:r>
      <w:r w:rsidR="003E1E00">
        <w:rPr>
          <w:sz w:val="26"/>
          <w:szCs w:val="26"/>
        </w:rPr>
        <w:t>.</w:t>
      </w:r>
    </w:p>
    <w:p w14:paraId="43384134" w14:textId="15ADBE3C" w:rsidR="004F1F5E" w:rsidRPr="004F1F5E" w:rsidRDefault="00BB36E2" w:rsidP="004F1F5E">
      <w:pPr>
        <w:ind w:firstLine="708"/>
        <w:rPr>
          <w:b/>
          <w:sz w:val="26"/>
          <w:szCs w:val="26"/>
        </w:rPr>
      </w:pPr>
      <w:r>
        <w:rPr>
          <w:b/>
          <w:sz w:val="26"/>
          <w:szCs w:val="26"/>
        </w:rPr>
        <w:t>3</w:t>
      </w:r>
      <w:r w:rsidR="0003306D">
        <w:rPr>
          <w:b/>
          <w:sz w:val="26"/>
          <w:szCs w:val="26"/>
        </w:rPr>
        <w:t xml:space="preserve">. </w:t>
      </w:r>
      <w:proofErr w:type="gramStart"/>
      <w:r w:rsidR="00662645" w:rsidRPr="00AC08EC">
        <w:rPr>
          <w:b/>
          <w:sz w:val="26"/>
          <w:szCs w:val="26"/>
        </w:rPr>
        <w:t>Проверка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 предусмотренных бюджетом Сельского поселения «</w:t>
      </w:r>
      <w:proofErr w:type="spellStart"/>
      <w:r w:rsidR="00662645" w:rsidRPr="00AC08EC">
        <w:rPr>
          <w:b/>
          <w:sz w:val="26"/>
          <w:szCs w:val="26"/>
        </w:rPr>
        <w:t>Пешский</w:t>
      </w:r>
      <w:proofErr w:type="spellEnd"/>
      <w:r w:rsidR="00662645" w:rsidRPr="00AC08EC">
        <w:rPr>
          <w:b/>
          <w:sz w:val="26"/>
          <w:szCs w:val="26"/>
        </w:rPr>
        <w:t xml:space="preserve"> сельсовет» ЗР НАО, за 2023 год (за исключением расходов на публичные обязательства</w:t>
      </w:r>
      <w:r w:rsidR="00662645" w:rsidRPr="000C4C48">
        <w:rPr>
          <w:b/>
          <w:sz w:val="26"/>
          <w:szCs w:val="26"/>
        </w:rPr>
        <w:t>, а также расходов на организацию и проведение выборов депутатов представительного органа местного самоуправления и главы муниципального образования)</w:t>
      </w:r>
      <w:r w:rsidR="00997D30" w:rsidRPr="000C4C48">
        <w:rPr>
          <w:b/>
          <w:sz w:val="26"/>
          <w:szCs w:val="26"/>
        </w:rPr>
        <w:t>.</w:t>
      </w:r>
      <w:proofErr w:type="gramEnd"/>
    </w:p>
    <w:p w14:paraId="517025DD" w14:textId="77777777" w:rsidR="003E1E00" w:rsidRDefault="003E1E00" w:rsidP="003E1E00">
      <w:pPr>
        <w:autoSpaceDE w:val="0"/>
        <w:autoSpaceDN w:val="0"/>
        <w:adjustRightInd w:val="0"/>
        <w:ind w:firstLine="708"/>
        <w:outlineLvl w:val="0"/>
        <w:rPr>
          <w:sz w:val="26"/>
          <w:szCs w:val="26"/>
        </w:rPr>
      </w:pPr>
      <w:r w:rsidRPr="00747B65">
        <w:rPr>
          <w:sz w:val="26"/>
          <w:szCs w:val="26"/>
        </w:rPr>
        <w:t>Объект (объекты) контрольного мероприятия:</w:t>
      </w:r>
    </w:p>
    <w:p w14:paraId="56695F3C" w14:textId="11DA51AE" w:rsidR="00662645" w:rsidRDefault="00662645" w:rsidP="003E1E00">
      <w:pPr>
        <w:tabs>
          <w:tab w:val="left" w:pos="993"/>
        </w:tabs>
        <w:rPr>
          <w:sz w:val="26"/>
          <w:szCs w:val="26"/>
        </w:rPr>
      </w:pPr>
      <w:r w:rsidRPr="00AC08EC">
        <w:rPr>
          <w:sz w:val="26"/>
          <w:szCs w:val="26"/>
        </w:rPr>
        <w:t>Администрация Сельского</w:t>
      </w:r>
      <w:r w:rsidR="00B06083">
        <w:rPr>
          <w:sz w:val="26"/>
          <w:szCs w:val="26"/>
        </w:rPr>
        <w:t xml:space="preserve"> поселения «</w:t>
      </w:r>
      <w:proofErr w:type="spellStart"/>
      <w:r w:rsidR="00B06083">
        <w:rPr>
          <w:sz w:val="26"/>
          <w:szCs w:val="26"/>
        </w:rPr>
        <w:t>Пешский</w:t>
      </w:r>
      <w:proofErr w:type="spellEnd"/>
      <w:r w:rsidR="00B06083">
        <w:rPr>
          <w:sz w:val="26"/>
          <w:szCs w:val="26"/>
        </w:rPr>
        <w:t xml:space="preserve"> сельсовет» З</w:t>
      </w:r>
      <w:r w:rsidRPr="00AC08EC">
        <w:rPr>
          <w:sz w:val="26"/>
          <w:szCs w:val="26"/>
        </w:rPr>
        <w:t>аполярного района Ненецкого автономного округа</w:t>
      </w:r>
      <w:r w:rsidR="00997D30">
        <w:rPr>
          <w:sz w:val="26"/>
          <w:szCs w:val="26"/>
        </w:rPr>
        <w:t>.</w:t>
      </w:r>
    </w:p>
    <w:p w14:paraId="7C67EFA0" w14:textId="40C38D9E" w:rsidR="00D1010E" w:rsidRPr="00B06083" w:rsidRDefault="00D1010E" w:rsidP="00B06083">
      <w:pPr>
        <w:tabs>
          <w:tab w:val="left" w:pos="993"/>
        </w:tabs>
        <w:rPr>
          <w:sz w:val="26"/>
          <w:szCs w:val="26"/>
        </w:rPr>
      </w:pPr>
      <w:r w:rsidRPr="00B06083">
        <w:rPr>
          <w:sz w:val="26"/>
          <w:szCs w:val="26"/>
        </w:rPr>
        <w:t>В ходе контрольного мероприятия выявлены следующие нарушения и недостатки:</w:t>
      </w:r>
    </w:p>
    <w:p w14:paraId="5263EE76" w14:textId="7D510618" w:rsidR="00662645" w:rsidRPr="00662645" w:rsidRDefault="00662645" w:rsidP="00EF02F7">
      <w:pPr>
        <w:numPr>
          <w:ilvl w:val="0"/>
          <w:numId w:val="24"/>
        </w:numPr>
        <w:autoSpaceDE w:val="0"/>
        <w:autoSpaceDN w:val="0"/>
        <w:adjustRightInd w:val="0"/>
        <w:ind w:left="0" w:firstLine="709"/>
        <w:outlineLvl w:val="0"/>
        <w:rPr>
          <w:sz w:val="26"/>
          <w:szCs w:val="26"/>
        </w:rPr>
      </w:pPr>
      <w:r>
        <w:rPr>
          <w:sz w:val="26"/>
          <w:szCs w:val="26"/>
        </w:rPr>
        <w:t>в</w:t>
      </w:r>
      <w:r w:rsidR="00997D30">
        <w:rPr>
          <w:sz w:val="26"/>
          <w:szCs w:val="26"/>
        </w:rPr>
        <w:t xml:space="preserve"> нарушение</w:t>
      </w:r>
      <w:r w:rsidR="0003306D">
        <w:rPr>
          <w:sz w:val="26"/>
          <w:szCs w:val="26"/>
        </w:rPr>
        <w:t xml:space="preserve"> ст.</w:t>
      </w:r>
      <w:r w:rsidRPr="00363D6B">
        <w:rPr>
          <w:sz w:val="26"/>
          <w:szCs w:val="26"/>
        </w:rPr>
        <w:t xml:space="preserve"> 103 </w:t>
      </w:r>
      <w:r w:rsidRPr="008F25A6">
        <w:rPr>
          <w:sz w:val="26"/>
          <w:szCs w:val="26"/>
        </w:rPr>
        <w:t>Федерального закона № 44-ФЗ</w:t>
      </w:r>
      <w:r w:rsidRPr="00662645">
        <w:rPr>
          <w:sz w:val="26"/>
          <w:szCs w:val="26"/>
        </w:rPr>
        <w:t xml:space="preserve"> не размещены контракты, подлежащие размещению в реестре контрактов на сайте единой информационной системы</w:t>
      </w:r>
      <w:r>
        <w:rPr>
          <w:sz w:val="26"/>
          <w:szCs w:val="26"/>
        </w:rPr>
        <w:t xml:space="preserve"> </w:t>
      </w:r>
      <w:r w:rsidR="0003306D">
        <w:rPr>
          <w:sz w:val="26"/>
          <w:szCs w:val="26"/>
        </w:rPr>
        <w:t xml:space="preserve">на общую сумму 805 </w:t>
      </w:r>
      <w:r w:rsidRPr="00662645">
        <w:rPr>
          <w:sz w:val="26"/>
          <w:szCs w:val="26"/>
        </w:rPr>
        <w:t>063,99 руб.</w:t>
      </w:r>
      <w:r>
        <w:rPr>
          <w:sz w:val="26"/>
          <w:szCs w:val="26"/>
        </w:rPr>
        <w:t>;</w:t>
      </w:r>
    </w:p>
    <w:p w14:paraId="5EBFF51D" w14:textId="54FF7B2F" w:rsidR="00662645" w:rsidRDefault="00997D30" w:rsidP="00EF02F7">
      <w:pPr>
        <w:numPr>
          <w:ilvl w:val="0"/>
          <w:numId w:val="24"/>
        </w:numPr>
        <w:autoSpaceDE w:val="0"/>
        <w:autoSpaceDN w:val="0"/>
        <w:adjustRightInd w:val="0"/>
        <w:ind w:left="0" w:firstLine="709"/>
        <w:outlineLvl w:val="0"/>
        <w:rPr>
          <w:sz w:val="26"/>
          <w:szCs w:val="26"/>
        </w:rPr>
      </w:pPr>
      <w:r>
        <w:rPr>
          <w:sz w:val="26"/>
          <w:szCs w:val="26"/>
        </w:rPr>
        <w:t>в нарушение</w:t>
      </w:r>
      <w:r w:rsidR="00662645" w:rsidRPr="00E93FE6">
        <w:rPr>
          <w:sz w:val="26"/>
          <w:szCs w:val="26"/>
        </w:rPr>
        <w:t xml:space="preserve"> </w:t>
      </w:r>
      <w:hyperlink r:id="rId13" w:history="1">
        <w:r w:rsidR="0003306D">
          <w:rPr>
            <w:sz w:val="26"/>
            <w:szCs w:val="26"/>
          </w:rPr>
          <w:t>п. 2 ч. 13.1 ст.</w:t>
        </w:r>
        <w:r w:rsidR="00662645" w:rsidRPr="00E93FE6">
          <w:rPr>
            <w:sz w:val="26"/>
            <w:szCs w:val="26"/>
          </w:rPr>
          <w:t xml:space="preserve"> 34</w:t>
        </w:r>
      </w:hyperlink>
      <w:r w:rsidR="00662645" w:rsidRPr="00E93FE6">
        <w:rPr>
          <w:sz w:val="26"/>
          <w:szCs w:val="26"/>
        </w:rPr>
        <w:t xml:space="preserve"> </w:t>
      </w:r>
      <w:r w:rsidR="00662645">
        <w:rPr>
          <w:sz w:val="26"/>
          <w:szCs w:val="26"/>
        </w:rPr>
        <w:t>Федерального з</w:t>
      </w:r>
      <w:r w:rsidR="00662645" w:rsidRPr="00E93FE6">
        <w:rPr>
          <w:sz w:val="26"/>
          <w:szCs w:val="26"/>
        </w:rPr>
        <w:t xml:space="preserve">акона № 44-ФЗ срок оплаты в договорах установлен более </w:t>
      </w:r>
      <w:r w:rsidR="00662645">
        <w:rPr>
          <w:sz w:val="26"/>
          <w:szCs w:val="26"/>
        </w:rPr>
        <w:t>10</w:t>
      </w:r>
      <w:r w:rsidR="00662645" w:rsidRPr="00E93FE6">
        <w:rPr>
          <w:sz w:val="26"/>
          <w:szCs w:val="26"/>
        </w:rPr>
        <w:t xml:space="preserve"> дней на общую сумму </w:t>
      </w:r>
      <w:r w:rsidR="0003306D">
        <w:rPr>
          <w:sz w:val="26"/>
          <w:szCs w:val="26"/>
        </w:rPr>
        <w:t xml:space="preserve">1 754 </w:t>
      </w:r>
      <w:r w:rsidR="00662645" w:rsidRPr="00662645">
        <w:rPr>
          <w:sz w:val="26"/>
          <w:szCs w:val="26"/>
        </w:rPr>
        <w:t>223,20</w:t>
      </w:r>
      <w:r w:rsidR="0003306D">
        <w:rPr>
          <w:sz w:val="26"/>
          <w:szCs w:val="26"/>
        </w:rPr>
        <w:t xml:space="preserve"> </w:t>
      </w:r>
      <w:r w:rsidR="00662645" w:rsidRPr="00E93FE6">
        <w:rPr>
          <w:sz w:val="26"/>
          <w:szCs w:val="26"/>
        </w:rPr>
        <w:t>руб.</w:t>
      </w:r>
      <w:r w:rsidR="00662645">
        <w:rPr>
          <w:sz w:val="26"/>
          <w:szCs w:val="26"/>
        </w:rPr>
        <w:t>;</w:t>
      </w:r>
    </w:p>
    <w:p w14:paraId="052B47FC" w14:textId="6FBF90B3" w:rsidR="00662645" w:rsidRPr="00662645" w:rsidRDefault="00997D30" w:rsidP="00EF02F7">
      <w:pPr>
        <w:numPr>
          <w:ilvl w:val="0"/>
          <w:numId w:val="24"/>
        </w:numPr>
        <w:autoSpaceDE w:val="0"/>
        <w:autoSpaceDN w:val="0"/>
        <w:adjustRightInd w:val="0"/>
        <w:ind w:left="0" w:firstLine="709"/>
        <w:outlineLvl w:val="0"/>
        <w:rPr>
          <w:sz w:val="26"/>
          <w:szCs w:val="26"/>
        </w:rPr>
      </w:pPr>
      <w:r>
        <w:rPr>
          <w:sz w:val="26"/>
          <w:szCs w:val="26"/>
        </w:rPr>
        <w:t>в нарушение</w:t>
      </w:r>
      <w:r w:rsidR="0003306D">
        <w:rPr>
          <w:sz w:val="26"/>
          <w:szCs w:val="26"/>
        </w:rPr>
        <w:t xml:space="preserve"> ч. 2 ст.</w:t>
      </w:r>
      <w:r w:rsidR="00662645" w:rsidRPr="00C9225D">
        <w:rPr>
          <w:sz w:val="26"/>
          <w:szCs w:val="26"/>
        </w:rPr>
        <w:t xml:space="preserve"> 34 </w:t>
      </w:r>
      <w:r w:rsidR="00662645">
        <w:rPr>
          <w:sz w:val="26"/>
          <w:szCs w:val="26"/>
        </w:rPr>
        <w:t>Федерального з</w:t>
      </w:r>
      <w:r w:rsidR="00662645" w:rsidRPr="00C9225D">
        <w:rPr>
          <w:sz w:val="26"/>
          <w:szCs w:val="26"/>
        </w:rPr>
        <w:t xml:space="preserve">акона </w:t>
      </w:r>
      <w:r w:rsidR="00662645">
        <w:rPr>
          <w:sz w:val="26"/>
          <w:szCs w:val="26"/>
        </w:rPr>
        <w:t xml:space="preserve">№ </w:t>
      </w:r>
      <w:r w:rsidR="00662645" w:rsidRPr="00C9225D">
        <w:rPr>
          <w:sz w:val="26"/>
          <w:szCs w:val="26"/>
        </w:rPr>
        <w:t xml:space="preserve">44-ФЗ не отражено обязательное требование, о том, что цена договора является твердой и определяется на весь срок исполнения договора </w:t>
      </w:r>
      <w:r w:rsidR="00757588">
        <w:rPr>
          <w:sz w:val="26"/>
          <w:szCs w:val="26"/>
        </w:rPr>
        <w:t>(</w:t>
      </w:r>
      <w:r w:rsidR="0003306D">
        <w:rPr>
          <w:sz w:val="26"/>
          <w:szCs w:val="26"/>
        </w:rPr>
        <w:t xml:space="preserve">1 504 </w:t>
      </w:r>
      <w:r w:rsidR="00662645" w:rsidRPr="00662645">
        <w:rPr>
          <w:sz w:val="26"/>
          <w:szCs w:val="26"/>
        </w:rPr>
        <w:t>455,96</w:t>
      </w:r>
      <w:r w:rsidR="00662645">
        <w:rPr>
          <w:sz w:val="26"/>
          <w:szCs w:val="26"/>
        </w:rPr>
        <w:t xml:space="preserve"> руб</w:t>
      </w:r>
      <w:r w:rsidR="00662645" w:rsidRPr="00C9225D">
        <w:rPr>
          <w:sz w:val="26"/>
          <w:szCs w:val="26"/>
        </w:rPr>
        <w:t>.</w:t>
      </w:r>
      <w:r w:rsidR="00757588">
        <w:rPr>
          <w:sz w:val="26"/>
          <w:szCs w:val="26"/>
        </w:rPr>
        <w:t>)</w:t>
      </w:r>
      <w:r w:rsidR="00662645">
        <w:rPr>
          <w:sz w:val="26"/>
          <w:szCs w:val="26"/>
        </w:rPr>
        <w:t>;</w:t>
      </w:r>
    </w:p>
    <w:p w14:paraId="687537FB" w14:textId="2A6BF757" w:rsidR="00662645" w:rsidRDefault="00662645" w:rsidP="00EF02F7">
      <w:pPr>
        <w:numPr>
          <w:ilvl w:val="0"/>
          <w:numId w:val="24"/>
        </w:numPr>
        <w:autoSpaceDE w:val="0"/>
        <w:autoSpaceDN w:val="0"/>
        <w:adjustRightInd w:val="0"/>
        <w:ind w:left="0" w:firstLine="709"/>
        <w:outlineLvl w:val="0"/>
        <w:rPr>
          <w:sz w:val="26"/>
          <w:szCs w:val="26"/>
        </w:rPr>
      </w:pPr>
      <w:proofErr w:type="gramStart"/>
      <w:r>
        <w:rPr>
          <w:sz w:val="26"/>
          <w:szCs w:val="26"/>
        </w:rPr>
        <w:t>с</w:t>
      </w:r>
      <w:r w:rsidRPr="00741A1B">
        <w:rPr>
          <w:sz w:val="26"/>
          <w:szCs w:val="26"/>
        </w:rPr>
        <w:t xml:space="preserve">овершение бюджетного нарушения, предусмотренного </w:t>
      </w:r>
      <w:proofErr w:type="spellStart"/>
      <w:r w:rsidRPr="00741A1B">
        <w:rPr>
          <w:sz w:val="26"/>
          <w:szCs w:val="26"/>
        </w:rPr>
        <w:t>п</w:t>
      </w:r>
      <w:r w:rsidR="0003306D">
        <w:rPr>
          <w:sz w:val="26"/>
          <w:szCs w:val="26"/>
        </w:rPr>
        <w:t>.</w:t>
      </w:r>
      <w:r w:rsidRPr="00741A1B">
        <w:rPr>
          <w:sz w:val="26"/>
          <w:szCs w:val="26"/>
        </w:rPr>
        <w:t>п</w:t>
      </w:r>
      <w:proofErr w:type="spellEnd"/>
      <w:r w:rsidRPr="00741A1B">
        <w:rPr>
          <w:sz w:val="26"/>
          <w:szCs w:val="26"/>
        </w:rPr>
        <w:t xml:space="preserve">. 5 п. 1 ст. 306.1 </w:t>
      </w:r>
      <w:r>
        <w:rPr>
          <w:sz w:val="26"/>
          <w:szCs w:val="26"/>
        </w:rPr>
        <w:t>БК РФ</w:t>
      </w:r>
      <w:r w:rsidRPr="00741A1B">
        <w:rPr>
          <w:sz w:val="26"/>
          <w:szCs w:val="26"/>
        </w:rPr>
        <w:t xml:space="preserve">, выразившегося в оплате товаров (работ, услуг) по муниципальным контрактам (договорам) с нарушением установленных контрактами (договорами) сроков на общую сумму </w:t>
      </w:r>
      <w:r w:rsidR="0003306D">
        <w:rPr>
          <w:sz w:val="26"/>
          <w:szCs w:val="26"/>
        </w:rPr>
        <w:t xml:space="preserve">621 </w:t>
      </w:r>
      <w:r w:rsidRPr="00662645">
        <w:rPr>
          <w:sz w:val="26"/>
          <w:szCs w:val="26"/>
        </w:rPr>
        <w:t>050,00</w:t>
      </w:r>
      <w:r w:rsidRPr="00741A1B">
        <w:rPr>
          <w:sz w:val="26"/>
          <w:szCs w:val="26"/>
        </w:rPr>
        <w:t xml:space="preserve"> руб.</w:t>
      </w:r>
      <w:r>
        <w:rPr>
          <w:sz w:val="26"/>
          <w:szCs w:val="26"/>
        </w:rPr>
        <w:t>;</w:t>
      </w:r>
      <w:proofErr w:type="gramEnd"/>
    </w:p>
    <w:p w14:paraId="73F1832E" w14:textId="0BE684D1" w:rsidR="00662645" w:rsidRPr="0023779B" w:rsidRDefault="00662645" w:rsidP="00EF02F7">
      <w:pPr>
        <w:numPr>
          <w:ilvl w:val="0"/>
          <w:numId w:val="24"/>
        </w:numPr>
        <w:autoSpaceDE w:val="0"/>
        <w:autoSpaceDN w:val="0"/>
        <w:adjustRightInd w:val="0"/>
        <w:ind w:left="0" w:firstLine="709"/>
        <w:outlineLvl w:val="0"/>
        <w:rPr>
          <w:sz w:val="26"/>
          <w:szCs w:val="26"/>
        </w:rPr>
      </w:pPr>
      <w:r>
        <w:rPr>
          <w:sz w:val="26"/>
          <w:szCs w:val="26"/>
        </w:rPr>
        <w:t>н</w:t>
      </w:r>
      <w:r w:rsidRPr="00941A47">
        <w:rPr>
          <w:sz w:val="26"/>
          <w:szCs w:val="26"/>
        </w:rPr>
        <w:t>есоответствие общей суммы контракта цене услуг в соответствии с условиями контракта</w:t>
      </w:r>
      <w:r>
        <w:rPr>
          <w:sz w:val="26"/>
          <w:szCs w:val="26"/>
        </w:rPr>
        <w:t>,</w:t>
      </w:r>
      <w:r w:rsidRPr="0023779B">
        <w:rPr>
          <w:sz w:val="26"/>
          <w:szCs w:val="26"/>
        </w:rPr>
        <w:t xml:space="preserve"> на сумму </w:t>
      </w:r>
      <w:r w:rsidR="0003306D">
        <w:rPr>
          <w:sz w:val="26"/>
          <w:szCs w:val="26"/>
        </w:rPr>
        <w:t xml:space="preserve">50 </w:t>
      </w:r>
      <w:r w:rsidRPr="00662645">
        <w:rPr>
          <w:sz w:val="26"/>
          <w:szCs w:val="26"/>
        </w:rPr>
        <w:t>699,88 руб</w:t>
      </w:r>
      <w:r w:rsidRPr="00BF5A2E">
        <w:rPr>
          <w:sz w:val="26"/>
          <w:szCs w:val="26"/>
        </w:rPr>
        <w:t>.</w:t>
      </w:r>
    </w:p>
    <w:p w14:paraId="1342643D" w14:textId="77777777" w:rsidR="003E1E00" w:rsidRPr="006B2579" w:rsidRDefault="003E1E00" w:rsidP="003E1E00">
      <w:pPr>
        <w:tabs>
          <w:tab w:val="left" w:pos="1590"/>
        </w:tabs>
        <w:rPr>
          <w:sz w:val="26"/>
          <w:szCs w:val="26"/>
        </w:rPr>
      </w:pPr>
    </w:p>
    <w:p w14:paraId="750C3A9E" w14:textId="77777777" w:rsidR="003E1E00" w:rsidRPr="0074341F" w:rsidRDefault="003E1E00" w:rsidP="003E1E00">
      <w:pPr>
        <w:autoSpaceDE w:val="0"/>
        <w:autoSpaceDN w:val="0"/>
        <w:adjustRightInd w:val="0"/>
        <w:ind w:firstLine="708"/>
        <w:outlineLvl w:val="0"/>
        <w:rPr>
          <w:sz w:val="26"/>
          <w:szCs w:val="26"/>
        </w:rPr>
      </w:pPr>
      <w:r w:rsidRPr="00CB63B6">
        <w:rPr>
          <w:sz w:val="26"/>
          <w:szCs w:val="26"/>
        </w:rPr>
        <w:t>Отчет о результатах контрольного мероприятия утвержден Коллегией Контрольно-счетной палаты Зап</w:t>
      </w:r>
      <w:r w:rsidR="00B20CBC">
        <w:rPr>
          <w:sz w:val="26"/>
          <w:szCs w:val="26"/>
        </w:rPr>
        <w:t xml:space="preserve">олярного района (протокол от </w:t>
      </w:r>
      <w:r w:rsidR="00662645">
        <w:rPr>
          <w:sz w:val="26"/>
          <w:szCs w:val="26"/>
        </w:rPr>
        <w:t>15</w:t>
      </w:r>
      <w:r w:rsidR="00B20CBC">
        <w:rPr>
          <w:sz w:val="26"/>
          <w:szCs w:val="26"/>
        </w:rPr>
        <w:t>.</w:t>
      </w:r>
      <w:r w:rsidR="00662645">
        <w:rPr>
          <w:sz w:val="26"/>
          <w:szCs w:val="26"/>
        </w:rPr>
        <w:t>07</w:t>
      </w:r>
      <w:r w:rsidR="00B20CBC">
        <w:rPr>
          <w:sz w:val="26"/>
          <w:szCs w:val="26"/>
        </w:rPr>
        <w:t>.</w:t>
      </w:r>
      <w:r w:rsidRPr="00CB63B6">
        <w:rPr>
          <w:sz w:val="26"/>
          <w:szCs w:val="26"/>
        </w:rPr>
        <w:t>202</w:t>
      </w:r>
      <w:r w:rsidR="00662645">
        <w:rPr>
          <w:sz w:val="26"/>
          <w:szCs w:val="26"/>
        </w:rPr>
        <w:t>4</w:t>
      </w:r>
      <w:r w:rsidRPr="00CB63B6">
        <w:rPr>
          <w:sz w:val="26"/>
          <w:szCs w:val="26"/>
        </w:rPr>
        <w:t xml:space="preserve"> № </w:t>
      </w:r>
      <w:r w:rsidR="00662645">
        <w:rPr>
          <w:sz w:val="26"/>
          <w:szCs w:val="26"/>
        </w:rPr>
        <w:t>120</w:t>
      </w:r>
      <w:r w:rsidRPr="00CB63B6">
        <w:rPr>
          <w:sz w:val="26"/>
          <w:szCs w:val="26"/>
        </w:rPr>
        <w:t>).</w:t>
      </w:r>
    </w:p>
    <w:p w14:paraId="7131C405" w14:textId="77777777" w:rsidR="00865CC7" w:rsidRPr="003E1E00" w:rsidRDefault="00865CC7" w:rsidP="00865CC7">
      <w:pPr>
        <w:tabs>
          <w:tab w:val="left" w:pos="0"/>
        </w:tabs>
        <w:rPr>
          <w:sz w:val="26"/>
          <w:szCs w:val="26"/>
        </w:rPr>
      </w:pPr>
      <w:r w:rsidRPr="003E1E00">
        <w:rPr>
          <w:sz w:val="26"/>
          <w:szCs w:val="26"/>
        </w:rPr>
        <w:t>Отчет о результатах контрольного мероприятия направлен в адрес главы Заполярного района, Совет</w:t>
      </w:r>
      <w:r w:rsidR="00F76D63">
        <w:rPr>
          <w:sz w:val="26"/>
          <w:szCs w:val="26"/>
        </w:rPr>
        <w:t>а</w:t>
      </w:r>
      <w:r w:rsidRPr="003E1E00">
        <w:rPr>
          <w:sz w:val="26"/>
          <w:szCs w:val="26"/>
        </w:rPr>
        <w:t xml:space="preserve"> Заполярного района, Администраци</w:t>
      </w:r>
      <w:r w:rsidR="00F76D63">
        <w:rPr>
          <w:sz w:val="26"/>
          <w:szCs w:val="26"/>
        </w:rPr>
        <w:t>и</w:t>
      </w:r>
      <w:r w:rsidRPr="003E1E00">
        <w:rPr>
          <w:sz w:val="26"/>
          <w:szCs w:val="26"/>
        </w:rPr>
        <w:t xml:space="preserve"> Заполярного района</w:t>
      </w:r>
      <w:r w:rsidR="006923A5">
        <w:rPr>
          <w:sz w:val="26"/>
          <w:szCs w:val="26"/>
        </w:rPr>
        <w:t xml:space="preserve">, </w:t>
      </w:r>
      <w:r w:rsidR="006923A5" w:rsidRPr="00F33626">
        <w:rPr>
          <w:rFonts w:eastAsia="Calibri"/>
          <w:sz w:val="26"/>
          <w:szCs w:val="26"/>
          <w:lang w:eastAsia="en-US"/>
        </w:rPr>
        <w:t>Совета депутатов Сельского поселения «</w:t>
      </w:r>
      <w:proofErr w:type="spellStart"/>
      <w:r w:rsidR="006923A5" w:rsidRPr="00F33626">
        <w:rPr>
          <w:rFonts w:eastAsia="Calibri"/>
          <w:sz w:val="26"/>
          <w:szCs w:val="26"/>
          <w:lang w:eastAsia="en-US"/>
        </w:rPr>
        <w:t>Пешский</w:t>
      </w:r>
      <w:proofErr w:type="spellEnd"/>
      <w:r w:rsidR="006923A5" w:rsidRPr="00F33626">
        <w:rPr>
          <w:rFonts w:eastAsia="Calibri"/>
          <w:sz w:val="26"/>
          <w:szCs w:val="26"/>
          <w:lang w:eastAsia="en-US"/>
        </w:rPr>
        <w:t xml:space="preserve"> сельсовет» Заполярного района НАО</w:t>
      </w:r>
      <w:r w:rsidRPr="003E1E00">
        <w:rPr>
          <w:sz w:val="26"/>
          <w:szCs w:val="26"/>
        </w:rPr>
        <w:t>.</w:t>
      </w:r>
    </w:p>
    <w:p w14:paraId="1D39E124" w14:textId="77777777" w:rsidR="00865CC7" w:rsidRPr="003E1E00" w:rsidRDefault="00865CC7" w:rsidP="00865CC7">
      <w:pPr>
        <w:tabs>
          <w:tab w:val="left" w:pos="1134"/>
        </w:tabs>
        <w:autoSpaceDE w:val="0"/>
        <w:autoSpaceDN w:val="0"/>
        <w:adjustRightInd w:val="0"/>
        <w:rPr>
          <w:rFonts w:eastAsia="Calibri"/>
          <w:sz w:val="26"/>
          <w:szCs w:val="26"/>
          <w:lang w:eastAsia="en-US"/>
        </w:rPr>
      </w:pPr>
      <w:proofErr w:type="gramStart"/>
      <w:r w:rsidRPr="003E1E00">
        <w:rPr>
          <w:rFonts w:eastAsia="Calibri"/>
          <w:sz w:val="26"/>
          <w:szCs w:val="26"/>
          <w:lang w:eastAsia="en-US"/>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w:t>
      </w:r>
      <w:r w:rsidRPr="003E1E00">
        <w:rPr>
          <w:sz w:val="26"/>
          <w:szCs w:val="26"/>
        </w:rPr>
        <w:t xml:space="preserve">отчет о результатах контрольного мероприятия направлен в адрес </w:t>
      </w:r>
      <w:r w:rsidRPr="003E1E00">
        <w:rPr>
          <w:rFonts w:eastAsia="Calibri"/>
          <w:sz w:val="26"/>
          <w:szCs w:val="26"/>
          <w:lang w:eastAsia="en-US"/>
        </w:rPr>
        <w:t>УМВД России по Ненецкому автономному округу (</w:t>
      </w:r>
      <w:r w:rsidRPr="000008E7">
        <w:rPr>
          <w:rFonts w:eastAsia="Calibri"/>
          <w:sz w:val="26"/>
        </w:rPr>
        <w:t xml:space="preserve">в адрес КСП </w:t>
      </w:r>
      <w:r w:rsidRPr="000008E7">
        <w:rPr>
          <w:sz w:val="26"/>
        </w:rPr>
        <w:t>поступила информация о том, что уголовно-наказуемых деяний, а также административных правонарушений, подведомственных УМВД России по Ненецкому автономному округу, в</w:t>
      </w:r>
      <w:proofErr w:type="gramEnd"/>
      <w:r w:rsidRPr="000008E7">
        <w:rPr>
          <w:sz w:val="26"/>
        </w:rPr>
        <w:t xml:space="preserve"> ходе изучения отчета не выявлено</w:t>
      </w:r>
      <w:r w:rsidRPr="003E1E00">
        <w:rPr>
          <w:sz w:val="26"/>
          <w:szCs w:val="26"/>
        </w:rPr>
        <w:t>)</w:t>
      </w:r>
      <w:r w:rsidRPr="003E1E00">
        <w:rPr>
          <w:rFonts w:eastAsia="Calibri"/>
          <w:sz w:val="26"/>
          <w:szCs w:val="26"/>
          <w:lang w:eastAsia="en-US"/>
        </w:rPr>
        <w:t xml:space="preserve">. </w:t>
      </w:r>
    </w:p>
    <w:p w14:paraId="2CEA793A" w14:textId="310479C6" w:rsidR="00AF579E" w:rsidRPr="00FE5AE0" w:rsidRDefault="00865CC7" w:rsidP="00924073">
      <w:pPr>
        <w:autoSpaceDE w:val="0"/>
        <w:autoSpaceDN w:val="0"/>
        <w:adjustRightInd w:val="0"/>
        <w:rPr>
          <w:sz w:val="26"/>
          <w:szCs w:val="26"/>
        </w:rPr>
      </w:pPr>
      <w:r w:rsidRPr="003E1E00">
        <w:rPr>
          <w:sz w:val="26"/>
          <w:szCs w:val="26"/>
        </w:rPr>
        <w:t>В адрес главы муниципального образования Сельского поселения «</w:t>
      </w:r>
      <w:proofErr w:type="spellStart"/>
      <w:r w:rsidR="006923A5">
        <w:rPr>
          <w:sz w:val="26"/>
          <w:szCs w:val="26"/>
        </w:rPr>
        <w:t>Пешский</w:t>
      </w:r>
      <w:proofErr w:type="spellEnd"/>
      <w:r w:rsidR="003E1E00" w:rsidRPr="003E1E00">
        <w:rPr>
          <w:sz w:val="26"/>
          <w:szCs w:val="26"/>
        </w:rPr>
        <w:t xml:space="preserve"> сельсовет</w:t>
      </w:r>
      <w:r w:rsidRPr="003E1E00">
        <w:rPr>
          <w:sz w:val="26"/>
          <w:szCs w:val="26"/>
        </w:rPr>
        <w:t>» ЗР НАО направлено представление для его рассмотрения и принятия мер по устранению выявленных нарушений и недостатков, а также мер по пресечению, устранению и предупреждению нарушений</w:t>
      </w:r>
      <w:r w:rsidR="006923A5">
        <w:rPr>
          <w:sz w:val="26"/>
          <w:szCs w:val="26"/>
        </w:rPr>
        <w:t xml:space="preserve"> с приложением отчета</w:t>
      </w:r>
      <w:r w:rsidRPr="003E1E00">
        <w:rPr>
          <w:sz w:val="26"/>
          <w:szCs w:val="26"/>
        </w:rPr>
        <w:t xml:space="preserve">. </w:t>
      </w:r>
      <w:r w:rsidR="003E1E00" w:rsidRPr="003E1E00">
        <w:rPr>
          <w:sz w:val="26"/>
          <w:szCs w:val="26"/>
        </w:rPr>
        <w:t>Представление исполнено, снято с контроля</w:t>
      </w:r>
      <w:r w:rsidRPr="003E1E00">
        <w:rPr>
          <w:sz w:val="26"/>
          <w:szCs w:val="26"/>
        </w:rPr>
        <w:t>.</w:t>
      </w:r>
    </w:p>
    <w:p w14:paraId="3A395E7E" w14:textId="08A27B10" w:rsidR="009433F1" w:rsidRPr="009433F1" w:rsidRDefault="00DE1FAC" w:rsidP="00AA6616">
      <w:pPr>
        <w:autoSpaceDE w:val="0"/>
        <w:autoSpaceDN w:val="0"/>
        <w:adjustRightInd w:val="0"/>
        <w:outlineLvl w:val="0"/>
        <w:rPr>
          <w:b/>
          <w:sz w:val="26"/>
          <w:szCs w:val="26"/>
        </w:rPr>
      </w:pPr>
      <w:r w:rsidRPr="00AA6616">
        <w:rPr>
          <w:b/>
          <w:sz w:val="26"/>
          <w:szCs w:val="26"/>
        </w:rPr>
        <w:t>4.</w:t>
      </w:r>
      <w:r w:rsidR="0003306D">
        <w:rPr>
          <w:b/>
          <w:sz w:val="26"/>
          <w:szCs w:val="26"/>
        </w:rPr>
        <w:t xml:space="preserve"> </w:t>
      </w:r>
      <w:r w:rsidR="00880919" w:rsidRPr="00664D32">
        <w:rPr>
          <w:b/>
          <w:sz w:val="26"/>
          <w:szCs w:val="26"/>
        </w:rPr>
        <w:t>Проверка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757588">
        <w:rPr>
          <w:b/>
          <w:sz w:val="26"/>
          <w:szCs w:val="26"/>
        </w:rPr>
        <w:t>,</w:t>
      </w:r>
      <w:r w:rsidR="00880919" w:rsidRPr="00664D32">
        <w:rPr>
          <w:b/>
          <w:sz w:val="26"/>
          <w:szCs w:val="26"/>
        </w:rPr>
        <w:t xml:space="preserve"> предусмотренных бюджетом Сельского поселения «</w:t>
      </w:r>
      <w:proofErr w:type="spellStart"/>
      <w:r w:rsidR="00880919">
        <w:rPr>
          <w:b/>
          <w:sz w:val="26"/>
          <w:szCs w:val="26"/>
        </w:rPr>
        <w:t>Малоземельский</w:t>
      </w:r>
      <w:proofErr w:type="spellEnd"/>
      <w:r w:rsidR="00880919" w:rsidRPr="00664D32">
        <w:rPr>
          <w:b/>
          <w:sz w:val="26"/>
          <w:szCs w:val="26"/>
        </w:rPr>
        <w:t xml:space="preserve"> сельсовет» </w:t>
      </w:r>
      <w:r w:rsidR="00880919">
        <w:rPr>
          <w:b/>
          <w:sz w:val="26"/>
          <w:szCs w:val="26"/>
        </w:rPr>
        <w:t xml:space="preserve">ЗР </w:t>
      </w:r>
      <w:r w:rsidR="00880919" w:rsidRPr="00664D32">
        <w:rPr>
          <w:b/>
          <w:sz w:val="26"/>
          <w:szCs w:val="26"/>
        </w:rPr>
        <w:t>НАО,</w:t>
      </w:r>
      <w:r w:rsidR="00880919">
        <w:rPr>
          <w:b/>
          <w:sz w:val="26"/>
          <w:szCs w:val="26"/>
        </w:rPr>
        <w:t xml:space="preserve"> за 2023 год (за исключением средств, предоставленных в рамках МП «Развитие транспортной инфраструктуры муниципального района «Заполярный район» на 2021-2030 годы»)</w:t>
      </w:r>
      <w:r w:rsidR="00997D30">
        <w:rPr>
          <w:b/>
          <w:sz w:val="26"/>
          <w:szCs w:val="26"/>
        </w:rPr>
        <w:t>.</w:t>
      </w:r>
    </w:p>
    <w:p w14:paraId="5D938494" w14:textId="77777777" w:rsidR="002235FE" w:rsidRPr="00A73588" w:rsidRDefault="002235FE" w:rsidP="002235FE">
      <w:pPr>
        <w:autoSpaceDE w:val="0"/>
        <w:autoSpaceDN w:val="0"/>
        <w:adjustRightInd w:val="0"/>
        <w:outlineLvl w:val="0"/>
        <w:rPr>
          <w:sz w:val="26"/>
          <w:szCs w:val="26"/>
        </w:rPr>
      </w:pPr>
      <w:r w:rsidRPr="00A73588">
        <w:rPr>
          <w:sz w:val="26"/>
          <w:szCs w:val="26"/>
        </w:rPr>
        <w:t>Объект (объекты) контрольного мероприятия:</w:t>
      </w:r>
    </w:p>
    <w:p w14:paraId="7F5208B7" w14:textId="26C2F4BD" w:rsidR="002235FE" w:rsidRPr="00A73588" w:rsidRDefault="00880919" w:rsidP="002235FE">
      <w:pPr>
        <w:autoSpaceDE w:val="0"/>
        <w:autoSpaceDN w:val="0"/>
        <w:adjustRightInd w:val="0"/>
        <w:outlineLvl w:val="0"/>
        <w:rPr>
          <w:sz w:val="26"/>
          <w:szCs w:val="26"/>
        </w:rPr>
      </w:pPr>
      <w:r w:rsidRPr="00143355">
        <w:rPr>
          <w:sz w:val="26"/>
          <w:szCs w:val="26"/>
        </w:rPr>
        <w:t>Ад</w:t>
      </w:r>
      <w:r w:rsidR="0003306D">
        <w:rPr>
          <w:sz w:val="26"/>
          <w:szCs w:val="26"/>
        </w:rPr>
        <w:t xml:space="preserve">министрация Сельского поселения </w:t>
      </w:r>
      <w:r w:rsidRPr="00143355">
        <w:rPr>
          <w:sz w:val="26"/>
          <w:szCs w:val="26"/>
        </w:rPr>
        <w:t>«</w:t>
      </w:r>
      <w:proofErr w:type="spellStart"/>
      <w:r>
        <w:rPr>
          <w:sz w:val="26"/>
          <w:szCs w:val="26"/>
        </w:rPr>
        <w:t>Малоземельский</w:t>
      </w:r>
      <w:proofErr w:type="spellEnd"/>
      <w:r w:rsidRPr="00143355">
        <w:rPr>
          <w:sz w:val="26"/>
          <w:szCs w:val="26"/>
        </w:rPr>
        <w:t xml:space="preserve"> сельсовет» Заполярного района Ненецкого автономного округа</w:t>
      </w:r>
      <w:r w:rsidR="002235FE" w:rsidRPr="00A73588">
        <w:rPr>
          <w:sz w:val="26"/>
          <w:szCs w:val="26"/>
        </w:rPr>
        <w:t>.</w:t>
      </w:r>
    </w:p>
    <w:p w14:paraId="11210F65" w14:textId="77777777" w:rsidR="000008E7" w:rsidRPr="00B06083" w:rsidRDefault="000008E7" w:rsidP="00B06083">
      <w:pPr>
        <w:rPr>
          <w:sz w:val="26"/>
          <w:szCs w:val="26"/>
        </w:rPr>
      </w:pPr>
      <w:r w:rsidRPr="00B06083">
        <w:rPr>
          <w:sz w:val="26"/>
          <w:szCs w:val="26"/>
        </w:rPr>
        <w:t>В ходе контрольного мероприятия выявлены следующие нарушения и недостатки:</w:t>
      </w:r>
    </w:p>
    <w:p w14:paraId="4546F0FB" w14:textId="7BC4FE97" w:rsidR="00880919" w:rsidRPr="00880919" w:rsidRDefault="00880919" w:rsidP="00EF02F7">
      <w:pPr>
        <w:numPr>
          <w:ilvl w:val="0"/>
          <w:numId w:val="24"/>
        </w:numPr>
        <w:autoSpaceDE w:val="0"/>
        <w:autoSpaceDN w:val="0"/>
        <w:adjustRightInd w:val="0"/>
        <w:ind w:left="0" w:firstLine="709"/>
        <w:outlineLvl w:val="0"/>
        <w:rPr>
          <w:sz w:val="26"/>
          <w:szCs w:val="26"/>
        </w:rPr>
      </w:pPr>
      <w:r>
        <w:rPr>
          <w:sz w:val="26"/>
          <w:szCs w:val="26"/>
        </w:rPr>
        <w:t>р</w:t>
      </w:r>
      <w:r w:rsidRPr="00880919">
        <w:rPr>
          <w:sz w:val="26"/>
          <w:szCs w:val="26"/>
        </w:rPr>
        <w:t xml:space="preserve">асходы, произведенные с нарушением </w:t>
      </w:r>
      <w:proofErr w:type="gramStart"/>
      <w:r w:rsidRPr="00880919">
        <w:rPr>
          <w:sz w:val="26"/>
          <w:szCs w:val="26"/>
        </w:rPr>
        <w:t>методологии применения кодов классификации операций сектора государственного</w:t>
      </w:r>
      <w:proofErr w:type="gramEnd"/>
      <w:r w:rsidRPr="00880919">
        <w:rPr>
          <w:sz w:val="26"/>
          <w:szCs w:val="26"/>
        </w:rPr>
        <w:t xml:space="preserve"> управления, установленной </w:t>
      </w:r>
      <w:r w:rsidR="00D25669" w:rsidRPr="00C55495">
        <w:rPr>
          <w:rFonts w:eastAsia="Calibri" w:cs="Calibri"/>
          <w:color w:val="000000"/>
          <w:sz w:val="26"/>
        </w:rPr>
        <w:t>Приказ</w:t>
      </w:r>
      <w:r w:rsidR="00D25669">
        <w:rPr>
          <w:rFonts w:eastAsia="Calibri" w:cs="Calibri"/>
          <w:color w:val="000000"/>
          <w:sz w:val="26"/>
        </w:rPr>
        <w:t>ом</w:t>
      </w:r>
      <w:r w:rsidR="00D25669" w:rsidRPr="00C55495">
        <w:rPr>
          <w:rFonts w:eastAsia="Calibri" w:cs="Calibri"/>
          <w:color w:val="000000"/>
          <w:sz w:val="26"/>
        </w:rPr>
        <w:t xml:space="preserve"> Минфина России от 29.11.2017 № 209н (ред. от 21.08.2023) «Об утверждении Порядка применения классификации операций сектора государственного управления» (далее – Порядок </w:t>
      </w:r>
      <w:r w:rsidR="00D25669" w:rsidRPr="003C0173">
        <w:rPr>
          <w:rFonts w:eastAsia="Calibri"/>
          <w:color w:val="000000"/>
          <w:sz w:val="26"/>
        </w:rPr>
        <w:t>№</w:t>
      </w:r>
      <w:r w:rsidR="0003306D">
        <w:rPr>
          <w:rFonts w:eastAsia="Calibri"/>
          <w:color w:val="000000"/>
          <w:sz w:val="26"/>
        </w:rPr>
        <w:t xml:space="preserve"> </w:t>
      </w:r>
      <w:r w:rsidR="00D25669" w:rsidRPr="003C0173">
        <w:rPr>
          <w:rFonts w:eastAsia="Calibri"/>
          <w:color w:val="000000"/>
          <w:sz w:val="26"/>
        </w:rPr>
        <w:t>209н</w:t>
      </w:r>
      <w:r w:rsidR="00D25669" w:rsidRPr="003C0173">
        <w:rPr>
          <w:rFonts w:eastAsia="Calibri" w:cs="Calibri"/>
          <w:color w:val="000000"/>
          <w:sz w:val="26"/>
        </w:rPr>
        <w:t>)</w:t>
      </w:r>
      <w:r w:rsidRPr="003C0173">
        <w:rPr>
          <w:sz w:val="26"/>
          <w:szCs w:val="26"/>
        </w:rPr>
        <w:t>,</w:t>
      </w:r>
      <w:r w:rsidR="0003306D">
        <w:rPr>
          <w:sz w:val="26"/>
          <w:szCs w:val="26"/>
        </w:rPr>
        <w:t xml:space="preserve"> составили 255 066,00 </w:t>
      </w:r>
      <w:r w:rsidRPr="00880919">
        <w:rPr>
          <w:sz w:val="26"/>
          <w:szCs w:val="26"/>
        </w:rPr>
        <w:t xml:space="preserve">руб. </w:t>
      </w:r>
    </w:p>
    <w:p w14:paraId="4D97B8B5" w14:textId="77777777" w:rsidR="00880919" w:rsidRPr="000D470E" w:rsidRDefault="009A6322" w:rsidP="00EF02F7">
      <w:pPr>
        <w:numPr>
          <w:ilvl w:val="0"/>
          <w:numId w:val="24"/>
        </w:numPr>
        <w:autoSpaceDE w:val="0"/>
        <w:autoSpaceDN w:val="0"/>
        <w:adjustRightInd w:val="0"/>
        <w:ind w:left="0" w:firstLine="709"/>
        <w:outlineLvl w:val="0"/>
        <w:rPr>
          <w:sz w:val="26"/>
          <w:szCs w:val="26"/>
        </w:rPr>
      </w:pPr>
      <w:r>
        <w:rPr>
          <w:sz w:val="26"/>
          <w:szCs w:val="26"/>
        </w:rPr>
        <w:t>н</w:t>
      </w:r>
      <w:r w:rsidR="00880919" w:rsidRPr="00880919">
        <w:rPr>
          <w:sz w:val="26"/>
          <w:szCs w:val="26"/>
        </w:rPr>
        <w:t>арушение условий предоставления субсидии на</w:t>
      </w:r>
      <w:r w:rsidR="00880919" w:rsidRPr="000D470E">
        <w:rPr>
          <w:sz w:val="26"/>
          <w:szCs w:val="26"/>
        </w:rPr>
        <w:t xml:space="preserve"> возмещение недополученных доходов или финансовое возмещение затрат в связи с оказанием услуг населению общественных бань:</w:t>
      </w:r>
    </w:p>
    <w:p w14:paraId="5095C454" w14:textId="6F319038" w:rsidR="00880919" w:rsidRPr="000D470E" w:rsidRDefault="00D25669" w:rsidP="005627E1">
      <w:pPr>
        <w:autoSpaceDE w:val="0"/>
        <w:autoSpaceDN w:val="0"/>
        <w:adjustRightInd w:val="0"/>
        <w:ind w:firstLine="708"/>
        <w:outlineLvl w:val="0"/>
        <w:rPr>
          <w:sz w:val="26"/>
          <w:szCs w:val="26"/>
        </w:rPr>
      </w:pPr>
      <w:proofErr w:type="gramStart"/>
      <w:r>
        <w:rPr>
          <w:sz w:val="26"/>
          <w:szCs w:val="26"/>
        </w:rPr>
        <w:t>постановлением Администрации Сельского поселения от 21.03.2022 №</w:t>
      </w:r>
      <w:r w:rsidR="0003306D">
        <w:rPr>
          <w:sz w:val="26"/>
          <w:szCs w:val="26"/>
        </w:rPr>
        <w:t xml:space="preserve"> </w:t>
      </w:r>
      <w:r>
        <w:rPr>
          <w:sz w:val="26"/>
          <w:szCs w:val="26"/>
        </w:rPr>
        <w:t>21 и от 27.06.2023 №</w:t>
      </w:r>
      <w:r w:rsidR="0003306D">
        <w:rPr>
          <w:sz w:val="26"/>
          <w:szCs w:val="26"/>
        </w:rPr>
        <w:t xml:space="preserve"> </w:t>
      </w:r>
      <w:r>
        <w:rPr>
          <w:sz w:val="26"/>
          <w:szCs w:val="26"/>
        </w:rPr>
        <w:t>62 «Об установлении тарифа (стоимости) одной помывки н</w:t>
      </w:r>
      <w:r w:rsidR="00AE14A3">
        <w:rPr>
          <w:sz w:val="26"/>
          <w:szCs w:val="26"/>
        </w:rPr>
        <w:t>а банные услуги для населения»</w:t>
      </w:r>
      <w:r w:rsidR="00880919" w:rsidRPr="00D25669">
        <w:rPr>
          <w:sz w:val="26"/>
          <w:szCs w:val="26"/>
        </w:rPr>
        <w:t xml:space="preserve">, а также </w:t>
      </w:r>
      <w:r>
        <w:rPr>
          <w:sz w:val="26"/>
          <w:szCs w:val="26"/>
        </w:rPr>
        <w:t>Порядком предоставления субсидий из бюджета Сельского поселения «</w:t>
      </w:r>
      <w:proofErr w:type="spellStart"/>
      <w:r>
        <w:rPr>
          <w:sz w:val="26"/>
          <w:szCs w:val="26"/>
        </w:rPr>
        <w:t>Малоземельский</w:t>
      </w:r>
      <w:proofErr w:type="spellEnd"/>
      <w:r>
        <w:rPr>
          <w:sz w:val="26"/>
          <w:szCs w:val="26"/>
        </w:rPr>
        <w:t xml:space="preserve"> сельсовет» Заполярного района Ненецкого автономного округа юридическим лицам, индивидуальным предпринимателям и физическим лицам на возмещение недополученных доходов или финансовое возмещение затрат, возникающих при оказании жителям поселения услуг общественных</w:t>
      </w:r>
      <w:proofErr w:type="gramEnd"/>
      <w:r>
        <w:rPr>
          <w:sz w:val="26"/>
          <w:szCs w:val="26"/>
        </w:rPr>
        <w:t xml:space="preserve"> </w:t>
      </w:r>
      <w:proofErr w:type="gramStart"/>
      <w:r>
        <w:rPr>
          <w:sz w:val="26"/>
          <w:szCs w:val="26"/>
        </w:rPr>
        <w:t>бань, утвержден</w:t>
      </w:r>
      <w:r w:rsidR="00757588">
        <w:rPr>
          <w:sz w:val="26"/>
          <w:szCs w:val="26"/>
        </w:rPr>
        <w:t>ным</w:t>
      </w:r>
      <w:r>
        <w:rPr>
          <w:sz w:val="26"/>
          <w:szCs w:val="26"/>
        </w:rPr>
        <w:t xml:space="preserve"> постановлением Администрации от 29.12.2022 №</w:t>
      </w:r>
      <w:r w:rsidR="0003306D">
        <w:rPr>
          <w:sz w:val="26"/>
          <w:szCs w:val="26"/>
        </w:rPr>
        <w:t xml:space="preserve"> </w:t>
      </w:r>
      <w:r>
        <w:rPr>
          <w:sz w:val="26"/>
          <w:szCs w:val="26"/>
        </w:rPr>
        <w:t xml:space="preserve">109 (с изменениями от 17.07.2023 №70, далее – Порядок </w:t>
      </w:r>
      <w:r w:rsidRPr="00D25669">
        <w:rPr>
          <w:sz w:val="26"/>
          <w:szCs w:val="26"/>
        </w:rPr>
        <w:t>№</w:t>
      </w:r>
      <w:r w:rsidR="0003306D">
        <w:rPr>
          <w:sz w:val="26"/>
          <w:szCs w:val="26"/>
        </w:rPr>
        <w:t xml:space="preserve"> </w:t>
      </w:r>
      <w:r w:rsidRPr="00D25669">
        <w:rPr>
          <w:sz w:val="26"/>
          <w:szCs w:val="26"/>
        </w:rPr>
        <w:t>109</w:t>
      </w:r>
      <w:r>
        <w:rPr>
          <w:sz w:val="26"/>
          <w:szCs w:val="26"/>
        </w:rPr>
        <w:t>)</w:t>
      </w:r>
      <w:r w:rsidR="00880919" w:rsidRPr="000D470E">
        <w:rPr>
          <w:sz w:val="26"/>
          <w:szCs w:val="26"/>
        </w:rPr>
        <w:t xml:space="preserve"> предусмотрено право на бесплатное посещение общественной бани детям в возрасте до 7 лет, детям-инвалидам и детям из многодетных семей в возрасте до 18 лет, однако Администрацией Сельского поселения (главный распорядитель) заключен до</w:t>
      </w:r>
      <w:r w:rsidR="0003306D">
        <w:rPr>
          <w:sz w:val="26"/>
          <w:szCs w:val="26"/>
        </w:rPr>
        <w:t>говор от 01.01.2023 с МКП «ЖКХ»</w:t>
      </w:r>
      <w:r w:rsidR="00880919" w:rsidRPr="000D470E">
        <w:rPr>
          <w:sz w:val="26"/>
          <w:szCs w:val="26"/>
        </w:rPr>
        <w:t xml:space="preserve"> на предоставление субсидии, которым утверждены тарифы на банные</w:t>
      </w:r>
      <w:proofErr w:type="gramEnd"/>
      <w:r w:rsidR="00880919" w:rsidRPr="000D470E">
        <w:rPr>
          <w:sz w:val="26"/>
          <w:szCs w:val="26"/>
        </w:rPr>
        <w:t xml:space="preserve"> услуги, в том числе «для детей до 14 лет включительно 100,00 руб. и для детей до 2 лет включительно бесплатно»;</w:t>
      </w:r>
    </w:p>
    <w:p w14:paraId="1C99BCC9" w14:textId="5B769DD7" w:rsidR="00880919" w:rsidRPr="000D470E" w:rsidRDefault="005627E1" w:rsidP="005627E1">
      <w:pPr>
        <w:autoSpaceDE w:val="0"/>
        <w:autoSpaceDN w:val="0"/>
        <w:adjustRightInd w:val="0"/>
        <w:outlineLvl w:val="0"/>
        <w:rPr>
          <w:sz w:val="26"/>
          <w:szCs w:val="26"/>
        </w:rPr>
      </w:pPr>
      <w:r>
        <w:rPr>
          <w:sz w:val="26"/>
          <w:szCs w:val="26"/>
        </w:rPr>
        <w:t>п</w:t>
      </w:r>
      <w:r w:rsidR="00880919" w:rsidRPr="000D470E">
        <w:rPr>
          <w:sz w:val="26"/>
          <w:szCs w:val="26"/>
        </w:rPr>
        <w:t>оложения договора о предоставлении субсидии от 01.01.2023 не в полной мере соответствуют требованиям Порядка №</w:t>
      </w:r>
      <w:r w:rsidR="0003306D">
        <w:rPr>
          <w:sz w:val="26"/>
          <w:szCs w:val="26"/>
        </w:rPr>
        <w:t xml:space="preserve"> </w:t>
      </w:r>
      <w:r w:rsidR="00880919" w:rsidRPr="00D25669">
        <w:rPr>
          <w:sz w:val="26"/>
          <w:szCs w:val="26"/>
        </w:rPr>
        <w:t>109</w:t>
      </w:r>
      <w:r w:rsidR="00880919" w:rsidRPr="000D470E">
        <w:rPr>
          <w:sz w:val="26"/>
          <w:szCs w:val="26"/>
        </w:rPr>
        <w:t xml:space="preserve">; </w:t>
      </w:r>
    </w:p>
    <w:p w14:paraId="50EC1E92" w14:textId="0F6C9AF0" w:rsidR="00880919" w:rsidRPr="000D470E" w:rsidRDefault="005627E1" w:rsidP="005627E1">
      <w:pPr>
        <w:autoSpaceDE w:val="0"/>
        <w:autoSpaceDN w:val="0"/>
        <w:adjustRightInd w:val="0"/>
        <w:outlineLvl w:val="0"/>
        <w:rPr>
          <w:sz w:val="26"/>
          <w:szCs w:val="26"/>
        </w:rPr>
      </w:pPr>
      <w:proofErr w:type="gramStart"/>
      <w:r>
        <w:rPr>
          <w:sz w:val="26"/>
          <w:szCs w:val="26"/>
        </w:rPr>
        <w:t>в</w:t>
      </w:r>
      <w:r w:rsidR="0003306D">
        <w:rPr>
          <w:sz w:val="26"/>
          <w:szCs w:val="26"/>
        </w:rPr>
        <w:t xml:space="preserve"> нарушение п. 10 ч.</w:t>
      </w:r>
      <w:r w:rsidR="00880919" w:rsidRPr="000D470E">
        <w:rPr>
          <w:sz w:val="26"/>
          <w:szCs w:val="26"/>
        </w:rPr>
        <w:t xml:space="preserve"> </w:t>
      </w:r>
      <w:r w:rsidR="0003306D">
        <w:rPr>
          <w:sz w:val="26"/>
          <w:szCs w:val="26"/>
        </w:rPr>
        <w:t>1 ст.</w:t>
      </w:r>
      <w:r w:rsidR="00880919" w:rsidRPr="000D470E">
        <w:rPr>
          <w:sz w:val="26"/>
          <w:szCs w:val="26"/>
        </w:rPr>
        <w:t xml:space="preserve"> 158 БК РФ Администрация поселения, как главный распорядитель бюджетных средств</w:t>
      </w:r>
      <w:r w:rsidR="00757588">
        <w:rPr>
          <w:sz w:val="26"/>
          <w:szCs w:val="26"/>
        </w:rPr>
        <w:t>,</w:t>
      </w:r>
      <w:r w:rsidR="00880919" w:rsidRPr="000D470E">
        <w:rPr>
          <w:sz w:val="26"/>
          <w:szCs w:val="26"/>
        </w:rPr>
        <w:t xml:space="preserve"> не обеспечила с</w:t>
      </w:r>
      <w:r w:rsidR="00997D30">
        <w:rPr>
          <w:sz w:val="26"/>
          <w:szCs w:val="26"/>
        </w:rPr>
        <w:t>облюдение получателями субсидий</w:t>
      </w:r>
      <w:r w:rsidR="00880919" w:rsidRPr="000D470E">
        <w:rPr>
          <w:sz w:val="26"/>
          <w:szCs w:val="26"/>
        </w:rPr>
        <w:t xml:space="preserve"> условий</w:t>
      </w:r>
      <w:r w:rsidR="00997D30">
        <w:rPr>
          <w:sz w:val="26"/>
          <w:szCs w:val="26"/>
        </w:rPr>
        <w:t>,</w:t>
      </w:r>
      <w:r w:rsidR="00880919" w:rsidRPr="000D470E">
        <w:rPr>
          <w:sz w:val="26"/>
          <w:szCs w:val="26"/>
        </w:rPr>
        <w:t xml:space="preserve"> целей и порядка, установленных при их предоставлении (в заявке количество посетителей бани (льготной категории), указанных в расчете субсидии</w:t>
      </w:r>
      <w:r w:rsidR="00757588">
        <w:rPr>
          <w:sz w:val="26"/>
          <w:szCs w:val="26"/>
        </w:rPr>
        <w:t>,</w:t>
      </w:r>
      <w:r w:rsidR="00880919" w:rsidRPr="000D470E">
        <w:rPr>
          <w:sz w:val="26"/>
          <w:szCs w:val="26"/>
        </w:rPr>
        <w:t xml:space="preserve"> не соответствует суммарному количеству </w:t>
      </w:r>
      <w:r w:rsidR="00997D30">
        <w:rPr>
          <w:sz w:val="26"/>
          <w:szCs w:val="26"/>
        </w:rPr>
        <w:t xml:space="preserve">лиц </w:t>
      </w:r>
      <w:r w:rsidR="00880919" w:rsidRPr="000D470E">
        <w:rPr>
          <w:sz w:val="26"/>
          <w:szCs w:val="26"/>
        </w:rPr>
        <w:t>льготной категории</w:t>
      </w:r>
      <w:r w:rsidR="00997D30">
        <w:rPr>
          <w:sz w:val="26"/>
          <w:szCs w:val="26"/>
        </w:rPr>
        <w:t>,</w:t>
      </w:r>
      <w:r w:rsidR="00880919" w:rsidRPr="000D470E">
        <w:rPr>
          <w:sz w:val="26"/>
          <w:szCs w:val="26"/>
        </w:rPr>
        <w:t xml:space="preserve"> указанных в расчете посещений граждан общественной бани);</w:t>
      </w:r>
      <w:proofErr w:type="gramEnd"/>
    </w:p>
    <w:p w14:paraId="0D5D9FAF" w14:textId="25FDFCA7" w:rsidR="00880919" w:rsidRPr="000D470E" w:rsidRDefault="005627E1" w:rsidP="00EF02F7">
      <w:pPr>
        <w:numPr>
          <w:ilvl w:val="0"/>
          <w:numId w:val="24"/>
        </w:numPr>
        <w:autoSpaceDE w:val="0"/>
        <w:autoSpaceDN w:val="0"/>
        <w:adjustRightInd w:val="0"/>
        <w:ind w:left="0" w:firstLine="709"/>
        <w:outlineLvl w:val="0"/>
        <w:rPr>
          <w:sz w:val="26"/>
          <w:szCs w:val="26"/>
        </w:rPr>
      </w:pPr>
      <w:r>
        <w:rPr>
          <w:sz w:val="26"/>
          <w:szCs w:val="26"/>
        </w:rPr>
        <w:t>в</w:t>
      </w:r>
      <w:r w:rsidR="00880919" w:rsidRPr="000D470E">
        <w:rPr>
          <w:sz w:val="26"/>
          <w:szCs w:val="26"/>
        </w:rPr>
        <w:t xml:space="preserve"> нарушение п. 4.4 Порядка №</w:t>
      </w:r>
      <w:r w:rsidR="00997D30">
        <w:rPr>
          <w:sz w:val="26"/>
          <w:szCs w:val="26"/>
        </w:rPr>
        <w:t xml:space="preserve"> </w:t>
      </w:r>
      <w:r w:rsidR="00880919" w:rsidRPr="000D470E">
        <w:rPr>
          <w:sz w:val="26"/>
          <w:szCs w:val="26"/>
        </w:rPr>
        <w:t>109 при отсутствии заявлений на предо</w:t>
      </w:r>
      <w:r w:rsidR="00997D30">
        <w:rPr>
          <w:sz w:val="26"/>
          <w:szCs w:val="26"/>
        </w:rPr>
        <w:t>ставление субсидий и документов</w:t>
      </w:r>
      <w:r w:rsidR="00880919" w:rsidRPr="000D470E">
        <w:rPr>
          <w:sz w:val="26"/>
          <w:szCs w:val="26"/>
        </w:rPr>
        <w:t xml:space="preserve"> для предоставления субсидии Администрацией Сельского поселения оформлены распоря</w:t>
      </w:r>
      <w:r w:rsidR="00AE14A3">
        <w:rPr>
          <w:sz w:val="26"/>
          <w:szCs w:val="26"/>
        </w:rPr>
        <w:t>жения о предоставлении субсидии</w:t>
      </w:r>
      <w:r w:rsidR="00880919" w:rsidRPr="000D470E">
        <w:rPr>
          <w:sz w:val="26"/>
          <w:szCs w:val="26"/>
        </w:rPr>
        <w:t>;</w:t>
      </w:r>
    </w:p>
    <w:p w14:paraId="5BC3AB7A" w14:textId="0B937E98" w:rsidR="00880919" w:rsidRPr="000D470E" w:rsidRDefault="005627E1" w:rsidP="00EF02F7">
      <w:pPr>
        <w:numPr>
          <w:ilvl w:val="0"/>
          <w:numId w:val="24"/>
        </w:numPr>
        <w:autoSpaceDE w:val="0"/>
        <w:autoSpaceDN w:val="0"/>
        <w:adjustRightInd w:val="0"/>
        <w:ind w:left="0" w:firstLine="709"/>
        <w:outlineLvl w:val="0"/>
        <w:rPr>
          <w:sz w:val="26"/>
          <w:szCs w:val="26"/>
        </w:rPr>
      </w:pPr>
      <w:r>
        <w:rPr>
          <w:sz w:val="26"/>
          <w:szCs w:val="26"/>
        </w:rPr>
        <w:t>в</w:t>
      </w:r>
      <w:r w:rsidR="00880919" w:rsidRPr="000D470E">
        <w:rPr>
          <w:sz w:val="26"/>
          <w:szCs w:val="26"/>
        </w:rPr>
        <w:t xml:space="preserve"> нарушение п. 4.10 Порядка №</w:t>
      </w:r>
      <w:r w:rsidR="0035662C">
        <w:rPr>
          <w:sz w:val="26"/>
          <w:szCs w:val="26"/>
        </w:rPr>
        <w:t xml:space="preserve"> </w:t>
      </w:r>
      <w:r w:rsidR="00880919" w:rsidRPr="000D470E">
        <w:rPr>
          <w:sz w:val="26"/>
          <w:szCs w:val="26"/>
        </w:rPr>
        <w:t>109 Администрация поселения произвела перечисление субсидии без оформления соответствующего распоряжения;</w:t>
      </w:r>
    </w:p>
    <w:p w14:paraId="7C965C48" w14:textId="7ECFD50B" w:rsidR="00880919" w:rsidRPr="000D470E" w:rsidRDefault="005627E1" w:rsidP="00EF02F7">
      <w:pPr>
        <w:numPr>
          <w:ilvl w:val="0"/>
          <w:numId w:val="24"/>
        </w:numPr>
        <w:autoSpaceDE w:val="0"/>
        <w:autoSpaceDN w:val="0"/>
        <w:adjustRightInd w:val="0"/>
        <w:ind w:left="0" w:firstLine="709"/>
        <w:outlineLvl w:val="0"/>
        <w:rPr>
          <w:sz w:val="26"/>
          <w:szCs w:val="26"/>
        </w:rPr>
      </w:pPr>
      <w:r>
        <w:rPr>
          <w:sz w:val="26"/>
          <w:szCs w:val="26"/>
        </w:rPr>
        <w:t>в</w:t>
      </w:r>
      <w:r w:rsidR="00880919" w:rsidRPr="00880919">
        <w:rPr>
          <w:sz w:val="26"/>
          <w:szCs w:val="26"/>
        </w:rPr>
        <w:t xml:space="preserve"> нарушение </w:t>
      </w:r>
      <w:proofErr w:type="spellStart"/>
      <w:r w:rsidR="00880919" w:rsidRPr="00880919">
        <w:rPr>
          <w:sz w:val="26"/>
          <w:szCs w:val="26"/>
        </w:rPr>
        <w:t>пп</w:t>
      </w:r>
      <w:proofErr w:type="spellEnd"/>
      <w:r w:rsidR="00880919" w:rsidRPr="00880919">
        <w:rPr>
          <w:sz w:val="26"/>
          <w:szCs w:val="26"/>
        </w:rPr>
        <w:t>. 3 п. 1 ст. 162 БК РФ не подтверждено документально целевое использование межбюджетных трансфертов</w:t>
      </w:r>
      <w:r w:rsidR="00880919" w:rsidRPr="000D470E">
        <w:rPr>
          <w:sz w:val="26"/>
          <w:szCs w:val="26"/>
        </w:rPr>
        <w:t xml:space="preserve"> на </w:t>
      </w:r>
      <w:r w:rsidR="00880919" w:rsidRPr="00880919">
        <w:rPr>
          <w:sz w:val="26"/>
          <w:szCs w:val="26"/>
        </w:rPr>
        <w:t>возмещение недополученных доходов или финансовое возмещение затрат, возникающих при оказании жителям поселения ус</w:t>
      </w:r>
      <w:r w:rsidR="0035662C">
        <w:rPr>
          <w:sz w:val="26"/>
          <w:szCs w:val="26"/>
        </w:rPr>
        <w:t xml:space="preserve">луг общественных бань в сумме 8 670 184,20 </w:t>
      </w:r>
      <w:r w:rsidR="00880919" w:rsidRPr="00880919">
        <w:rPr>
          <w:sz w:val="26"/>
          <w:szCs w:val="26"/>
        </w:rPr>
        <w:t>руб.</w:t>
      </w:r>
      <w:r w:rsidR="00880919" w:rsidRPr="000D470E">
        <w:rPr>
          <w:sz w:val="26"/>
          <w:szCs w:val="26"/>
        </w:rPr>
        <w:t>;</w:t>
      </w:r>
    </w:p>
    <w:p w14:paraId="2F5F24C0" w14:textId="5B6869C3" w:rsidR="00880919" w:rsidRPr="003C0173" w:rsidRDefault="005627E1" w:rsidP="00EF02F7">
      <w:pPr>
        <w:numPr>
          <w:ilvl w:val="0"/>
          <w:numId w:val="24"/>
        </w:numPr>
        <w:autoSpaceDE w:val="0"/>
        <w:autoSpaceDN w:val="0"/>
        <w:adjustRightInd w:val="0"/>
        <w:ind w:left="0" w:firstLine="709"/>
        <w:outlineLvl w:val="0"/>
        <w:rPr>
          <w:sz w:val="26"/>
          <w:szCs w:val="26"/>
        </w:rPr>
      </w:pPr>
      <w:r>
        <w:rPr>
          <w:sz w:val="26"/>
          <w:szCs w:val="26"/>
        </w:rPr>
        <w:t xml:space="preserve">в </w:t>
      </w:r>
      <w:r w:rsidR="0035662C">
        <w:rPr>
          <w:sz w:val="26"/>
          <w:szCs w:val="26"/>
        </w:rPr>
        <w:t>нарушение п. 3 ст.</w:t>
      </w:r>
      <w:r w:rsidR="00880919" w:rsidRPr="000D470E">
        <w:rPr>
          <w:sz w:val="26"/>
          <w:szCs w:val="26"/>
        </w:rPr>
        <w:t xml:space="preserve"> 78 БК РФ в Порядке №</w:t>
      </w:r>
      <w:r w:rsidR="0035662C">
        <w:rPr>
          <w:sz w:val="26"/>
          <w:szCs w:val="26"/>
        </w:rPr>
        <w:t xml:space="preserve"> </w:t>
      </w:r>
      <w:r w:rsidR="00880919" w:rsidRPr="00057710">
        <w:rPr>
          <w:sz w:val="26"/>
          <w:szCs w:val="26"/>
        </w:rPr>
        <w:t>109</w:t>
      </w:r>
      <w:r w:rsidR="00757588">
        <w:rPr>
          <w:sz w:val="26"/>
          <w:szCs w:val="26"/>
        </w:rPr>
        <w:t xml:space="preserve"> не отражено положение</w:t>
      </w:r>
      <w:r w:rsidR="0035662C">
        <w:rPr>
          <w:sz w:val="26"/>
          <w:szCs w:val="26"/>
        </w:rPr>
        <w:t xml:space="preserve"> </w:t>
      </w:r>
      <w:proofErr w:type="spellStart"/>
      <w:r w:rsidR="0035662C">
        <w:rPr>
          <w:sz w:val="26"/>
          <w:szCs w:val="26"/>
        </w:rPr>
        <w:t>пп</w:t>
      </w:r>
      <w:proofErr w:type="spellEnd"/>
      <w:r w:rsidR="0035662C">
        <w:rPr>
          <w:sz w:val="26"/>
          <w:szCs w:val="26"/>
        </w:rPr>
        <w:t>. «к» п.</w:t>
      </w:r>
      <w:r w:rsidR="00880919" w:rsidRPr="000D470E">
        <w:rPr>
          <w:sz w:val="26"/>
          <w:szCs w:val="26"/>
        </w:rPr>
        <w:t xml:space="preserve"> 5 </w:t>
      </w:r>
      <w:r w:rsidR="00D25669" w:rsidRPr="00004916">
        <w:rPr>
          <w:sz w:val="26"/>
          <w:szCs w:val="26"/>
        </w:rPr>
        <w:t>Общи</w:t>
      </w:r>
      <w:r w:rsidR="00D25669">
        <w:rPr>
          <w:sz w:val="26"/>
          <w:szCs w:val="26"/>
        </w:rPr>
        <w:t>х требований</w:t>
      </w:r>
      <w:r w:rsidR="00D25669" w:rsidRPr="00004916">
        <w:rPr>
          <w:sz w:val="26"/>
          <w:szCs w:val="26"/>
        </w:rPr>
        <w:t>, утвержденны</w:t>
      </w:r>
      <w:r w:rsidR="00D25669">
        <w:rPr>
          <w:sz w:val="26"/>
          <w:szCs w:val="26"/>
        </w:rPr>
        <w:t>х</w:t>
      </w:r>
      <w:r w:rsidR="00D25669" w:rsidRPr="00004916">
        <w:rPr>
          <w:sz w:val="26"/>
          <w:szCs w:val="26"/>
        </w:rPr>
        <w:t xml:space="preserve"> Постановлением Правительства РФ от 18.09.2020 № 1492</w:t>
      </w:r>
      <w:r w:rsidR="00D25669">
        <w:rPr>
          <w:sz w:val="26"/>
          <w:szCs w:val="26"/>
        </w:rPr>
        <w:t xml:space="preserve"> (до 01.01.2024) </w:t>
      </w:r>
      <w:r w:rsidR="00D25669" w:rsidRPr="003C0173">
        <w:rPr>
          <w:sz w:val="26"/>
        </w:rPr>
        <w:t>(далее – Общие требования №</w:t>
      </w:r>
      <w:r w:rsidR="0035662C">
        <w:rPr>
          <w:sz w:val="26"/>
        </w:rPr>
        <w:t xml:space="preserve"> </w:t>
      </w:r>
      <w:r w:rsidR="00D25669" w:rsidRPr="003C0173">
        <w:rPr>
          <w:sz w:val="26"/>
        </w:rPr>
        <w:t>1492</w:t>
      </w:r>
      <w:r w:rsidR="00D25669" w:rsidRPr="003C0173">
        <w:rPr>
          <w:sz w:val="26"/>
          <w:szCs w:val="26"/>
        </w:rPr>
        <w:t>)</w:t>
      </w:r>
      <w:r w:rsidR="00AE14A3" w:rsidRPr="003C0173">
        <w:rPr>
          <w:sz w:val="26"/>
          <w:szCs w:val="26"/>
        </w:rPr>
        <w:t>;</w:t>
      </w:r>
    </w:p>
    <w:p w14:paraId="7011B77C" w14:textId="32B06426" w:rsidR="00880919" w:rsidRPr="00880919" w:rsidRDefault="005627E1" w:rsidP="00EF02F7">
      <w:pPr>
        <w:numPr>
          <w:ilvl w:val="0"/>
          <w:numId w:val="24"/>
        </w:numPr>
        <w:autoSpaceDE w:val="0"/>
        <w:autoSpaceDN w:val="0"/>
        <w:adjustRightInd w:val="0"/>
        <w:ind w:left="0" w:firstLine="709"/>
        <w:outlineLvl w:val="0"/>
        <w:rPr>
          <w:sz w:val="26"/>
          <w:szCs w:val="26"/>
        </w:rPr>
      </w:pPr>
      <w:r w:rsidRPr="003C0173">
        <w:rPr>
          <w:sz w:val="26"/>
          <w:szCs w:val="26"/>
        </w:rPr>
        <w:t>в</w:t>
      </w:r>
      <w:r w:rsidR="00880919" w:rsidRPr="003C0173">
        <w:rPr>
          <w:sz w:val="26"/>
          <w:szCs w:val="26"/>
        </w:rPr>
        <w:t xml:space="preserve"> нарушение п. 11 </w:t>
      </w:r>
      <w:r w:rsidR="00057710" w:rsidRPr="003C0173">
        <w:rPr>
          <w:sz w:val="26"/>
          <w:szCs w:val="26"/>
        </w:rPr>
        <w:t>Инструкции № 157н</w:t>
      </w:r>
      <w:r w:rsidR="00880919" w:rsidRPr="003C0173">
        <w:rPr>
          <w:sz w:val="26"/>
          <w:szCs w:val="26"/>
        </w:rPr>
        <w:t xml:space="preserve"> записи в регистры бухгалтерского учета (Журналы</w:t>
      </w:r>
      <w:r w:rsidR="00880919" w:rsidRPr="00880919">
        <w:rPr>
          <w:sz w:val="26"/>
          <w:szCs w:val="26"/>
        </w:rPr>
        <w:t xml:space="preserve"> операций, иные регистры бухгалтерского учета) произведены с н</w:t>
      </w:r>
      <w:r w:rsidR="0035662C">
        <w:rPr>
          <w:sz w:val="26"/>
          <w:szCs w:val="26"/>
        </w:rPr>
        <w:t xml:space="preserve">арушением срока в общей сумме 9 030 </w:t>
      </w:r>
      <w:r w:rsidR="00880919" w:rsidRPr="00880919">
        <w:rPr>
          <w:sz w:val="26"/>
          <w:szCs w:val="26"/>
        </w:rPr>
        <w:t>574,38 руб.;</w:t>
      </w:r>
    </w:p>
    <w:p w14:paraId="72B8F2CD" w14:textId="70D51A0A" w:rsidR="00880919" w:rsidRPr="000D470E" w:rsidRDefault="005627E1" w:rsidP="00EF02F7">
      <w:pPr>
        <w:numPr>
          <w:ilvl w:val="0"/>
          <w:numId w:val="24"/>
        </w:numPr>
        <w:autoSpaceDE w:val="0"/>
        <w:autoSpaceDN w:val="0"/>
        <w:adjustRightInd w:val="0"/>
        <w:ind w:left="0" w:firstLine="709"/>
        <w:outlineLvl w:val="0"/>
        <w:rPr>
          <w:sz w:val="26"/>
          <w:szCs w:val="26"/>
        </w:rPr>
      </w:pPr>
      <w:r>
        <w:rPr>
          <w:sz w:val="26"/>
          <w:szCs w:val="26"/>
        </w:rPr>
        <w:t>в</w:t>
      </w:r>
      <w:r w:rsidR="00880919" w:rsidRPr="00880919">
        <w:rPr>
          <w:sz w:val="26"/>
          <w:szCs w:val="26"/>
        </w:rPr>
        <w:t xml:space="preserve"> нарушение </w:t>
      </w:r>
      <w:r>
        <w:rPr>
          <w:sz w:val="26"/>
          <w:szCs w:val="26"/>
        </w:rPr>
        <w:t>ст. 9,</w:t>
      </w:r>
      <w:r w:rsidR="00880919" w:rsidRPr="000D470E">
        <w:rPr>
          <w:sz w:val="26"/>
          <w:szCs w:val="26"/>
        </w:rPr>
        <w:t xml:space="preserve"> 10 </w:t>
      </w:r>
      <w:r>
        <w:rPr>
          <w:sz w:val="26"/>
          <w:szCs w:val="26"/>
        </w:rPr>
        <w:t>Федерального з</w:t>
      </w:r>
      <w:r w:rsidR="00880919" w:rsidRPr="000D470E">
        <w:rPr>
          <w:sz w:val="26"/>
          <w:szCs w:val="26"/>
        </w:rPr>
        <w:t xml:space="preserve">акона № 402-ФЗ, п. 26 Стандарта </w:t>
      </w:r>
      <w:r w:rsidR="00880919" w:rsidRPr="00057710">
        <w:rPr>
          <w:sz w:val="26"/>
          <w:szCs w:val="26"/>
        </w:rPr>
        <w:t>№256н</w:t>
      </w:r>
      <w:r w:rsidR="00447C46">
        <w:rPr>
          <w:sz w:val="26"/>
          <w:szCs w:val="26"/>
        </w:rPr>
        <w:t xml:space="preserve"> </w:t>
      </w:r>
      <w:r w:rsidR="00880919" w:rsidRPr="000D470E">
        <w:rPr>
          <w:sz w:val="26"/>
          <w:szCs w:val="26"/>
        </w:rPr>
        <w:t>к учету приняты первичные документы, в которых не заполнены отдельные реквизиты и допущены иные несоответствия</w:t>
      </w:r>
      <w:r>
        <w:rPr>
          <w:sz w:val="26"/>
          <w:szCs w:val="26"/>
        </w:rPr>
        <w:t>;</w:t>
      </w:r>
    </w:p>
    <w:p w14:paraId="3C478BE6" w14:textId="449AABE9" w:rsidR="00880919" w:rsidRPr="000D470E" w:rsidRDefault="00D25669" w:rsidP="00EF02F7">
      <w:pPr>
        <w:numPr>
          <w:ilvl w:val="0"/>
          <w:numId w:val="24"/>
        </w:numPr>
        <w:autoSpaceDE w:val="0"/>
        <w:autoSpaceDN w:val="0"/>
        <w:adjustRightInd w:val="0"/>
        <w:ind w:left="0" w:firstLine="709"/>
        <w:outlineLvl w:val="0"/>
        <w:rPr>
          <w:sz w:val="26"/>
          <w:szCs w:val="26"/>
        </w:rPr>
      </w:pPr>
      <w:r>
        <w:rPr>
          <w:sz w:val="26"/>
          <w:szCs w:val="26"/>
        </w:rPr>
        <w:t>н</w:t>
      </w:r>
      <w:r w:rsidR="00880919" w:rsidRPr="00880919">
        <w:rPr>
          <w:sz w:val="26"/>
          <w:szCs w:val="26"/>
        </w:rPr>
        <w:t xml:space="preserve">есоответствие данных бухгалтерского учета и бюджетной отчетности в части расходов на </w:t>
      </w:r>
      <w:r w:rsidR="00880919" w:rsidRPr="000D470E">
        <w:rPr>
          <w:sz w:val="26"/>
          <w:szCs w:val="26"/>
        </w:rPr>
        <w:t>ре</w:t>
      </w:r>
      <w:r w:rsidR="00447C46">
        <w:rPr>
          <w:sz w:val="26"/>
          <w:szCs w:val="26"/>
        </w:rPr>
        <w:t>шение других общегосударственных</w:t>
      </w:r>
      <w:r w:rsidR="00880919" w:rsidRPr="000D470E">
        <w:rPr>
          <w:sz w:val="26"/>
          <w:szCs w:val="26"/>
        </w:rPr>
        <w:t xml:space="preserve"> вопросов, в том числе:</w:t>
      </w:r>
    </w:p>
    <w:p w14:paraId="1FCEBFE9" w14:textId="5976617C" w:rsidR="00880919" w:rsidRPr="00880919" w:rsidRDefault="00880919" w:rsidP="00D25669">
      <w:pPr>
        <w:autoSpaceDE w:val="0"/>
        <w:autoSpaceDN w:val="0"/>
        <w:adjustRightInd w:val="0"/>
        <w:ind w:firstLine="708"/>
        <w:outlineLvl w:val="0"/>
        <w:rPr>
          <w:sz w:val="26"/>
          <w:szCs w:val="26"/>
        </w:rPr>
      </w:pPr>
      <w:r w:rsidRPr="00880919">
        <w:rPr>
          <w:sz w:val="26"/>
          <w:szCs w:val="26"/>
        </w:rPr>
        <w:t>по подстатье КОСГУ 226 «Прочие работы, услуги» и по подстатье КОСГУ 310 «Увеличение стоимости основ</w:t>
      </w:r>
      <w:r w:rsidR="0035662C">
        <w:rPr>
          <w:sz w:val="26"/>
          <w:szCs w:val="26"/>
        </w:rPr>
        <w:t xml:space="preserve">ных средств» на общую сумму 545 </w:t>
      </w:r>
      <w:r w:rsidRPr="00880919">
        <w:rPr>
          <w:sz w:val="26"/>
          <w:szCs w:val="26"/>
        </w:rPr>
        <w:t>368,23 руб.;</w:t>
      </w:r>
    </w:p>
    <w:p w14:paraId="59A520D0" w14:textId="2884DB61" w:rsidR="00880919" w:rsidRPr="00880919" w:rsidRDefault="00880919" w:rsidP="00D25669">
      <w:pPr>
        <w:autoSpaceDE w:val="0"/>
        <w:autoSpaceDN w:val="0"/>
        <w:adjustRightInd w:val="0"/>
        <w:outlineLvl w:val="0"/>
        <w:rPr>
          <w:sz w:val="26"/>
          <w:szCs w:val="26"/>
        </w:rPr>
      </w:pPr>
      <w:r w:rsidRPr="00880919">
        <w:rPr>
          <w:sz w:val="26"/>
          <w:szCs w:val="26"/>
        </w:rPr>
        <w:t xml:space="preserve">по подстатье КОСГУ 226 «Прочие работы, услуги» и по подстатье КОСГУ 346 «Увеличение стоимости прочих материальных </w:t>
      </w:r>
      <w:r w:rsidR="00AE14A3">
        <w:rPr>
          <w:sz w:val="26"/>
          <w:szCs w:val="26"/>
        </w:rPr>
        <w:t>зап</w:t>
      </w:r>
      <w:r w:rsidR="0035662C">
        <w:rPr>
          <w:sz w:val="26"/>
          <w:szCs w:val="26"/>
        </w:rPr>
        <w:t xml:space="preserve">асов» на сумму 17 </w:t>
      </w:r>
      <w:r w:rsidR="00AE14A3">
        <w:rPr>
          <w:sz w:val="26"/>
          <w:szCs w:val="26"/>
        </w:rPr>
        <w:t>970,00 руб.</w:t>
      </w:r>
      <w:r w:rsidR="00D25669">
        <w:rPr>
          <w:sz w:val="26"/>
          <w:szCs w:val="26"/>
        </w:rPr>
        <w:t>;</w:t>
      </w:r>
    </w:p>
    <w:p w14:paraId="2EE8BD3B" w14:textId="0BE0EB0A" w:rsidR="00880919" w:rsidRPr="000D470E" w:rsidRDefault="00D25669" w:rsidP="00EF02F7">
      <w:pPr>
        <w:numPr>
          <w:ilvl w:val="0"/>
          <w:numId w:val="24"/>
        </w:numPr>
        <w:autoSpaceDE w:val="0"/>
        <w:autoSpaceDN w:val="0"/>
        <w:adjustRightInd w:val="0"/>
        <w:ind w:left="0" w:firstLine="709"/>
        <w:outlineLvl w:val="0"/>
        <w:rPr>
          <w:sz w:val="26"/>
          <w:szCs w:val="26"/>
        </w:rPr>
      </w:pPr>
      <w:proofErr w:type="gramStart"/>
      <w:r>
        <w:rPr>
          <w:sz w:val="26"/>
          <w:szCs w:val="26"/>
        </w:rPr>
        <w:t>в</w:t>
      </w:r>
      <w:r w:rsidR="00880919" w:rsidRPr="000D470E">
        <w:rPr>
          <w:sz w:val="26"/>
          <w:szCs w:val="26"/>
        </w:rPr>
        <w:t xml:space="preserve"> связи с отсутствием в </w:t>
      </w:r>
      <w:r w:rsidR="00057710" w:rsidRPr="00A02165">
        <w:rPr>
          <w:sz w:val="26"/>
          <w:szCs w:val="26"/>
        </w:rPr>
        <w:t>Поряд</w:t>
      </w:r>
      <w:r w:rsidR="00057710">
        <w:rPr>
          <w:sz w:val="26"/>
          <w:szCs w:val="26"/>
        </w:rPr>
        <w:t>ке</w:t>
      </w:r>
      <w:r w:rsidR="00057710" w:rsidRPr="00A02165">
        <w:rPr>
          <w:sz w:val="26"/>
          <w:szCs w:val="26"/>
        </w:rPr>
        <w:t xml:space="preserve"> назначения и выплаты пенсии за выслугу лет лицам, замещавшим должности муниципальной службы в Администрации муниципального образования «</w:t>
      </w:r>
      <w:proofErr w:type="spellStart"/>
      <w:r w:rsidR="00057710" w:rsidRPr="00A02165">
        <w:rPr>
          <w:sz w:val="26"/>
          <w:szCs w:val="26"/>
        </w:rPr>
        <w:t>Малоземельский</w:t>
      </w:r>
      <w:proofErr w:type="spellEnd"/>
      <w:r w:rsidR="00057710" w:rsidRPr="00A02165">
        <w:rPr>
          <w:sz w:val="26"/>
          <w:szCs w:val="26"/>
        </w:rPr>
        <w:t xml:space="preserve"> сельсовет» Ненецкого автономного округа</w:t>
      </w:r>
      <w:r w:rsidR="00447C46">
        <w:rPr>
          <w:sz w:val="26"/>
          <w:szCs w:val="26"/>
        </w:rPr>
        <w:t>, утвержденным постановлением Администрации муниципального образования «</w:t>
      </w:r>
      <w:proofErr w:type="spellStart"/>
      <w:r w:rsidR="00447C46">
        <w:rPr>
          <w:sz w:val="26"/>
          <w:szCs w:val="26"/>
        </w:rPr>
        <w:t>Малоземельский</w:t>
      </w:r>
      <w:proofErr w:type="spellEnd"/>
      <w:r w:rsidR="00447C46">
        <w:rPr>
          <w:sz w:val="26"/>
          <w:szCs w:val="26"/>
        </w:rPr>
        <w:t xml:space="preserve"> сельсовет» Ненецкого автономного округа</w:t>
      </w:r>
      <w:r w:rsidR="00057710">
        <w:rPr>
          <w:sz w:val="26"/>
          <w:szCs w:val="26"/>
        </w:rPr>
        <w:t xml:space="preserve"> от 05.02.2020 №</w:t>
      </w:r>
      <w:r w:rsidR="0035662C">
        <w:rPr>
          <w:sz w:val="26"/>
          <w:szCs w:val="26"/>
        </w:rPr>
        <w:t xml:space="preserve"> </w:t>
      </w:r>
      <w:r w:rsidR="00057710">
        <w:rPr>
          <w:sz w:val="26"/>
          <w:szCs w:val="26"/>
        </w:rPr>
        <w:t>5</w:t>
      </w:r>
      <w:r w:rsidR="00447C46">
        <w:rPr>
          <w:sz w:val="26"/>
          <w:szCs w:val="26"/>
        </w:rPr>
        <w:t>,</w:t>
      </w:r>
      <w:r w:rsidR="00B06083">
        <w:rPr>
          <w:sz w:val="26"/>
          <w:szCs w:val="26"/>
        </w:rPr>
        <w:t xml:space="preserve"> </w:t>
      </w:r>
      <w:r w:rsidR="00880919" w:rsidRPr="000D470E">
        <w:rPr>
          <w:sz w:val="26"/>
          <w:szCs w:val="26"/>
        </w:rPr>
        <w:t>срока выплаты пенсии за выслугу лет</w:t>
      </w:r>
      <w:r w:rsidR="00447C46">
        <w:rPr>
          <w:sz w:val="26"/>
          <w:szCs w:val="26"/>
        </w:rPr>
        <w:t>,</w:t>
      </w:r>
      <w:r w:rsidR="00880919" w:rsidRPr="000D470E">
        <w:rPr>
          <w:sz w:val="26"/>
          <w:szCs w:val="26"/>
        </w:rPr>
        <w:t xml:space="preserve"> не представляется возможным проверить своевременность</w:t>
      </w:r>
      <w:r>
        <w:rPr>
          <w:sz w:val="26"/>
          <w:szCs w:val="26"/>
        </w:rPr>
        <w:t xml:space="preserve"> выплаты пенсии за выслугу лет</w:t>
      </w:r>
      <w:r w:rsidR="00880919" w:rsidRPr="000D470E">
        <w:rPr>
          <w:sz w:val="26"/>
          <w:szCs w:val="26"/>
        </w:rPr>
        <w:t>;</w:t>
      </w:r>
      <w:proofErr w:type="gramEnd"/>
    </w:p>
    <w:p w14:paraId="31B048F7" w14:textId="3F3C80DB" w:rsidR="002235FE" w:rsidRPr="00880919" w:rsidRDefault="00D25669" w:rsidP="00EF02F7">
      <w:pPr>
        <w:numPr>
          <w:ilvl w:val="0"/>
          <w:numId w:val="24"/>
        </w:numPr>
        <w:autoSpaceDE w:val="0"/>
        <w:autoSpaceDN w:val="0"/>
        <w:adjustRightInd w:val="0"/>
        <w:ind w:left="0" w:firstLine="709"/>
        <w:outlineLvl w:val="0"/>
        <w:rPr>
          <w:sz w:val="26"/>
          <w:szCs w:val="26"/>
        </w:rPr>
      </w:pPr>
      <w:r>
        <w:rPr>
          <w:sz w:val="26"/>
          <w:szCs w:val="26"/>
        </w:rPr>
        <w:t>в</w:t>
      </w:r>
      <w:r w:rsidR="00880919" w:rsidRPr="000D470E">
        <w:rPr>
          <w:sz w:val="26"/>
          <w:szCs w:val="26"/>
        </w:rPr>
        <w:t>виду отсутствия входящей даты на документах, предоставленных для проверки на соответствие Порядку №</w:t>
      </w:r>
      <w:r w:rsidR="0035662C">
        <w:rPr>
          <w:sz w:val="26"/>
          <w:szCs w:val="26"/>
        </w:rPr>
        <w:t xml:space="preserve"> </w:t>
      </w:r>
      <w:r w:rsidR="00880919" w:rsidRPr="000D470E">
        <w:rPr>
          <w:sz w:val="26"/>
          <w:szCs w:val="26"/>
        </w:rPr>
        <w:t>109 для получения субсидии, не представляется возможным установить соблюдение Администрацией поселения сроков оформления распоряжений о предоставлении субсидии (в течени</w:t>
      </w:r>
      <w:proofErr w:type="gramStart"/>
      <w:r w:rsidR="00880919" w:rsidRPr="000D470E">
        <w:rPr>
          <w:sz w:val="26"/>
          <w:szCs w:val="26"/>
        </w:rPr>
        <w:t>и</w:t>
      </w:r>
      <w:proofErr w:type="gramEnd"/>
      <w:r w:rsidR="00880919" w:rsidRPr="000D470E">
        <w:rPr>
          <w:sz w:val="26"/>
          <w:szCs w:val="26"/>
        </w:rPr>
        <w:t xml:space="preserve"> 10 раб</w:t>
      </w:r>
      <w:r>
        <w:rPr>
          <w:sz w:val="26"/>
          <w:szCs w:val="26"/>
        </w:rPr>
        <w:t>очих дней со дня их получения).</w:t>
      </w:r>
    </w:p>
    <w:p w14:paraId="52EBFEFA" w14:textId="77777777" w:rsidR="002235FE" w:rsidRPr="00A73588" w:rsidRDefault="002235FE" w:rsidP="002235FE">
      <w:pPr>
        <w:autoSpaceDE w:val="0"/>
        <w:autoSpaceDN w:val="0"/>
        <w:adjustRightInd w:val="0"/>
        <w:outlineLvl w:val="0"/>
        <w:rPr>
          <w:sz w:val="26"/>
          <w:szCs w:val="26"/>
        </w:rPr>
      </w:pPr>
      <w:r w:rsidRPr="00A73588">
        <w:rPr>
          <w:sz w:val="26"/>
          <w:szCs w:val="26"/>
        </w:rPr>
        <w:t>Отчет о результатах контрольного мероприятия утвержден Коллегией Контрольно-счетной палаты Зап</w:t>
      </w:r>
      <w:r w:rsidR="00B20CBC">
        <w:rPr>
          <w:sz w:val="26"/>
          <w:szCs w:val="26"/>
        </w:rPr>
        <w:t xml:space="preserve">олярного района (протокол от </w:t>
      </w:r>
      <w:r w:rsidR="00D25669">
        <w:rPr>
          <w:sz w:val="26"/>
          <w:szCs w:val="26"/>
        </w:rPr>
        <w:t>19</w:t>
      </w:r>
      <w:r w:rsidR="00B20CBC">
        <w:rPr>
          <w:sz w:val="26"/>
          <w:szCs w:val="26"/>
        </w:rPr>
        <w:t>.</w:t>
      </w:r>
      <w:r w:rsidR="00D25669">
        <w:rPr>
          <w:sz w:val="26"/>
          <w:szCs w:val="26"/>
        </w:rPr>
        <w:t>12</w:t>
      </w:r>
      <w:r w:rsidR="00B20CBC">
        <w:rPr>
          <w:sz w:val="26"/>
          <w:szCs w:val="26"/>
        </w:rPr>
        <w:t>.</w:t>
      </w:r>
      <w:r w:rsidRPr="00A73588">
        <w:rPr>
          <w:sz w:val="26"/>
          <w:szCs w:val="26"/>
        </w:rPr>
        <w:t>202</w:t>
      </w:r>
      <w:r w:rsidR="00D25669">
        <w:rPr>
          <w:sz w:val="26"/>
          <w:szCs w:val="26"/>
        </w:rPr>
        <w:t>4</w:t>
      </w:r>
      <w:r w:rsidRPr="00A73588">
        <w:rPr>
          <w:sz w:val="26"/>
          <w:szCs w:val="26"/>
        </w:rPr>
        <w:t xml:space="preserve"> № </w:t>
      </w:r>
      <w:r w:rsidR="00D25669">
        <w:rPr>
          <w:sz w:val="26"/>
          <w:szCs w:val="26"/>
        </w:rPr>
        <w:t>124</w:t>
      </w:r>
      <w:r w:rsidRPr="00A73588">
        <w:rPr>
          <w:sz w:val="26"/>
          <w:szCs w:val="26"/>
        </w:rPr>
        <w:t>).</w:t>
      </w:r>
    </w:p>
    <w:p w14:paraId="42A18F17" w14:textId="77777777" w:rsidR="00421318" w:rsidRPr="00AE14A3" w:rsidRDefault="00421318" w:rsidP="00421318">
      <w:pPr>
        <w:tabs>
          <w:tab w:val="left" w:pos="0"/>
        </w:tabs>
        <w:rPr>
          <w:sz w:val="26"/>
          <w:szCs w:val="26"/>
        </w:rPr>
      </w:pPr>
      <w:r w:rsidRPr="00AE14A3">
        <w:rPr>
          <w:sz w:val="26"/>
          <w:szCs w:val="26"/>
        </w:rPr>
        <w:t xml:space="preserve">Отчет о результатах контрольного мероприятия направлен в адрес </w:t>
      </w:r>
      <w:r w:rsidR="00AE14A3" w:rsidRPr="00AE14A3">
        <w:rPr>
          <w:rFonts w:eastAsia="Calibri"/>
          <w:sz w:val="26"/>
          <w:szCs w:val="26"/>
          <w:lang w:eastAsia="en-US"/>
        </w:rPr>
        <w:t>главы Администрации и Совета депутатов Сельского поселения «</w:t>
      </w:r>
      <w:proofErr w:type="spellStart"/>
      <w:r w:rsidR="00AE14A3" w:rsidRPr="00AE14A3">
        <w:rPr>
          <w:rFonts w:eastAsia="Calibri"/>
          <w:sz w:val="26"/>
          <w:szCs w:val="26"/>
          <w:lang w:eastAsia="en-US"/>
        </w:rPr>
        <w:t>Малоземельский</w:t>
      </w:r>
      <w:proofErr w:type="spellEnd"/>
      <w:r w:rsidR="00AE14A3" w:rsidRPr="00AE14A3">
        <w:rPr>
          <w:rFonts w:eastAsia="Calibri"/>
          <w:sz w:val="26"/>
          <w:szCs w:val="26"/>
          <w:lang w:eastAsia="en-US"/>
        </w:rPr>
        <w:t xml:space="preserve"> сельсовет» Заполярного района НАО</w:t>
      </w:r>
      <w:r w:rsidR="0040266E" w:rsidRPr="00AE14A3">
        <w:rPr>
          <w:sz w:val="26"/>
          <w:szCs w:val="26"/>
        </w:rPr>
        <w:t>.</w:t>
      </w:r>
    </w:p>
    <w:p w14:paraId="4AFB5021" w14:textId="16979FE1" w:rsidR="00421318" w:rsidRPr="00D25669" w:rsidRDefault="00421318" w:rsidP="00421318">
      <w:pPr>
        <w:tabs>
          <w:tab w:val="left" w:pos="1134"/>
        </w:tabs>
        <w:autoSpaceDE w:val="0"/>
        <w:autoSpaceDN w:val="0"/>
        <w:adjustRightInd w:val="0"/>
        <w:rPr>
          <w:rFonts w:eastAsia="Calibri"/>
          <w:sz w:val="26"/>
          <w:szCs w:val="26"/>
          <w:highlight w:val="yellow"/>
          <w:lang w:eastAsia="en-US"/>
        </w:rPr>
      </w:pPr>
      <w:r w:rsidRPr="00AE14A3">
        <w:rPr>
          <w:rFonts w:eastAsia="Calibri"/>
          <w:sz w:val="26"/>
          <w:szCs w:val="26"/>
          <w:lang w:eastAsia="en-US"/>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w:t>
      </w:r>
      <w:r w:rsidRPr="00AE14A3">
        <w:rPr>
          <w:sz w:val="26"/>
          <w:szCs w:val="26"/>
        </w:rPr>
        <w:t xml:space="preserve">отчет о результатах контрольного мероприятия направлен в адрес </w:t>
      </w:r>
      <w:r w:rsidRPr="00AE14A3">
        <w:rPr>
          <w:rFonts w:eastAsia="Calibri"/>
          <w:sz w:val="26"/>
          <w:szCs w:val="26"/>
          <w:lang w:eastAsia="en-US"/>
        </w:rPr>
        <w:t xml:space="preserve">УМВД России по Ненецкому автономному округу </w:t>
      </w:r>
      <w:r w:rsidRPr="003C0173">
        <w:rPr>
          <w:rFonts w:eastAsia="Calibri"/>
          <w:sz w:val="26"/>
          <w:szCs w:val="26"/>
          <w:lang w:eastAsia="en-US"/>
        </w:rPr>
        <w:t>(</w:t>
      </w:r>
      <w:r w:rsidR="00E877B3" w:rsidRPr="003C0173">
        <w:rPr>
          <w:rFonts w:eastAsia="Calibri"/>
          <w:sz w:val="26"/>
        </w:rPr>
        <w:t xml:space="preserve">в адрес КСП </w:t>
      </w:r>
      <w:r w:rsidR="00E877B3" w:rsidRPr="003C0173">
        <w:rPr>
          <w:sz w:val="26"/>
          <w:szCs w:val="26"/>
        </w:rPr>
        <w:t>информация о результатах рассмотрения отчета не поступила</w:t>
      </w:r>
      <w:r w:rsidRPr="003C0173">
        <w:rPr>
          <w:sz w:val="26"/>
          <w:szCs w:val="26"/>
        </w:rPr>
        <w:t>)</w:t>
      </w:r>
      <w:r w:rsidRPr="003C0173">
        <w:rPr>
          <w:rFonts w:eastAsia="Calibri"/>
          <w:sz w:val="26"/>
          <w:szCs w:val="26"/>
          <w:lang w:eastAsia="en-US"/>
        </w:rPr>
        <w:t>.</w:t>
      </w:r>
      <w:r w:rsidRPr="00AE14A3">
        <w:rPr>
          <w:rFonts w:eastAsia="Calibri"/>
          <w:sz w:val="26"/>
          <w:szCs w:val="26"/>
          <w:lang w:eastAsia="en-US"/>
        </w:rPr>
        <w:t xml:space="preserve"> </w:t>
      </w:r>
    </w:p>
    <w:p w14:paraId="263DD59C" w14:textId="77777777" w:rsidR="00AE14A3" w:rsidRPr="005050DD" w:rsidRDefault="00AE14A3" w:rsidP="00AE14A3">
      <w:pPr>
        <w:tabs>
          <w:tab w:val="left" w:pos="993"/>
        </w:tabs>
        <w:autoSpaceDE w:val="0"/>
        <w:autoSpaceDN w:val="0"/>
        <w:adjustRightInd w:val="0"/>
        <w:rPr>
          <w:strike/>
          <w:sz w:val="26"/>
          <w:szCs w:val="26"/>
        </w:rPr>
      </w:pPr>
      <w:r>
        <w:rPr>
          <w:rFonts w:eastAsia="Calibri"/>
          <w:sz w:val="26"/>
          <w:szCs w:val="26"/>
          <w:lang w:eastAsia="en-US"/>
        </w:rPr>
        <w:t>И</w:t>
      </w:r>
      <w:r w:rsidRPr="005050DD">
        <w:rPr>
          <w:rFonts w:eastAsia="Calibri"/>
          <w:sz w:val="26"/>
          <w:szCs w:val="26"/>
          <w:lang w:eastAsia="en-US"/>
        </w:rPr>
        <w:t xml:space="preserve">нформационное письмо о результатах контрольного мероприятия </w:t>
      </w:r>
      <w:r>
        <w:rPr>
          <w:rFonts w:eastAsia="Calibri"/>
          <w:sz w:val="26"/>
          <w:szCs w:val="26"/>
          <w:lang w:eastAsia="en-US"/>
        </w:rPr>
        <w:t xml:space="preserve">направлено </w:t>
      </w:r>
      <w:r w:rsidRPr="005050DD">
        <w:rPr>
          <w:rFonts w:eastAsia="Calibri"/>
          <w:sz w:val="26"/>
          <w:szCs w:val="26"/>
          <w:lang w:eastAsia="en-US"/>
        </w:rPr>
        <w:t xml:space="preserve">в адрес главы Заполярного района с приложением информации </w:t>
      </w:r>
      <w:r w:rsidRPr="005050DD">
        <w:rPr>
          <w:sz w:val="26"/>
          <w:szCs w:val="26"/>
        </w:rPr>
        <w:t>об основных итогах контрольного мероприятия</w:t>
      </w:r>
      <w:r w:rsidRPr="005050DD">
        <w:rPr>
          <w:rFonts w:eastAsia="Calibri"/>
          <w:sz w:val="26"/>
          <w:szCs w:val="26"/>
          <w:lang w:eastAsia="en-US"/>
        </w:rPr>
        <w:t>.</w:t>
      </w:r>
    </w:p>
    <w:p w14:paraId="2D38906C" w14:textId="77777777" w:rsidR="00AE14A3" w:rsidRPr="005050DD" w:rsidRDefault="00AE14A3" w:rsidP="00AE14A3">
      <w:pPr>
        <w:tabs>
          <w:tab w:val="left" w:pos="993"/>
        </w:tabs>
        <w:autoSpaceDE w:val="0"/>
        <w:autoSpaceDN w:val="0"/>
        <w:adjustRightInd w:val="0"/>
        <w:rPr>
          <w:strike/>
          <w:sz w:val="26"/>
          <w:szCs w:val="26"/>
        </w:rPr>
      </w:pPr>
      <w:r>
        <w:rPr>
          <w:rFonts w:eastAsia="Calibri"/>
          <w:sz w:val="26"/>
          <w:szCs w:val="26"/>
          <w:lang w:eastAsia="en-US"/>
        </w:rPr>
        <w:t>И</w:t>
      </w:r>
      <w:r w:rsidRPr="005050DD">
        <w:rPr>
          <w:rFonts w:eastAsia="Calibri"/>
          <w:sz w:val="26"/>
          <w:szCs w:val="26"/>
          <w:lang w:eastAsia="en-US"/>
        </w:rPr>
        <w:t>нформаци</w:t>
      </w:r>
      <w:r>
        <w:rPr>
          <w:rFonts w:eastAsia="Calibri"/>
          <w:sz w:val="26"/>
          <w:szCs w:val="26"/>
          <w:lang w:eastAsia="en-US"/>
        </w:rPr>
        <w:t>я</w:t>
      </w:r>
      <w:r w:rsidRPr="005050DD">
        <w:rPr>
          <w:rFonts w:eastAsia="Calibri"/>
          <w:sz w:val="26"/>
          <w:szCs w:val="26"/>
          <w:lang w:eastAsia="en-US"/>
        </w:rPr>
        <w:t xml:space="preserve"> </w:t>
      </w:r>
      <w:r w:rsidRPr="005050DD">
        <w:rPr>
          <w:sz w:val="26"/>
          <w:szCs w:val="26"/>
        </w:rPr>
        <w:t xml:space="preserve">об основных итогах контрольного мероприятия </w:t>
      </w:r>
      <w:r>
        <w:rPr>
          <w:sz w:val="26"/>
          <w:szCs w:val="26"/>
        </w:rPr>
        <w:t xml:space="preserve">направлена </w:t>
      </w:r>
      <w:r w:rsidRPr="005050DD">
        <w:rPr>
          <w:rFonts w:eastAsia="Calibri"/>
          <w:sz w:val="26"/>
          <w:szCs w:val="26"/>
          <w:lang w:eastAsia="en-US"/>
        </w:rPr>
        <w:t>в Совет Заполярного района.</w:t>
      </w:r>
    </w:p>
    <w:p w14:paraId="6E095566" w14:textId="3736E50D" w:rsidR="00421318" w:rsidRDefault="00AE14A3" w:rsidP="00421318">
      <w:pPr>
        <w:autoSpaceDE w:val="0"/>
        <w:autoSpaceDN w:val="0"/>
        <w:adjustRightInd w:val="0"/>
        <w:rPr>
          <w:sz w:val="26"/>
          <w:szCs w:val="26"/>
        </w:rPr>
      </w:pPr>
      <w:r>
        <w:rPr>
          <w:sz w:val="26"/>
          <w:szCs w:val="26"/>
        </w:rPr>
        <w:t xml:space="preserve">В </w:t>
      </w:r>
      <w:r w:rsidRPr="005A2BD3">
        <w:rPr>
          <w:sz w:val="26"/>
          <w:szCs w:val="26"/>
        </w:rPr>
        <w:t xml:space="preserve">адрес главы </w:t>
      </w:r>
      <w:r w:rsidRPr="005A2BD3">
        <w:rPr>
          <w:bCs/>
          <w:sz w:val="26"/>
          <w:szCs w:val="26"/>
        </w:rPr>
        <w:t>Администрации Сельского поселения «</w:t>
      </w:r>
      <w:proofErr w:type="spellStart"/>
      <w:r w:rsidRPr="005A2BD3">
        <w:rPr>
          <w:bCs/>
          <w:sz w:val="26"/>
          <w:szCs w:val="26"/>
        </w:rPr>
        <w:t>Малоземельский</w:t>
      </w:r>
      <w:proofErr w:type="spellEnd"/>
      <w:r w:rsidRPr="005A2BD3">
        <w:rPr>
          <w:bCs/>
          <w:sz w:val="26"/>
          <w:szCs w:val="26"/>
        </w:rPr>
        <w:t xml:space="preserve"> сельсовет» Заполярного района НАО</w:t>
      </w:r>
      <w:r>
        <w:rPr>
          <w:bCs/>
          <w:sz w:val="26"/>
          <w:szCs w:val="26"/>
        </w:rPr>
        <w:t xml:space="preserve"> направлено</w:t>
      </w:r>
      <w:r w:rsidRPr="005A2BD3">
        <w:rPr>
          <w:sz w:val="26"/>
          <w:szCs w:val="26"/>
        </w:rPr>
        <w:t xml:space="preserve"> представление для принятия мер по устранению выявленных нарушений и недостатков, а также мер по пресечению, устранению и предупреждению нарушений</w:t>
      </w:r>
      <w:r>
        <w:rPr>
          <w:sz w:val="26"/>
          <w:szCs w:val="26"/>
        </w:rPr>
        <w:t xml:space="preserve">. </w:t>
      </w:r>
      <w:r w:rsidR="00B06083">
        <w:rPr>
          <w:sz w:val="26"/>
          <w:szCs w:val="26"/>
        </w:rPr>
        <w:t>Исполнение п</w:t>
      </w:r>
      <w:r>
        <w:rPr>
          <w:sz w:val="26"/>
          <w:szCs w:val="26"/>
        </w:rPr>
        <w:t>редставлени</w:t>
      </w:r>
      <w:r w:rsidR="00B06083">
        <w:rPr>
          <w:sz w:val="26"/>
          <w:szCs w:val="26"/>
        </w:rPr>
        <w:t>я</w:t>
      </w:r>
      <w:r>
        <w:rPr>
          <w:sz w:val="26"/>
          <w:szCs w:val="26"/>
        </w:rPr>
        <w:t xml:space="preserve"> находится на контроле.</w:t>
      </w:r>
    </w:p>
    <w:p w14:paraId="5AA13F39" w14:textId="6C56B646" w:rsidR="00421318" w:rsidRDefault="0035662C" w:rsidP="004F1F5E">
      <w:pPr>
        <w:autoSpaceDE w:val="0"/>
        <w:autoSpaceDN w:val="0"/>
        <w:adjustRightInd w:val="0"/>
        <w:ind w:firstLine="708"/>
        <w:outlineLvl w:val="0"/>
        <w:rPr>
          <w:b/>
          <w:sz w:val="26"/>
          <w:szCs w:val="26"/>
        </w:rPr>
      </w:pPr>
      <w:r>
        <w:rPr>
          <w:b/>
          <w:sz w:val="26"/>
          <w:szCs w:val="26"/>
        </w:rPr>
        <w:t xml:space="preserve">5. </w:t>
      </w:r>
      <w:proofErr w:type="gramStart"/>
      <w:r w:rsidR="00014CB5" w:rsidRPr="00051338">
        <w:rPr>
          <w:b/>
          <w:sz w:val="26"/>
          <w:szCs w:val="26"/>
        </w:rPr>
        <w:t>Проверка законности и результативности использования средств районного бюджета, предоставленных в виде иных межбюджетных трансфертов, имеющих целевое назначение</w:t>
      </w:r>
      <w:r w:rsidR="00014CB5">
        <w:rPr>
          <w:b/>
          <w:sz w:val="26"/>
          <w:szCs w:val="26"/>
        </w:rPr>
        <w:t>,</w:t>
      </w:r>
      <w:r w:rsidR="00014CB5" w:rsidRPr="00051338">
        <w:rPr>
          <w:b/>
          <w:sz w:val="26"/>
          <w:szCs w:val="26"/>
        </w:rPr>
        <w:t xml:space="preserve"> предусмотренных бюджетом Сельского поселения «</w:t>
      </w:r>
      <w:proofErr w:type="spellStart"/>
      <w:r w:rsidR="00014CB5" w:rsidRPr="00051338">
        <w:rPr>
          <w:b/>
          <w:sz w:val="26"/>
          <w:szCs w:val="26"/>
        </w:rPr>
        <w:t>Канинский</w:t>
      </w:r>
      <w:proofErr w:type="spellEnd"/>
      <w:r w:rsidR="00014CB5" w:rsidRPr="00051338">
        <w:rPr>
          <w:b/>
          <w:sz w:val="26"/>
          <w:szCs w:val="26"/>
        </w:rPr>
        <w:t xml:space="preserve"> сельсовет» ЗР НАО, за 2023 год (за исключением средств, предоставленных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 а также расходов на публичные обязательства)</w:t>
      </w:r>
      <w:r w:rsidR="00447C46">
        <w:rPr>
          <w:b/>
          <w:sz w:val="26"/>
          <w:szCs w:val="26"/>
        </w:rPr>
        <w:t>.</w:t>
      </w:r>
      <w:proofErr w:type="gramEnd"/>
    </w:p>
    <w:p w14:paraId="562CBCE4" w14:textId="77777777" w:rsidR="00A63208" w:rsidRPr="00967A57" w:rsidRDefault="00A63208" w:rsidP="00A63208">
      <w:pPr>
        <w:autoSpaceDE w:val="0"/>
        <w:autoSpaceDN w:val="0"/>
        <w:adjustRightInd w:val="0"/>
        <w:outlineLvl w:val="0"/>
        <w:rPr>
          <w:sz w:val="26"/>
          <w:szCs w:val="26"/>
        </w:rPr>
      </w:pPr>
      <w:r w:rsidRPr="00967A57">
        <w:rPr>
          <w:sz w:val="26"/>
          <w:szCs w:val="26"/>
        </w:rPr>
        <w:t>Объект (объекты) контрольного мероприятия:</w:t>
      </w:r>
    </w:p>
    <w:p w14:paraId="0D574B47" w14:textId="77777777" w:rsidR="00014CB5" w:rsidRPr="00967A57" w:rsidRDefault="00014CB5" w:rsidP="00A63208">
      <w:pPr>
        <w:tabs>
          <w:tab w:val="left" w:pos="1069"/>
        </w:tabs>
        <w:rPr>
          <w:sz w:val="26"/>
          <w:szCs w:val="26"/>
        </w:rPr>
      </w:pPr>
      <w:r w:rsidRPr="00967A57">
        <w:rPr>
          <w:sz w:val="26"/>
          <w:szCs w:val="26"/>
        </w:rPr>
        <w:t>Администрация Сельского поселения «</w:t>
      </w:r>
      <w:proofErr w:type="spellStart"/>
      <w:r w:rsidRPr="00967A57">
        <w:rPr>
          <w:sz w:val="26"/>
          <w:szCs w:val="26"/>
        </w:rPr>
        <w:t>Канинский</w:t>
      </w:r>
      <w:proofErr w:type="spellEnd"/>
      <w:r w:rsidRPr="00967A57">
        <w:rPr>
          <w:sz w:val="26"/>
          <w:szCs w:val="26"/>
        </w:rPr>
        <w:t xml:space="preserve"> сельсовет» Заполярного района Ненецкого автономного округа.</w:t>
      </w:r>
    </w:p>
    <w:p w14:paraId="68EF8B1A" w14:textId="67599C64" w:rsidR="00014CB5" w:rsidRPr="00967A57" w:rsidRDefault="00014CB5" w:rsidP="00014CB5">
      <w:pPr>
        <w:tabs>
          <w:tab w:val="left" w:pos="993"/>
        </w:tabs>
        <w:contextualSpacing/>
        <w:rPr>
          <w:sz w:val="26"/>
          <w:szCs w:val="26"/>
        </w:rPr>
      </w:pPr>
      <w:r w:rsidRPr="00967A57">
        <w:rPr>
          <w:sz w:val="26"/>
          <w:szCs w:val="26"/>
        </w:rPr>
        <w:t xml:space="preserve">В ходе контрольного мероприятия проверено бюджетных средств на общую сумму </w:t>
      </w:r>
      <w:r w:rsidR="0035662C" w:rsidRPr="00967A57">
        <w:rPr>
          <w:sz w:val="26"/>
          <w:szCs w:val="26"/>
        </w:rPr>
        <w:t xml:space="preserve">6 711 </w:t>
      </w:r>
      <w:r w:rsidRPr="00967A57">
        <w:rPr>
          <w:sz w:val="26"/>
          <w:szCs w:val="26"/>
        </w:rPr>
        <w:t>359,47 руб.</w:t>
      </w:r>
    </w:p>
    <w:p w14:paraId="48B85A02" w14:textId="1A07C68B" w:rsidR="00014CB5" w:rsidRPr="00967A57" w:rsidRDefault="00014CB5" w:rsidP="00014CB5">
      <w:pPr>
        <w:tabs>
          <w:tab w:val="left" w:pos="993"/>
        </w:tabs>
        <w:contextualSpacing/>
        <w:rPr>
          <w:sz w:val="26"/>
          <w:szCs w:val="26"/>
        </w:rPr>
      </w:pPr>
      <w:r w:rsidRPr="00967A57">
        <w:rPr>
          <w:sz w:val="26"/>
          <w:szCs w:val="26"/>
        </w:rPr>
        <w:t>Всего в результате проверки выявлено нарушений и н</w:t>
      </w:r>
      <w:r w:rsidR="0035662C" w:rsidRPr="00967A57">
        <w:rPr>
          <w:sz w:val="26"/>
          <w:szCs w:val="26"/>
        </w:rPr>
        <w:t xml:space="preserve">едостатков на общую сумму 6 574 </w:t>
      </w:r>
      <w:r w:rsidRPr="00967A57">
        <w:rPr>
          <w:sz w:val="26"/>
          <w:szCs w:val="26"/>
        </w:rPr>
        <w:t>205,46 руб., в том числе:</w:t>
      </w:r>
    </w:p>
    <w:p w14:paraId="6361D857" w14:textId="22AEDC54"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в</w:t>
      </w:r>
      <w:r w:rsidR="0035662C" w:rsidRPr="00967A57">
        <w:rPr>
          <w:sz w:val="26"/>
          <w:szCs w:val="26"/>
        </w:rPr>
        <w:t xml:space="preserve"> нарушение ч. 1 ст.</w:t>
      </w:r>
      <w:r w:rsidRPr="00967A57">
        <w:rPr>
          <w:sz w:val="26"/>
          <w:szCs w:val="26"/>
        </w:rPr>
        <w:t xml:space="preserve"> 103 Федерального закона № 44-ФЗ не размещены контракты в реестре контрактов на сайте единой информационной системы, на</w:t>
      </w:r>
      <w:r w:rsidR="0035662C" w:rsidRPr="00967A57">
        <w:rPr>
          <w:sz w:val="26"/>
          <w:szCs w:val="26"/>
        </w:rPr>
        <w:t xml:space="preserve"> общую сумму 2 642 </w:t>
      </w:r>
      <w:r w:rsidRPr="00967A57">
        <w:rPr>
          <w:sz w:val="26"/>
          <w:szCs w:val="26"/>
        </w:rPr>
        <w:t>816,74 руб.;</w:t>
      </w:r>
    </w:p>
    <w:p w14:paraId="3BB564BC" w14:textId="49BD474E"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в</w:t>
      </w:r>
      <w:r w:rsidR="0035662C" w:rsidRPr="00967A57">
        <w:rPr>
          <w:sz w:val="26"/>
          <w:szCs w:val="26"/>
        </w:rPr>
        <w:t xml:space="preserve"> нарушение п. 1 ст.</w:t>
      </w:r>
      <w:r w:rsidRPr="00967A57">
        <w:rPr>
          <w:sz w:val="26"/>
          <w:szCs w:val="26"/>
        </w:rPr>
        <w:t xml:space="preserve"> 16 Федерального закона № 44-ФЗ осуществлены закупки, не предусмотренные </w:t>
      </w:r>
      <w:proofErr w:type="gramStart"/>
      <w:r w:rsidRPr="00967A57">
        <w:rPr>
          <w:sz w:val="26"/>
          <w:szCs w:val="26"/>
        </w:rPr>
        <w:t>план-графиком</w:t>
      </w:r>
      <w:proofErr w:type="gramEnd"/>
      <w:r w:rsidRPr="00967A57">
        <w:rPr>
          <w:sz w:val="26"/>
          <w:szCs w:val="26"/>
        </w:rPr>
        <w:t xml:space="preserve"> на общую сум</w:t>
      </w:r>
      <w:r w:rsidR="0035662C" w:rsidRPr="00967A57">
        <w:rPr>
          <w:sz w:val="26"/>
          <w:szCs w:val="26"/>
        </w:rPr>
        <w:t xml:space="preserve">му 2 642 </w:t>
      </w:r>
      <w:r w:rsidRPr="00967A57">
        <w:rPr>
          <w:sz w:val="26"/>
          <w:szCs w:val="26"/>
        </w:rPr>
        <w:t>816,74 руб.;</w:t>
      </w:r>
    </w:p>
    <w:p w14:paraId="38E6660D" w14:textId="00872661"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в</w:t>
      </w:r>
      <w:r w:rsidR="0035662C" w:rsidRPr="00967A57">
        <w:rPr>
          <w:sz w:val="26"/>
          <w:szCs w:val="26"/>
        </w:rPr>
        <w:t xml:space="preserve"> нарушение п. 2 ч. 13.1 ст.</w:t>
      </w:r>
      <w:r w:rsidRPr="00967A57">
        <w:rPr>
          <w:sz w:val="26"/>
          <w:szCs w:val="26"/>
        </w:rPr>
        <w:t xml:space="preserve"> 34 Федерального закона № 44-ФЗ срок оплаты в договорах установлен более 10 рабочих дней на общую сумму 485 800,00 руб. (3 договора);</w:t>
      </w:r>
    </w:p>
    <w:p w14:paraId="79E5CDD2" w14:textId="6E44AF1B"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в</w:t>
      </w:r>
      <w:r w:rsidR="0035662C" w:rsidRPr="00967A57">
        <w:rPr>
          <w:sz w:val="26"/>
          <w:szCs w:val="26"/>
        </w:rPr>
        <w:t xml:space="preserve"> нарушение п. 2 ч. 13 ст.</w:t>
      </w:r>
      <w:r w:rsidRPr="00967A57">
        <w:rPr>
          <w:sz w:val="26"/>
          <w:szCs w:val="26"/>
        </w:rPr>
        <w:t xml:space="preserve"> 34 Федерального закона №</w:t>
      </w:r>
      <w:r w:rsidR="0035662C" w:rsidRPr="00967A57">
        <w:rPr>
          <w:sz w:val="26"/>
          <w:szCs w:val="26"/>
        </w:rPr>
        <w:t xml:space="preserve"> </w:t>
      </w:r>
      <w:r w:rsidRPr="00967A57">
        <w:rPr>
          <w:sz w:val="26"/>
          <w:szCs w:val="26"/>
        </w:rPr>
        <w:t>44-ФЗ заключены договоры, цена которых не включает в себя размер налогов, сборов и иных обязательных платежей в бюджеты бюджетной системы Российской Федерации, связанных с оплатой договоров (в том числе страховых взносов) на общую сумму 248 435,98 руб. (20 договоров);</w:t>
      </w:r>
    </w:p>
    <w:p w14:paraId="0015EDF9" w14:textId="6A9E004B"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в</w:t>
      </w:r>
      <w:r w:rsidR="0035662C" w:rsidRPr="00967A57">
        <w:rPr>
          <w:sz w:val="26"/>
          <w:szCs w:val="26"/>
        </w:rPr>
        <w:t xml:space="preserve"> нарушение ч. 2 ст.</w:t>
      </w:r>
      <w:r w:rsidRPr="00967A57">
        <w:rPr>
          <w:sz w:val="26"/>
          <w:szCs w:val="26"/>
        </w:rPr>
        <w:t xml:space="preserve"> 34 Федерального закона №</w:t>
      </w:r>
      <w:r w:rsidR="0035662C" w:rsidRPr="00967A57">
        <w:rPr>
          <w:sz w:val="26"/>
          <w:szCs w:val="26"/>
        </w:rPr>
        <w:t xml:space="preserve"> </w:t>
      </w:r>
      <w:r w:rsidRPr="00967A57">
        <w:rPr>
          <w:sz w:val="26"/>
          <w:szCs w:val="26"/>
        </w:rPr>
        <w:t>44-ФЗ не отражено обязательное требование, о том, что цена договора является твердой и определяется на весь срок исполнения договора (20 договоров);</w:t>
      </w:r>
    </w:p>
    <w:p w14:paraId="64572686" w14:textId="2CD691FB"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н</w:t>
      </w:r>
      <w:r w:rsidR="00447C46" w:rsidRPr="00967A57">
        <w:rPr>
          <w:sz w:val="26"/>
          <w:szCs w:val="26"/>
        </w:rPr>
        <w:t>арушение М</w:t>
      </w:r>
      <w:r w:rsidRPr="00967A57">
        <w:rPr>
          <w:sz w:val="26"/>
          <w:szCs w:val="26"/>
        </w:rPr>
        <w:t>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w:t>
      </w:r>
      <w:r w:rsidR="0035662C" w:rsidRPr="00967A57">
        <w:rPr>
          <w:sz w:val="26"/>
          <w:szCs w:val="26"/>
        </w:rPr>
        <w:t>ядчиком, исполнителем), утвержде</w:t>
      </w:r>
      <w:r w:rsidRPr="00967A57">
        <w:rPr>
          <w:sz w:val="26"/>
          <w:szCs w:val="26"/>
        </w:rPr>
        <w:t>нных приказом Минэкономразвития России от 02.10.2013 №</w:t>
      </w:r>
      <w:r w:rsidR="0035662C" w:rsidRPr="00967A57">
        <w:rPr>
          <w:sz w:val="26"/>
          <w:szCs w:val="26"/>
        </w:rPr>
        <w:t xml:space="preserve"> </w:t>
      </w:r>
      <w:r w:rsidRPr="00967A57">
        <w:rPr>
          <w:sz w:val="26"/>
        </w:rPr>
        <w:t>567</w:t>
      </w:r>
      <w:r w:rsidR="0035662C" w:rsidRPr="00967A57">
        <w:rPr>
          <w:sz w:val="26"/>
          <w:szCs w:val="26"/>
        </w:rPr>
        <w:t xml:space="preserve"> и ч. 4 ст.</w:t>
      </w:r>
      <w:r w:rsidRPr="00967A57">
        <w:rPr>
          <w:sz w:val="26"/>
          <w:szCs w:val="26"/>
        </w:rPr>
        <w:t xml:space="preserve"> 93 Федерального закона №44-ФЗ при определении цены договора (2 договора);</w:t>
      </w:r>
    </w:p>
    <w:p w14:paraId="7E6DBDF1" w14:textId="3EAB217A"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с нарушением Порядка №</w:t>
      </w:r>
      <w:r w:rsidR="0035662C" w:rsidRPr="00967A57">
        <w:rPr>
          <w:sz w:val="26"/>
          <w:szCs w:val="26"/>
        </w:rPr>
        <w:t xml:space="preserve"> </w:t>
      </w:r>
      <w:r w:rsidRPr="00967A57">
        <w:rPr>
          <w:sz w:val="26"/>
        </w:rPr>
        <w:t>209н</w:t>
      </w:r>
      <w:r w:rsidRPr="00967A57">
        <w:rPr>
          <w:sz w:val="26"/>
          <w:szCs w:val="26"/>
        </w:rPr>
        <w:t xml:space="preserve"> определены статьи (подстатьи) классификации операций сектора государственного управления (КОСГУ) на общую сумму 554 336,00 руб. (18 эпизодов);</w:t>
      </w:r>
    </w:p>
    <w:p w14:paraId="531CB72B" w14:textId="344EF514"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несоблюдение принципа эффективности использования бюджетных</w:t>
      </w:r>
      <w:r w:rsidR="0035662C" w:rsidRPr="00967A57">
        <w:rPr>
          <w:sz w:val="26"/>
          <w:szCs w:val="26"/>
        </w:rPr>
        <w:t xml:space="preserve"> средств, установленного ст.</w:t>
      </w:r>
      <w:r w:rsidRPr="00967A57">
        <w:rPr>
          <w:sz w:val="26"/>
          <w:szCs w:val="26"/>
        </w:rPr>
        <w:t xml:space="preserve"> 34 БК РФ при обосновании цены договора (1 договор);</w:t>
      </w:r>
    </w:p>
    <w:p w14:paraId="0FABC6C3" w14:textId="77777777"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не представлен порядок проведения проверок инвестиционных проектов, финансирование которых планируется осуществлять полностью или частично за счет средств местного бюджета, на предмет эффективности использования средств местного бюджета, направляемых на капитальные вложения;</w:t>
      </w:r>
    </w:p>
    <w:p w14:paraId="4BF4EE05" w14:textId="157F6D96" w:rsidR="00014CB5" w:rsidRPr="00967A57" w:rsidRDefault="00014CB5" w:rsidP="00EF02F7">
      <w:pPr>
        <w:numPr>
          <w:ilvl w:val="0"/>
          <w:numId w:val="24"/>
        </w:numPr>
        <w:autoSpaceDE w:val="0"/>
        <w:autoSpaceDN w:val="0"/>
        <w:adjustRightInd w:val="0"/>
        <w:ind w:left="0" w:firstLine="709"/>
        <w:outlineLvl w:val="0"/>
        <w:rPr>
          <w:sz w:val="26"/>
          <w:szCs w:val="26"/>
        </w:rPr>
      </w:pPr>
      <w:r w:rsidRPr="00967A57">
        <w:rPr>
          <w:sz w:val="26"/>
          <w:szCs w:val="26"/>
        </w:rPr>
        <w:t xml:space="preserve">в договорах возмездного оказания услуг (содержание </w:t>
      </w:r>
      <w:proofErr w:type="spellStart"/>
      <w:r w:rsidRPr="00967A57">
        <w:rPr>
          <w:sz w:val="26"/>
          <w:szCs w:val="26"/>
        </w:rPr>
        <w:t>авиаплощадок</w:t>
      </w:r>
      <w:proofErr w:type="spellEnd"/>
      <w:r w:rsidRPr="00967A57">
        <w:rPr>
          <w:sz w:val="26"/>
          <w:szCs w:val="26"/>
        </w:rPr>
        <w:t>)</w:t>
      </w:r>
      <w:r w:rsidR="00447C46" w:rsidRPr="00967A57">
        <w:rPr>
          <w:sz w:val="26"/>
          <w:szCs w:val="26"/>
        </w:rPr>
        <w:t>,</w:t>
      </w:r>
      <w:r w:rsidRPr="00967A57">
        <w:rPr>
          <w:sz w:val="26"/>
          <w:szCs w:val="26"/>
        </w:rPr>
        <w:t xml:space="preserve"> заключенных с физическими лицами</w:t>
      </w:r>
      <w:r w:rsidR="00447C46" w:rsidRPr="00967A57">
        <w:rPr>
          <w:sz w:val="26"/>
          <w:szCs w:val="26"/>
        </w:rPr>
        <w:t>,</w:t>
      </w:r>
      <w:r w:rsidRPr="00967A57">
        <w:rPr>
          <w:sz w:val="26"/>
          <w:szCs w:val="26"/>
        </w:rPr>
        <w:t xml:space="preserve"> и актах к ним установлены неточности (несоответствия).</w:t>
      </w:r>
    </w:p>
    <w:p w14:paraId="00078CB8" w14:textId="68C346F6" w:rsidR="00014CB5" w:rsidRPr="00967A57" w:rsidRDefault="00014CB5" w:rsidP="00014CB5">
      <w:pPr>
        <w:autoSpaceDE w:val="0"/>
        <w:autoSpaceDN w:val="0"/>
        <w:adjustRightInd w:val="0"/>
        <w:contextualSpacing/>
        <w:rPr>
          <w:sz w:val="26"/>
          <w:szCs w:val="26"/>
        </w:rPr>
      </w:pPr>
      <w:r w:rsidRPr="00967A57">
        <w:rPr>
          <w:sz w:val="26"/>
          <w:szCs w:val="26"/>
        </w:rPr>
        <w:t>Отчет о результатах контрольного мероприятия утвержден Коллегией Контрольно-счетной палаты Заполярного района (протокол от 19</w:t>
      </w:r>
      <w:r w:rsidR="0035662C" w:rsidRPr="00967A57">
        <w:rPr>
          <w:sz w:val="26"/>
          <w:szCs w:val="26"/>
        </w:rPr>
        <w:t>.12.</w:t>
      </w:r>
      <w:r w:rsidRPr="00967A57">
        <w:rPr>
          <w:sz w:val="26"/>
          <w:szCs w:val="26"/>
        </w:rPr>
        <w:t>2024 № 124).</w:t>
      </w:r>
    </w:p>
    <w:p w14:paraId="78DCF817" w14:textId="77777777" w:rsidR="000C4C48" w:rsidRPr="00967A57" w:rsidRDefault="000C4C48" w:rsidP="000C4C48">
      <w:pPr>
        <w:autoSpaceDE w:val="0"/>
        <w:autoSpaceDN w:val="0"/>
        <w:adjustRightInd w:val="0"/>
        <w:rPr>
          <w:sz w:val="26"/>
          <w:szCs w:val="26"/>
        </w:rPr>
      </w:pPr>
      <w:r w:rsidRPr="00967A57">
        <w:rPr>
          <w:sz w:val="26"/>
          <w:szCs w:val="26"/>
        </w:rPr>
        <w:t>Отчет о результатах контрольного мероприятия направлен в адрес главы Администрации и Совета депутатов Сельского поселения «</w:t>
      </w:r>
      <w:proofErr w:type="spellStart"/>
      <w:r w:rsidRPr="00967A57">
        <w:rPr>
          <w:sz w:val="26"/>
          <w:szCs w:val="26"/>
        </w:rPr>
        <w:t>Канинский</w:t>
      </w:r>
      <w:proofErr w:type="spellEnd"/>
      <w:r w:rsidRPr="00967A57">
        <w:rPr>
          <w:sz w:val="26"/>
          <w:szCs w:val="26"/>
        </w:rPr>
        <w:t xml:space="preserve"> сельсовет» Заполярного района НАО.</w:t>
      </w:r>
    </w:p>
    <w:p w14:paraId="50268CF4" w14:textId="77777777" w:rsidR="000C4C48" w:rsidRPr="00967A57" w:rsidRDefault="000C4C48" w:rsidP="000C4C48">
      <w:pPr>
        <w:autoSpaceDE w:val="0"/>
        <w:autoSpaceDN w:val="0"/>
        <w:adjustRightInd w:val="0"/>
        <w:rPr>
          <w:sz w:val="26"/>
          <w:szCs w:val="26"/>
        </w:rPr>
      </w:pPr>
      <w:r w:rsidRPr="00967A57">
        <w:rPr>
          <w:sz w:val="26"/>
          <w:szCs w:val="26"/>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отчет о результатах контрольного мероприятия направлен в адрес УМВД России по Ненецкому автономному округу (в адрес КСП информация о результатах рассмотрения отчета не поступила). </w:t>
      </w:r>
    </w:p>
    <w:p w14:paraId="71FA5D8E" w14:textId="77777777" w:rsidR="000C4C48" w:rsidRPr="00967A57" w:rsidRDefault="000C4C48" w:rsidP="000C4C48">
      <w:pPr>
        <w:autoSpaceDE w:val="0"/>
        <w:autoSpaceDN w:val="0"/>
        <w:adjustRightInd w:val="0"/>
        <w:rPr>
          <w:sz w:val="26"/>
          <w:szCs w:val="26"/>
        </w:rPr>
      </w:pPr>
      <w:r w:rsidRPr="00967A57">
        <w:rPr>
          <w:sz w:val="26"/>
          <w:szCs w:val="26"/>
        </w:rPr>
        <w:t>Информационное письмо о результатах контрольного мероприятия направлено в адрес главы Заполярного района с приложением информации об основных итогах контрольного мероприятия.</w:t>
      </w:r>
    </w:p>
    <w:p w14:paraId="2CE40686" w14:textId="77777777" w:rsidR="000C4C48" w:rsidRPr="00967A57" w:rsidRDefault="000C4C48" w:rsidP="000C4C48">
      <w:pPr>
        <w:autoSpaceDE w:val="0"/>
        <w:autoSpaceDN w:val="0"/>
        <w:adjustRightInd w:val="0"/>
        <w:rPr>
          <w:sz w:val="26"/>
          <w:szCs w:val="26"/>
        </w:rPr>
      </w:pPr>
      <w:r w:rsidRPr="00967A57">
        <w:rPr>
          <w:sz w:val="26"/>
          <w:szCs w:val="26"/>
        </w:rPr>
        <w:t>Информация об основных итогах контрольного мероприятия направлена в Совет Заполярного района.</w:t>
      </w:r>
    </w:p>
    <w:p w14:paraId="085AB98E" w14:textId="3F484C29" w:rsidR="000C4C48" w:rsidRPr="00967A57" w:rsidRDefault="000C4C48" w:rsidP="003C0371">
      <w:pPr>
        <w:autoSpaceDE w:val="0"/>
        <w:autoSpaceDN w:val="0"/>
        <w:adjustRightInd w:val="0"/>
        <w:rPr>
          <w:sz w:val="26"/>
          <w:szCs w:val="26"/>
        </w:rPr>
      </w:pPr>
      <w:r w:rsidRPr="00967A57">
        <w:rPr>
          <w:sz w:val="26"/>
          <w:szCs w:val="26"/>
        </w:rPr>
        <w:t>В адрес главы Администрации Сельского поселения «</w:t>
      </w:r>
      <w:proofErr w:type="spellStart"/>
      <w:r w:rsidRPr="00967A57">
        <w:rPr>
          <w:sz w:val="26"/>
          <w:szCs w:val="26"/>
        </w:rPr>
        <w:t>Канинский</w:t>
      </w:r>
      <w:proofErr w:type="spellEnd"/>
      <w:r w:rsidRPr="00967A57">
        <w:rPr>
          <w:sz w:val="26"/>
          <w:szCs w:val="26"/>
        </w:rPr>
        <w:t xml:space="preserve"> сельсовет» Заполярного района НАО направлено представление для принятия мер по устранению выявленных нарушений и недостатков, а также мер по пресечению, устранению и предупреждению нарушений. Исполнение представления находится на контроле.</w:t>
      </w:r>
    </w:p>
    <w:p w14:paraId="490F0F64" w14:textId="098BCDDE" w:rsidR="00A63208" w:rsidRDefault="00A63208" w:rsidP="00A63208">
      <w:pPr>
        <w:autoSpaceDE w:val="0"/>
        <w:autoSpaceDN w:val="0"/>
        <w:adjustRightInd w:val="0"/>
        <w:ind w:firstLine="708"/>
        <w:outlineLvl w:val="0"/>
        <w:rPr>
          <w:b/>
          <w:sz w:val="26"/>
          <w:szCs w:val="26"/>
        </w:rPr>
      </w:pPr>
      <w:r>
        <w:rPr>
          <w:b/>
          <w:sz w:val="26"/>
          <w:szCs w:val="26"/>
        </w:rPr>
        <w:t>6</w:t>
      </w:r>
      <w:r w:rsidR="0035662C">
        <w:rPr>
          <w:b/>
          <w:sz w:val="26"/>
          <w:szCs w:val="26"/>
        </w:rPr>
        <w:t xml:space="preserve">. </w:t>
      </w:r>
      <w:r w:rsidR="00FB6E6F" w:rsidRPr="00C52BFB">
        <w:rPr>
          <w:b/>
          <w:sz w:val="26"/>
          <w:szCs w:val="26"/>
        </w:rPr>
        <w:t>Проверка законности и результативности использования средств, предусмотренных бюджетом Сельского поселения «</w:t>
      </w:r>
      <w:proofErr w:type="spellStart"/>
      <w:r w:rsidR="00FB6E6F" w:rsidRPr="00C52BFB">
        <w:rPr>
          <w:b/>
          <w:sz w:val="26"/>
          <w:szCs w:val="26"/>
        </w:rPr>
        <w:t>Великовисочный</w:t>
      </w:r>
      <w:proofErr w:type="spellEnd"/>
      <w:r w:rsidR="00FB6E6F" w:rsidRPr="00C52BFB">
        <w:rPr>
          <w:b/>
          <w:sz w:val="26"/>
          <w:szCs w:val="26"/>
        </w:rPr>
        <w:t xml:space="preserve"> сельсовет» </w:t>
      </w:r>
      <w:r w:rsidR="00447C46">
        <w:rPr>
          <w:b/>
          <w:sz w:val="26"/>
          <w:szCs w:val="26"/>
        </w:rPr>
        <w:t>ЗР НАО</w:t>
      </w:r>
      <w:r w:rsidR="00FB6E6F" w:rsidRPr="00C52BFB">
        <w:rPr>
          <w:b/>
          <w:sz w:val="26"/>
          <w:szCs w:val="26"/>
        </w:rPr>
        <w:t xml:space="preserve"> на 2023 год</w:t>
      </w:r>
      <w:r w:rsidR="00447C46">
        <w:rPr>
          <w:b/>
          <w:sz w:val="26"/>
          <w:szCs w:val="26"/>
        </w:rPr>
        <w:t>.</w:t>
      </w:r>
    </w:p>
    <w:p w14:paraId="61CE4F76" w14:textId="77777777" w:rsidR="001E78C1" w:rsidRPr="0037035B" w:rsidRDefault="001E78C1" w:rsidP="001E78C1">
      <w:pPr>
        <w:autoSpaceDE w:val="0"/>
        <w:autoSpaceDN w:val="0"/>
        <w:adjustRightInd w:val="0"/>
        <w:ind w:firstLine="708"/>
        <w:outlineLvl w:val="0"/>
        <w:rPr>
          <w:sz w:val="26"/>
          <w:szCs w:val="26"/>
        </w:rPr>
      </w:pPr>
      <w:r w:rsidRPr="0037035B">
        <w:rPr>
          <w:sz w:val="26"/>
          <w:szCs w:val="26"/>
        </w:rPr>
        <w:t>Объект (объекты) контрольного мероприятия:</w:t>
      </w:r>
    </w:p>
    <w:p w14:paraId="42CB3D6E" w14:textId="77777777" w:rsidR="001E78C1" w:rsidRDefault="00FB6E6F" w:rsidP="001E78C1">
      <w:pPr>
        <w:autoSpaceDE w:val="0"/>
        <w:autoSpaceDN w:val="0"/>
        <w:adjustRightInd w:val="0"/>
        <w:outlineLvl w:val="0"/>
        <w:rPr>
          <w:sz w:val="26"/>
          <w:szCs w:val="26"/>
        </w:rPr>
      </w:pPr>
      <w:r w:rsidRPr="002E63CB">
        <w:rPr>
          <w:sz w:val="26"/>
          <w:szCs w:val="26"/>
        </w:rPr>
        <w:t>Администрация Сельского поселения «</w:t>
      </w:r>
      <w:proofErr w:type="spellStart"/>
      <w:r>
        <w:rPr>
          <w:sz w:val="26"/>
          <w:szCs w:val="26"/>
        </w:rPr>
        <w:t>Великовисочный</w:t>
      </w:r>
      <w:proofErr w:type="spellEnd"/>
      <w:r>
        <w:rPr>
          <w:sz w:val="26"/>
          <w:szCs w:val="26"/>
        </w:rPr>
        <w:t xml:space="preserve"> </w:t>
      </w:r>
      <w:r w:rsidRPr="002E63CB">
        <w:rPr>
          <w:sz w:val="26"/>
          <w:szCs w:val="26"/>
        </w:rPr>
        <w:t>сельсовет» ЗР НАО</w:t>
      </w:r>
      <w:r>
        <w:rPr>
          <w:sz w:val="26"/>
          <w:szCs w:val="26"/>
        </w:rPr>
        <w:t>.</w:t>
      </w:r>
    </w:p>
    <w:p w14:paraId="1115C2E3" w14:textId="77777777" w:rsidR="003C0173" w:rsidRPr="00502FA3" w:rsidRDefault="003C0173" w:rsidP="003C0173">
      <w:pPr>
        <w:tabs>
          <w:tab w:val="left" w:pos="993"/>
        </w:tabs>
        <w:rPr>
          <w:sz w:val="26"/>
          <w:szCs w:val="26"/>
        </w:rPr>
      </w:pPr>
      <w:r w:rsidRPr="000B693A">
        <w:rPr>
          <w:sz w:val="26"/>
          <w:szCs w:val="26"/>
        </w:rPr>
        <w:t xml:space="preserve">В ходе контрольного мероприятия </w:t>
      </w:r>
      <w:r w:rsidRPr="00502FA3">
        <w:rPr>
          <w:sz w:val="26"/>
          <w:szCs w:val="26"/>
        </w:rPr>
        <w:t>в</w:t>
      </w:r>
      <w:r>
        <w:rPr>
          <w:sz w:val="26"/>
          <w:szCs w:val="26"/>
        </w:rPr>
        <w:t>ыявлены следующие нарушения и недостатки</w:t>
      </w:r>
      <w:r w:rsidRPr="00502FA3">
        <w:rPr>
          <w:sz w:val="26"/>
          <w:szCs w:val="26"/>
        </w:rPr>
        <w:t>:</w:t>
      </w:r>
    </w:p>
    <w:p w14:paraId="4ED939F4" w14:textId="77777777" w:rsidR="00FB6E6F" w:rsidRPr="0076012E" w:rsidRDefault="00FB6E6F" w:rsidP="00EF02F7">
      <w:pPr>
        <w:pStyle w:val="af8"/>
        <w:numPr>
          <w:ilvl w:val="0"/>
          <w:numId w:val="29"/>
        </w:numPr>
        <w:autoSpaceDE w:val="0"/>
        <w:autoSpaceDN w:val="0"/>
        <w:adjustRightInd w:val="0"/>
        <w:spacing w:before="120"/>
        <w:ind w:left="0" w:firstLine="768"/>
        <w:contextualSpacing/>
        <w:jc w:val="both"/>
        <w:rPr>
          <w:sz w:val="26"/>
          <w:szCs w:val="26"/>
          <w:lang w:eastAsia="ru-RU"/>
        </w:rPr>
      </w:pPr>
      <w:r>
        <w:rPr>
          <w:sz w:val="26"/>
          <w:szCs w:val="26"/>
          <w:lang w:eastAsia="ru-RU"/>
        </w:rPr>
        <w:t xml:space="preserve">в </w:t>
      </w:r>
      <w:r w:rsidRPr="00A058C9">
        <w:rPr>
          <w:sz w:val="26"/>
          <w:szCs w:val="26"/>
          <w:lang w:eastAsia="ru-RU"/>
        </w:rPr>
        <w:t>связи с отсутствием документов, подтверждающих необходимость осуществления расходов и их целевую направленность, не представляется возможным проверить обоснованность произведенных расходов на сумму 7 357 121,95 руб.,</w:t>
      </w:r>
      <w:r w:rsidRPr="0076012E">
        <w:t xml:space="preserve"> </w:t>
      </w:r>
      <w:r w:rsidRPr="0076012E">
        <w:rPr>
          <w:sz w:val="26"/>
          <w:szCs w:val="26"/>
          <w:lang w:eastAsia="ru-RU"/>
        </w:rPr>
        <w:t xml:space="preserve">сумма необоснованных расходов (отсутствие документов, подтверждающих необходимость осуществления расходов, их целевую направленность) составила 7 357 121,95 руб., из них: </w:t>
      </w:r>
    </w:p>
    <w:p w14:paraId="7E912A6A"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содержание представительного органа муниципального образования – 24 000,00 руб.;</w:t>
      </w:r>
    </w:p>
    <w:p w14:paraId="2215307A"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функционирование местных администраций – 3 888 938,54 руб.;</w:t>
      </w:r>
    </w:p>
    <w:p w14:paraId="21F1777D" w14:textId="4F2C032B"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ре</w:t>
      </w:r>
      <w:r w:rsidR="00447C46">
        <w:rPr>
          <w:sz w:val="26"/>
          <w:szCs w:val="26"/>
          <w:lang w:eastAsia="ru-RU"/>
        </w:rPr>
        <w:t>шение других общегосударственны</w:t>
      </w:r>
      <w:r w:rsidR="00447C46">
        <w:rPr>
          <w:sz w:val="26"/>
          <w:szCs w:val="26"/>
          <w:lang w:val="ru-RU" w:eastAsia="ru-RU"/>
        </w:rPr>
        <w:t>х</w:t>
      </w:r>
      <w:r w:rsidRPr="0076012E">
        <w:rPr>
          <w:sz w:val="26"/>
          <w:szCs w:val="26"/>
          <w:lang w:eastAsia="ru-RU"/>
        </w:rPr>
        <w:t xml:space="preserve"> вопросов – 477 872,14 руб.;</w:t>
      </w:r>
    </w:p>
    <w:p w14:paraId="4781AE9B"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защиту населения и территории от чрезвычайных ситуаций природного и техногенного характера, пожарную безопасность – 171 785,00 руб.;</w:t>
      </w:r>
    </w:p>
    <w:p w14:paraId="551452FD"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жилищное хозяйство – 51 395,40 руб.;</w:t>
      </w:r>
    </w:p>
    <w:p w14:paraId="07C09638"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благоустройство – 2 563 130,87 руб.;</w:t>
      </w:r>
    </w:p>
    <w:p w14:paraId="024FA1D0" w14:textId="77777777" w:rsidR="00FB6E6F" w:rsidRPr="0076012E" w:rsidRDefault="00FB6E6F" w:rsidP="00ED7B75">
      <w:pPr>
        <w:pStyle w:val="af8"/>
        <w:numPr>
          <w:ilvl w:val="0"/>
          <w:numId w:val="30"/>
        </w:numPr>
        <w:autoSpaceDE w:val="0"/>
        <w:autoSpaceDN w:val="0"/>
        <w:adjustRightInd w:val="0"/>
        <w:spacing w:before="120"/>
        <w:contextualSpacing/>
        <w:jc w:val="both"/>
        <w:rPr>
          <w:sz w:val="26"/>
          <w:szCs w:val="26"/>
          <w:lang w:eastAsia="ru-RU"/>
        </w:rPr>
      </w:pPr>
      <w:r w:rsidRPr="0076012E">
        <w:rPr>
          <w:sz w:val="26"/>
          <w:szCs w:val="26"/>
          <w:lang w:eastAsia="ru-RU"/>
        </w:rPr>
        <w:t>расходы на физическую культуру и спорт – 180 000,00 руб.</w:t>
      </w:r>
      <w:r>
        <w:rPr>
          <w:sz w:val="26"/>
          <w:szCs w:val="26"/>
          <w:lang w:eastAsia="ru-RU"/>
        </w:rPr>
        <w:t>;</w:t>
      </w:r>
    </w:p>
    <w:p w14:paraId="43FF5645" w14:textId="1A5D5EBB" w:rsidR="00FB6E6F" w:rsidRPr="00B61865" w:rsidRDefault="00FB6E6F" w:rsidP="00EF02F7">
      <w:pPr>
        <w:widowControl w:val="0"/>
        <w:numPr>
          <w:ilvl w:val="0"/>
          <w:numId w:val="28"/>
        </w:numPr>
        <w:tabs>
          <w:tab w:val="left" w:pos="1134"/>
        </w:tabs>
        <w:autoSpaceDE w:val="0"/>
        <w:autoSpaceDN w:val="0"/>
        <w:adjustRightInd w:val="0"/>
        <w:ind w:left="0" w:firstLine="709"/>
        <w:contextualSpacing/>
        <w:rPr>
          <w:sz w:val="26"/>
          <w:szCs w:val="26"/>
        </w:rPr>
      </w:pPr>
      <w:proofErr w:type="gramStart"/>
      <w:r>
        <w:rPr>
          <w:rFonts w:eastAsia="Calibri"/>
          <w:bCs/>
          <w:sz w:val="26"/>
          <w:szCs w:val="26"/>
        </w:rPr>
        <w:t>п</w:t>
      </w:r>
      <w:r w:rsidRPr="00B61865">
        <w:rPr>
          <w:rFonts w:eastAsia="Calibri"/>
          <w:bCs/>
          <w:sz w:val="26"/>
          <w:szCs w:val="26"/>
        </w:rPr>
        <w:t>оложения договора о предоставлении субсидии на возмещение недополученных доходов, возникающих при оказании жителям поселения услуг общественных бань</w:t>
      </w:r>
      <w:r w:rsidR="00B66239">
        <w:rPr>
          <w:rFonts w:eastAsia="Calibri"/>
          <w:bCs/>
          <w:sz w:val="26"/>
          <w:szCs w:val="26"/>
        </w:rPr>
        <w:t xml:space="preserve"> </w:t>
      </w:r>
      <w:r w:rsidRPr="00B61865">
        <w:rPr>
          <w:rFonts w:eastAsia="Calibri"/>
          <w:bCs/>
          <w:sz w:val="26"/>
          <w:szCs w:val="26"/>
        </w:rPr>
        <w:t>за счет средств местного бюджета</w:t>
      </w:r>
      <w:r w:rsidR="00B66239">
        <w:rPr>
          <w:rFonts w:eastAsia="Calibri"/>
          <w:bCs/>
          <w:sz w:val="26"/>
          <w:szCs w:val="26"/>
        </w:rPr>
        <w:t>,</w:t>
      </w:r>
      <w:r w:rsidRPr="00B61865">
        <w:rPr>
          <w:rFonts w:eastAsia="Calibri"/>
          <w:bCs/>
          <w:sz w:val="26"/>
          <w:szCs w:val="26"/>
        </w:rPr>
        <w:t xml:space="preserve"> </w:t>
      </w:r>
      <w:r w:rsidR="0035662C">
        <w:rPr>
          <w:rFonts w:eastAsia="Calibri"/>
          <w:bCs/>
          <w:sz w:val="26"/>
          <w:szCs w:val="26"/>
        </w:rPr>
        <w:t xml:space="preserve">№ </w:t>
      </w:r>
      <w:r w:rsidRPr="00B61865">
        <w:rPr>
          <w:rFonts w:eastAsia="Calibri"/>
          <w:bCs/>
          <w:sz w:val="26"/>
          <w:szCs w:val="26"/>
        </w:rPr>
        <w:t>1 от 01.02.2023 не в полной мере соответству</w:t>
      </w:r>
      <w:r w:rsidR="00E61957">
        <w:rPr>
          <w:rFonts w:eastAsia="Calibri"/>
          <w:bCs/>
          <w:sz w:val="26"/>
          <w:szCs w:val="26"/>
        </w:rPr>
        <w:t>ю</w:t>
      </w:r>
      <w:r w:rsidRPr="00B61865">
        <w:rPr>
          <w:rFonts w:eastAsia="Calibri"/>
          <w:bCs/>
          <w:sz w:val="26"/>
          <w:szCs w:val="26"/>
        </w:rPr>
        <w:t xml:space="preserve">т требованиям Порядка </w:t>
      </w:r>
      <w:r w:rsidRPr="00B61865">
        <w:rPr>
          <w:sz w:val="26"/>
          <w:szCs w:val="26"/>
        </w:rPr>
        <w:t>предоставления субсидий из бюджета Сельского поселения «</w:t>
      </w:r>
      <w:proofErr w:type="spellStart"/>
      <w:r w:rsidRPr="00B61865">
        <w:rPr>
          <w:sz w:val="26"/>
          <w:szCs w:val="26"/>
        </w:rPr>
        <w:t>Великовисочный</w:t>
      </w:r>
      <w:proofErr w:type="spellEnd"/>
      <w:r w:rsidRPr="00B61865">
        <w:rPr>
          <w:sz w:val="26"/>
          <w:szCs w:val="26"/>
        </w:rPr>
        <w:t xml:space="preserve"> сельсовет» Заполярного района Ненецкого автономного округа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w:t>
      </w:r>
      <w:proofErr w:type="gramEnd"/>
      <w:r w:rsidRPr="00B61865">
        <w:rPr>
          <w:sz w:val="26"/>
          <w:szCs w:val="26"/>
        </w:rPr>
        <w:t xml:space="preserve"> товаров, работ, услуг на возмещение недополученных доходов, возникающих при оказании жителям поселения услуг общественных бань, утвержденного постановлением Администрации поселения от 15.02.2022 № 16-п (далее – Порядок № 16-п)</w:t>
      </w:r>
      <w:r>
        <w:rPr>
          <w:sz w:val="26"/>
          <w:szCs w:val="26"/>
        </w:rPr>
        <w:t>;</w:t>
      </w:r>
    </w:p>
    <w:p w14:paraId="359D6744" w14:textId="36C73549" w:rsidR="00FB6E6F" w:rsidRPr="00B61865" w:rsidRDefault="00FB6E6F" w:rsidP="00EF02F7">
      <w:pPr>
        <w:numPr>
          <w:ilvl w:val="0"/>
          <w:numId w:val="28"/>
        </w:numPr>
        <w:autoSpaceDE w:val="0"/>
        <w:autoSpaceDN w:val="0"/>
        <w:adjustRightInd w:val="0"/>
        <w:spacing w:before="120"/>
        <w:ind w:left="0" w:firstLine="698"/>
        <w:contextualSpacing/>
        <w:rPr>
          <w:sz w:val="26"/>
          <w:szCs w:val="26"/>
        </w:rPr>
      </w:pPr>
      <w:r>
        <w:rPr>
          <w:sz w:val="26"/>
          <w:szCs w:val="26"/>
        </w:rPr>
        <w:t>в</w:t>
      </w:r>
      <w:r w:rsidR="0035662C">
        <w:rPr>
          <w:sz w:val="26"/>
          <w:szCs w:val="26"/>
        </w:rPr>
        <w:t xml:space="preserve"> нарушение п.</w:t>
      </w:r>
      <w:r w:rsidRPr="00B61865">
        <w:rPr>
          <w:sz w:val="26"/>
          <w:szCs w:val="26"/>
        </w:rPr>
        <w:t xml:space="preserve"> 4.9 Порядка № 16-п субсидия </w:t>
      </w:r>
      <w:r w:rsidRPr="00B61865">
        <w:rPr>
          <w:rFonts w:eastAsia="Calibri"/>
          <w:bCs/>
          <w:sz w:val="26"/>
          <w:szCs w:val="26"/>
        </w:rPr>
        <w:t>на возмещение недополученных доходов, возникающих при оказании жителям по</w:t>
      </w:r>
      <w:r w:rsidR="00DA7956">
        <w:rPr>
          <w:rFonts w:eastAsia="Calibri"/>
          <w:bCs/>
          <w:sz w:val="26"/>
          <w:szCs w:val="26"/>
        </w:rPr>
        <w:t>селения услуг общественных бань</w:t>
      </w:r>
      <w:r w:rsidR="00B66239">
        <w:rPr>
          <w:rFonts w:eastAsia="Calibri"/>
          <w:bCs/>
          <w:sz w:val="26"/>
          <w:szCs w:val="26"/>
        </w:rPr>
        <w:t xml:space="preserve">, </w:t>
      </w:r>
      <w:r w:rsidRPr="00B61865">
        <w:rPr>
          <w:rFonts w:eastAsia="Calibri"/>
          <w:bCs/>
          <w:sz w:val="26"/>
          <w:szCs w:val="26"/>
        </w:rPr>
        <w:t xml:space="preserve">перечислялась по распоряжениям </w:t>
      </w:r>
      <w:r w:rsidRPr="00B61865">
        <w:rPr>
          <w:sz w:val="26"/>
          <w:szCs w:val="26"/>
        </w:rPr>
        <w:t xml:space="preserve">Администрации Сельского поселения, которые, в свою очередь, оформлялись ранее поступления заявлений </w:t>
      </w:r>
      <w:r w:rsidRPr="00B61865">
        <w:rPr>
          <w:rFonts w:eastAsia="Calibri"/>
          <w:bCs/>
          <w:sz w:val="26"/>
          <w:szCs w:val="26"/>
        </w:rPr>
        <w:t xml:space="preserve">МКП «Север» о </w:t>
      </w:r>
      <w:r w:rsidRPr="00B61865">
        <w:rPr>
          <w:sz w:val="26"/>
          <w:szCs w:val="26"/>
        </w:rPr>
        <w:t>предоставлении субсидии на возмещение недополученных доходов, возникающих при оказании жителям поселения услуг общественных бань</w:t>
      </w:r>
      <w:r>
        <w:rPr>
          <w:sz w:val="26"/>
          <w:szCs w:val="26"/>
        </w:rPr>
        <w:t>;</w:t>
      </w:r>
      <w:r w:rsidRPr="00B61865">
        <w:rPr>
          <w:sz w:val="26"/>
          <w:szCs w:val="26"/>
        </w:rPr>
        <w:t xml:space="preserve"> </w:t>
      </w:r>
    </w:p>
    <w:p w14:paraId="728F7025" w14:textId="36550076" w:rsidR="00FB6E6F" w:rsidRPr="00B61865" w:rsidRDefault="00FB6E6F" w:rsidP="00EF02F7">
      <w:pPr>
        <w:widowControl w:val="0"/>
        <w:numPr>
          <w:ilvl w:val="0"/>
          <w:numId w:val="28"/>
        </w:numPr>
        <w:autoSpaceDE w:val="0"/>
        <w:autoSpaceDN w:val="0"/>
        <w:adjustRightInd w:val="0"/>
        <w:ind w:left="0" w:firstLine="709"/>
        <w:contextualSpacing/>
        <w:rPr>
          <w:sz w:val="26"/>
          <w:szCs w:val="26"/>
        </w:rPr>
      </w:pPr>
      <w:proofErr w:type="gramStart"/>
      <w:r>
        <w:rPr>
          <w:sz w:val="26"/>
          <w:szCs w:val="26"/>
        </w:rPr>
        <w:t>п</w:t>
      </w:r>
      <w:r w:rsidRPr="00B61865">
        <w:rPr>
          <w:sz w:val="26"/>
          <w:szCs w:val="26"/>
        </w:rPr>
        <w:t>оложения договора на оказание ритуальных услуг (гарантированный перечень услуг по погребению) по вопросам похоронного дела на территории Сельского поселения «</w:t>
      </w:r>
      <w:proofErr w:type="spellStart"/>
      <w:r w:rsidRPr="00B61865">
        <w:rPr>
          <w:sz w:val="26"/>
          <w:szCs w:val="26"/>
        </w:rPr>
        <w:t>Великовисочный</w:t>
      </w:r>
      <w:proofErr w:type="spellEnd"/>
      <w:r w:rsidRPr="00B61865">
        <w:rPr>
          <w:sz w:val="26"/>
          <w:szCs w:val="26"/>
        </w:rPr>
        <w:t xml:space="preserve"> сельсовет» ЗР НАО от 27.01.2023 № 1 не в полной мере соответству</w:t>
      </w:r>
      <w:r w:rsidR="00E61957">
        <w:rPr>
          <w:sz w:val="26"/>
          <w:szCs w:val="26"/>
        </w:rPr>
        <w:t>ю</w:t>
      </w:r>
      <w:r w:rsidRPr="00B61865">
        <w:rPr>
          <w:sz w:val="26"/>
          <w:szCs w:val="26"/>
        </w:rPr>
        <w:t>т требованиям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из бюджета Сельского поселения «</w:t>
      </w:r>
      <w:proofErr w:type="spellStart"/>
      <w:r w:rsidRPr="00B61865">
        <w:rPr>
          <w:sz w:val="26"/>
          <w:szCs w:val="26"/>
        </w:rPr>
        <w:t>Великовисочный</w:t>
      </w:r>
      <w:proofErr w:type="spellEnd"/>
      <w:r w:rsidRPr="00B61865">
        <w:rPr>
          <w:sz w:val="26"/>
          <w:szCs w:val="26"/>
        </w:rPr>
        <w:t xml:space="preserve"> сельсовет» ЗР НАО с целью возмещения недополученных доходов в связи</w:t>
      </w:r>
      <w:proofErr w:type="gramEnd"/>
      <w:r w:rsidRPr="00B61865">
        <w:rPr>
          <w:sz w:val="26"/>
          <w:szCs w:val="26"/>
        </w:rPr>
        <w:t xml:space="preserve"> с оказанием гарантированного перечня услуг по погребению, утвержденного постановлением Администрации поселения от 14.12.2021 № 163-п</w:t>
      </w:r>
      <w:r>
        <w:rPr>
          <w:sz w:val="26"/>
          <w:szCs w:val="26"/>
        </w:rPr>
        <w:t>;</w:t>
      </w:r>
    </w:p>
    <w:p w14:paraId="03CE307C" w14:textId="77777777" w:rsidR="00FB6E6F" w:rsidRPr="003C0173" w:rsidRDefault="00FB6E6F" w:rsidP="00EF02F7">
      <w:pPr>
        <w:numPr>
          <w:ilvl w:val="0"/>
          <w:numId w:val="28"/>
        </w:numPr>
        <w:autoSpaceDE w:val="0"/>
        <w:autoSpaceDN w:val="0"/>
        <w:adjustRightInd w:val="0"/>
        <w:spacing w:before="120"/>
        <w:ind w:left="0" w:firstLine="698"/>
        <w:contextualSpacing/>
        <w:rPr>
          <w:sz w:val="26"/>
          <w:szCs w:val="26"/>
        </w:rPr>
      </w:pPr>
      <w:r>
        <w:rPr>
          <w:sz w:val="26"/>
          <w:szCs w:val="26"/>
        </w:rPr>
        <w:t>р</w:t>
      </w:r>
      <w:r w:rsidRPr="00B61865">
        <w:rPr>
          <w:sz w:val="26"/>
          <w:szCs w:val="26"/>
        </w:rPr>
        <w:t xml:space="preserve">асходы, произведенные с нарушением методологии применения бюджетной классификации, установленной Порядком № </w:t>
      </w:r>
      <w:r w:rsidRPr="003C0173">
        <w:rPr>
          <w:sz w:val="26"/>
        </w:rPr>
        <w:t>209н</w:t>
      </w:r>
      <w:r w:rsidRPr="003C0173">
        <w:rPr>
          <w:sz w:val="26"/>
          <w:szCs w:val="26"/>
        </w:rPr>
        <w:t>, составили 308 399,00 руб. (6 случаев);</w:t>
      </w:r>
    </w:p>
    <w:p w14:paraId="1826AE09" w14:textId="6337B0DB" w:rsidR="00FB6E6F" w:rsidRPr="003C0173" w:rsidRDefault="00FB6E6F" w:rsidP="00933DE9">
      <w:pPr>
        <w:widowControl w:val="0"/>
        <w:numPr>
          <w:ilvl w:val="0"/>
          <w:numId w:val="28"/>
        </w:numPr>
        <w:tabs>
          <w:tab w:val="left" w:pos="0"/>
        </w:tabs>
        <w:autoSpaceDE w:val="0"/>
        <w:autoSpaceDN w:val="0"/>
        <w:adjustRightInd w:val="0"/>
        <w:ind w:left="0" w:firstLine="709"/>
        <w:contextualSpacing/>
        <w:rPr>
          <w:sz w:val="26"/>
          <w:szCs w:val="26"/>
        </w:rPr>
      </w:pPr>
      <w:r w:rsidRPr="003C0173">
        <w:rPr>
          <w:sz w:val="26"/>
          <w:szCs w:val="26"/>
        </w:rPr>
        <w:t>излишне выплаченная сумма компенсации расходов по оплате льготного проезда уборщику служебных помещений составила 400,00 руб.;</w:t>
      </w:r>
    </w:p>
    <w:p w14:paraId="1EEF5076" w14:textId="5515AD9A" w:rsidR="00FB6E6F" w:rsidRPr="003C0173" w:rsidRDefault="00933DE9" w:rsidP="00EF02F7">
      <w:pPr>
        <w:numPr>
          <w:ilvl w:val="0"/>
          <w:numId w:val="28"/>
        </w:numPr>
        <w:autoSpaceDE w:val="0"/>
        <w:autoSpaceDN w:val="0"/>
        <w:adjustRightInd w:val="0"/>
        <w:spacing w:before="120"/>
        <w:ind w:left="0" w:firstLine="698"/>
        <w:contextualSpacing/>
        <w:rPr>
          <w:sz w:val="26"/>
          <w:szCs w:val="26"/>
        </w:rPr>
      </w:pPr>
      <w:r>
        <w:rPr>
          <w:sz w:val="26"/>
          <w:szCs w:val="26"/>
        </w:rPr>
        <w:t>в нарушение ст.</w:t>
      </w:r>
      <w:r w:rsidR="00FB6E6F" w:rsidRPr="003C0173">
        <w:rPr>
          <w:sz w:val="26"/>
          <w:szCs w:val="26"/>
        </w:rPr>
        <w:t xml:space="preserve"> 9 и </w:t>
      </w:r>
      <w:r>
        <w:rPr>
          <w:sz w:val="26"/>
          <w:szCs w:val="26"/>
        </w:rPr>
        <w:t xml:space="preserve">ст. </w:t>
      </w:r>
      <w:r w:rsidR="00FB6E6F" w:rsidRPr="003C0173">
        <w:rPr>
          <w:sz w:val="26"/>
          <w:szCs w:val="26"/>
        </w:rPr>
        <w:t>1</w:t>
      </w:r>
      <w:r>
        <w:rPr>
          <w:sz w:val="26"/>
          <w:szCs w:val="26"/>
        </w:rPr>
        <w:t>0 Федерального закона № 402-ФЗ и п.</w:t>
      </w:r>
      <w:r w:rsidR="00FB6E6F" w:rsidRPr="003C0173">
        <w:rPr>
          <w:sz w:val="26"/>
          <w:szCs w:val="26"/>
        </w:rPr>
        <w:t xml:space="preserve"> 26 Стандарта № </w:t>
      </w:r>
      <w:r w:rsidR="00FB6E6F" w:rsidRPr="003C0173">
        <w:rPr>
          <w:sz w:val="26"/>
        </w:rPr>
        <w:t>256н</w:t>
      </w:r>
      <w:r w:rsidR="00FB6E6F" w:rsidRPr="003C0173">
        <w:rPr>
          <w:sz w:val="26"/>
          <w:szCs w:val="26"/>
        </w:rPr>
        <w:t xml:space="preserve"> к учету приняты первичные документы, в которых не заполнены отдельные реквизиты и допущены иные несоответствия (33 случая);</w:t>
      </w:r>
    </w:p>
    <w:p w14:paraId="5DEE7364" w14:textId="61018743" w:rsidR="00FB6E6F" w:rsidRPr="003C0173" w:rsidRDefault="00933DE9" w:rsidP="00EF02F7">
      <w:pPr>
        <w:numPr>
          <w:ilvl w:val="0"/>
          <w:numId w:val="28"/>
        </w:numPr>
        <w:tabs>
          <w:tab w:val="left" w:pos="709"/>
        </w:tabs>
        <w:autoSpaceDE w:val="0"/>
        <w:autoSpaceDN w:val="0"/>
        <w:adjustRightInd w:val="0"/>
        <w:spacing w:before="120"/>
        <w:ind w:left="0" w:firstLine="698"/>
        <w:contextualSpacing/>
        <w:rPr>
          <w:sz w:val="26"/>
          <w:szCs w:val="26"/>
        </w:rPr>
      </w:pPr>
      <w:r>
        <w:rPr>
          <w:sz w:val="26"/>
          <w:szCs w:val="26"/>
        </w:rPr>
        <w:t>в нарушение п.</w:t>
      </w:r>
      <w:r w:rsidR="00FB6E6F" w:rsidRPr="003C0173">
        <w:rPr>
          <w:sz w:val="26"/>
          <w:szCs w:val="26"/>
        </w:rPr>
        <w:t xml:space="preserve"> 11 Инструкции № </w:t>
      </w:r>
      <w:r w:rsidR="00FB6E6F" w:rsidRPr="003C0173">
        <w:rPr>
          <w:sz w:val="26"/>
        </w:rPr>
        <w:t>157н</w:t>
      </w:r>
      <w:r w:rsidR="00FB6E6F" w:rsidRPr="003C0173">
        <w:rPr>
          <w:sz w:val="26"/>
          <w:szCs w:val="26"/>
        </w:rPr>
        <w:t xml:space="preserve"> записи в регистрах бухгалтерского учета (Журналы операций, иные регистры бухгалтерского учета) не отражены и (или) произведены с нарушением срока на общую сумму 15 002 746,70 руб. (30 случаев);</w:t>
      </w:r>
    </w:p>
    <w:p w14:paraId="1FCDA9D5" w14:textId="12AEFC4B" w:rsidR="00FB6E6F" w:rsidRPr="00B61865" w:rsidRDefault="00FB6E6F" w:rsidP="00EF02F7">
      <w:pPr>
        <w:numPr>
          <w:ilvl w:val="0"/>
          <w:numId w:val="28"/>
        </w:numPr>
        <w:autoSpaceDE w:val="0"/>
        <w:autoSpaceDN w:val="0"/>
        <w:adjustRightInd w:val="0"/>
        <w:spacing w:before="120"/>
        <w:ind w:left="0" w:firstLine="698"/>
        <w:contextualSpacing/>
        <w:rPr>
          <w:sz w:val="26"/>
          <w:szCs w:val="26"/>
        </w:rPr>
      </w:pPr>
      <w:r w:rsidRPr="003C0173">
        <w:rPr>
          <w:sz w:val="26"/>
          <w:szCs w:val="26"/>
        </w:rPr>
        <w:t xml:space="preserve">в нарушение требований, установленных разделом 2 </w:t>
      </w:r>
      <w:r w:rsidR="00B75259" w:rsidRPr="003C0173">
        <w:rPr>
          <w:sz w:val="26"/>
        </w:rPr>
        <w:t>Методических указаний № 52н</w:t>
      </w:r>
      <w:r w:rsidRPr="003C0173">
        <w:rPr>
          <w:sz w:val="26"/>
          <w:szCs w:val="26"/>
        </w:rPr>
        <w:t>,</w:t>
      </w:r>
      <w:r w:rsidRPr="00B61865">
        <w:rPr>
          <w:sz w:val="26"/>
          <w:szCs w:val="26"/>
        </w:rPr>
        <w:t xml:space="preserve"> Администрацией поселения принимались к бухгалтерскому учету авансовые отчеты без заполнения на лицевой стороне бухгалтерской записи, данны</w:t>
      </w:r>
      <w:r w:rsidR="00E61957">
        <w:rPr>
          <w:sz w:val="26"/>
          <w:szCs w:val="26"/>
        </w:rPr>
        <w:t>х</w:t>
      </w:r>
      <w:r w:rsidRPr="00B61865">
        <w:rPr>
          <w:sz w:val="26"/>
          <w:szCs w:val="26"/>
        </w:rPr>
        <w:t xml:space="preserve"> по фактическим расходам, а также без подп</w:t>
      </w:r>
      <w:r>
        <w:rPr>
          <w:sz w:val="26"/>
          <w:szCs w:val="26"/>
        </w:rPr>
        <w:t>иси должностных лиц (31 случай);</w:t>
      </w:r>
    </w:p>
    <w:p w14:paraId="2FF91670" w14:textId="5E1192C0" w:rsidR="00FB6E6F" w:rsidRPr="00B61865" w:rsidRDefault="00FB6E6F" w:rsidP="00EF02F7">
      <w:pPr>
        <w:numPr>
          <w:ilvl w:val="0"/>
          <w:numId w:val="28"/>
        </w:numPr>
        <w:autoSpaceDE w:val="0"/>
        <w:autoSpaceDN w:val="0"/>
        <w:adjustRightInd w:val="0"/>
        <w:spacing w:before="120"/>
        <w:ind w:left="0" w:firstLine="698"/>
        <w:contextualSpacing/>
        <w:rPr>
          <w:sz w:val="26"/>
          <w:szCs w:val="26"/>
        </w:rPr>
      </w:pPr>
      <w:r>
        <w:rPr>
          <w:sz w:val="26"/>
          <w:szCs w:val="26"/>
        </w:rPr>
        <w:t>в</w:t>
      </w:r>
      <w:r w:rsidRPr="00B61865">
        <w:rPr>
          <w:sz w:val="26"/>
          <w:szCs w:val="26"/>
        </w:rPr>
        <w:t>ыявлено несоответствие данных бухгалтерского учета и бюджетной отчетности в части расходов на ре</w:t>
      </w:r>
      <w:r w:rsidR="00DA7956">
        <w:rPr>
          <w:sz w:val="26"/>
          <w:szCs w:val="26"/>
        </w:rPr>
        <w:t>шение других общегосударственных</w:t>
      </w:r>
      <w:r w:rsidRPr="00B61865">
        <w:rPr>
          <w:sz w:val="26"/>
          <w:szCs w:val="26"/>
        </w:rPr>
        <w:t xml:space="preserve"> вопросов по подстатье КОСГУ 225 «Работы, услуги по содержанию имущества» и по подстатье КОСГУ 226 «Прочие работы, услуги» на сумму 83 642,00 руб.</w:t>
      </w:r>
      <w:r>
        <w:rPr>
          <w:sz w:val="26"/>
          <w:szCs w:val="26"/>
        </w:rPr>
        <w:t>;</w:t>
      </w:r>
    </w:p>
    <w:p w14:paraId="01DE9A29" w14:textId="4AF81EF7"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Pr>
          <w:iCs/>
          <w:sz w:val="26"/>
          <w:szCs w:val="26"/>
        </w:rPr>
        <w:t>в</w:t>
      </w:r>
      <w:r w:rsidR="00933DE9">
        <w:rPr>
          <w:iCs/>
          <w:sz w:val="26"/>
          <w:szCs w:val="26"/>
        </w:rPr>
        <w:t xml:space="preserve"> нарушение </w:t>
      </w:r>
      <w:proofErr w:type="spellStart"/>
      <w:r w:rsidR="00933DE9">
        <w:rPr>
          <w:iCs/>
          <w:sz w:val="26"/>
          <w:szCs w:val="26"/>
        </w:rPr>
        <w:t>пп</w:t>
      </w:r>
      <w:proofErr w:type="spellEnd"/>
      <w:r w:rsidR="00933DE9">
        <w:rPr>
          <w:iCs/>
          <w:sz w:val="26"/>
          <w:szCs w:val="26"/>
        </w:rPr>
        <w:t>. 5 п. 1 ст.</w:t>
      </w:r>
      <w:r w:rsidRPr="00B61865">
        <w:rPr>
          <w:iCs/>
          <w:sz w:val="26"/>
          <w:szCs w:val="26"/>
        </w:rPr>
        <w:t xml:space="preserve"> 306.</w:t>
      </w:r>
      <w:r w:rsidR="00DA7956">
        <w:rPr>
          <w:iCs/>
          <w:sz w:val="26"/>
          <w:szCs w:val="26"/>
        </w:rPr>
        <w:t>1</w:t>
      </w:r>
      <w:r w:rsidRPr="00B61865">
        <w:rPr>
          <w:sz w:val="26"/>
          <w:szCs w:val="26"/>
        </w:rPr>
        <w:t xml:space="preserve"> БК РФ </w:t>
      </w:r>
      <w:r w:rsidRPr="00B61865">
        <w:rPr>
          <w:iCs/>
          <w:sz w:val="26"/>
          <w:szCs w:val="26"/>
        </w:rPr>
        <w:t>оплата товаров (работ, услуг) по муниципальным контрактам (договорам) произведена с нарушением установленных контрактами (до</w:t>
      </w:r>
      <w:r w:rsidR="00933DE9">
        <w:rPr>
          <w:iCs/>
          <w:sz w:val="26"/>
          <w:szCs w:val="26"/>
        </w:rPr>
        <w:t xml:space="preserve">говорами) сроков на сумму 2 063 </w:t>
      </w:r>
      <w:r w:rsidRPr="00B61865">
        <w:rPr>
          <w:iCs/>
          <w:sz w:val="26"/>
          <w:szCs w:val="26"/>
        </w:rPr>
        <w:t xml:space="preserve">035,25 руб. (53 </w:t>
      </w:r>
      <w:r>
        <w:rPr>
          <w:iCs/>
          <w:sz w:val="26"/>
          <w:szCs w:val="26"/>
        </w:rPr>
        <w:t>случая);</w:t>
      </w:r>
    </w:p>
    <w:p w14:paraId="53CCD7B5" w14:textId="4AA1B00E"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sidRPr="00B61865">
        <w:rPr>
          <w:iCs/>
          <w:sz w:val="26"/>
          <w:szCs w:val="26"/>
        </w:rPr>
        <w:t xml:space="preserve"> </w:t>
      </w:r>
      <w:proofErr w:type="gramStart"/>
      <w:r>
        <w:rPr>
          <w:iCs/>
          <w:sz w:val="26"/>
          <w:szCs w:val="26"/>
        </w:rPr>
        <w:t>в</w:t>
      </w:r>
      <w:r w:rsidRPr="00B61865">
        <w:rPr>
          <w:iCs/>
          <w:sz w:val="26"/>
          <w:szCs w:val="26"/>
        </w:rPr>
        <w:t xml:space="preserve"> </w:t>
      </w:r>
      <w:r w:rsidR="00933DE9">
        <w:rPr>
          <w:iCs/>
          <w:sz w:val="26"/>
          <w:szCs w:val="26"/>
        </w:rPr>
        <w:t>нарушение ч. 1 ст.</w:t>
      </w:r>
      <w:r w:rsidRPr="00B61865">
        <w:rPr>
          <w:iCs/>
          <w:sz w:val="26"/>
          <w:szCs w:val="26"/>
        </w:rPr>
        <w:t xml:space="preserve"> 103</w:t>
      </w:r>
      <w:r w:rsidRPr="00B61865">
        <w:rPr>
          <w:sz w:val="26"/>
          <w:szCs w:val="26"/>
        </w:rPr>
        <w:t xml:space="preserve"> Федерального закона </w:t>
      </w:r>
      <w:r w:rsidRPr="00B61865">
        <w:rPr>
          <w:iCs/>
          <w:sz w:val="26"/>
          <w:szCs w:val="26"/>
        </w:rPr>
        <w:t xml:space="preserve">№ 44-ФЗ в реестре контрактов на сайте </w:t>
      </w:r>
      <w:proofErr w:type="spellStart"/>
      <w:r w:rsidRPr="00B61865">
        <w:rPr>
          <w:iCs/>
          <w:sz w:val="26"/>
          <w:szCs w:val="26"/>
          <w:lang w:val="en-US"/>
        </w:rPr>
        <w:t>zakupki</w:t>
      </w:r>
      <w:proofErr w:type="spellEnd"/>
      <w:r w:rsidRPr="00B61865">
        <w:rPr>
          <w:iCs/>
          <w:sz w:val="26"/>
          <w:szCs w:val="26"/>
        </w:rPr>
        <w:t>.</w:t>
      </w:r>
      <w:proofErr w:type="spellStart"/>
      <w:r w:rsidRPr="00B61865">
        <w:rPr>
          <w:iCs/>
          <w:sz w:val="26"/>
          <w:szCs w:val="26"/>
          <w:lang w:val="en-US"/>
        </w:rPr>
        <w:t>gov</w:t>
      </w:r>
      <w:proofErr w:type="spellEnd"/>
      <w:r w:rsidRPr="00B61865">
        <w:rPr>
          <w:iCs/>
          <w:sz w:val="26"/>
          <w:szCs w:val="26"/>
        </w:rPr>
        <w:t>.</w:t>
      </w:r>
      <w:proofErr w:type="spellStart"/>
      <w:r w:rsidRPr="00B61865">
        <w:rPr>
          <w:iCs/>
          <w:sz w:val="26"/>
          <w:szCs w:val="26"/>
          <w:lang w:val="en-US"/>
        </w:rPr>
        <w:t>ru</w:t>
      </w:r>
      <w:proofErr w:type="spellEnd"/>
      <w:r w:rsidRPr="00B61865">
        <w:rPr>
          <w:iCs/>
          <w:sz w:val="26"/>
          <w:szCs w:val="26"/>
        </w:rPr>
        <w:t xml:space="preserve"> единой информационной системы не размещены</w:t>
      </w:r>
      <w:r w:rsidR="00B75259">
        <w:rPr>
          <w:iCs/>
          <w:sz w:val="26"/>
          <w:szCs w:val="26"/>
        </w:rPr>
        <w:t xml:space="preserve"> 8</w:t>
      </w:r>
      <w:r w:rsidRPr="00B61865">
        <w:rPr>
          <w:iCs/>
          <w:sz w:val="26"/>
          <w:szCs w:val="26"/>
        </w:rPr>
        <w:t xml:space="preserve"> контракт</w:t>
      </w:r>
      <w:r w:rsidR="00B75259">
        <w:rPr>
          <w:iCs/>
          <w:sz w:val="26"/>
          <w:szCs w:val="26"/>
        </w:rPr>
        <w:t>ов</w:t>
      </w:r>
      <w:r w:rsidRPr="00B61865">
        <w:rPr>
          <w:iCs/>
          <w:sz w:val="26"/>
          <w:szCs w:val="26"/>
        </w:rPr>
        <w:t xml:space="preserve"> (договор</w:t>
      </w:r>
      <w:r w:rsidR="00B75259">
        <w:rPr>
          <w:iCs/>
          <w:sz w:val="26"/>
          <w:szCs w:val="26"/>
        </w:rPr>
        <w:t xml:space="preserve">ов), </w:t>
      </w:r>
      <w:r w:rsidRPr="00B61865">
        <w:rPr>
          <w:iCs/>
          <w:sz w:val="26"/>
          <w:szCs w:val="26"/>
        </w:rPr>
        <w:t>а так</w:t>
      </w:r>
      <w:r w:rsidR="00B75259">
        <w:rPr>
          <w:iCs/>
          <w:sz w:val="26"/>
          <w:szCs w:val="26"/>
        </w:rPr>
        <w:t>же информация об их исполнении</w:t>
      </w:r>
      <w:r>
        <w:rPr>
          <w:iCs/>
          <w:sz w:val="26"/>
          <w:szCs w:val="26"/>
        </w:rPr>
        <w:t>;</w:t>
      </w:r>
      <w:proofErr w:type="gramEnd"/>
    </w:p>
    <w:p w14:paraId="747C192A" w14:textId="7FDC9BF5"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Pr>
          <w:sz w:val="26"/>
          <w:szCs w:val="26"/>
        </w:rPr>
        <w:t>в</w:t>
      </w:r>
      <w:r w:rsidR="00933DE9">
        <w:rPr>
          <w:sz w:val="26"/>
          <w:szCs w:val="26"/>
        </w:rPr>
        <w:t xml:space="preserve"> нарушение ч. 2 ст.</w:t>
      </w:r>
      <w:r w:rsidRPr="00B61865">
        <w:rPr>
          <w:sz w:val="26"/>
          <w:szCs w:val="26"/>
        </w:rPr>
        <w:t xml:space="preserve"> 34 </w:t>
      </w:r>
      <w:r w:rsidR="00B75259">
        <w:rPr>
          <w:sz w:val="26"/>
          <w:szCs w:val="26"/>
        </w:rPr>
        <w:t>Федерального з</w:t>
      </w:r>
      <w:r w:rsidRPr="00B61865">
        <w:rPr>
          <w:sz w:val="26"/>
          <w:szCs w:val="26"/>
        </w:rPr>
        <w:t>акона № 44-ФЗ в муниципальных контрактах (договорах) не отражено обязательное требование, о том, что цена договора является твердой и определяется на весь срок исполнения догов</w:t>
      </w:r>
      <w:r>
        <w:rPr>
          <w:sz w:val="26"/>
          <w:szCs w:val="26"/>
        </w:rPr>
        <w:t>ора (75 случаев);</w:t>
      </w:r>
    </w:p>
    <w:p w14:paraId="57DE4C01" w14:textId="0885F313"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Pr>
          <w:sz w:val="26"/>
          <w:szCs w:val="26"/>
        </w:rPr>
        <w:t>с</w:t>
      </w:r>
      <w:r w:rsidRPr="00B61865">
        <w:rPr>
          <w:sz w:val="26"/>
          <w:szCs w:val="26"/>
        </w:rPr>
        <w:t>роки оплаты в муниципальных контрактах (договорах) установлены в</w:t>
      </w:r>
      <w:r w:rsidR="00933DE9">
        <w:rPr>
          <w:sz w:val="26"/>
          <w:szCs w:val="26"/>
        </w:rPr>
        <w:t xml:space="preserve"> нарушение п. 2 ч. 13.1 ст.</w:t>
      </w:r>
      <w:r>
        <w:rPr>
          <w:sz w:val="26"/>
          <w:szCs w:val="26"/>
        </w:rPr>
        <w:t xml:space="preserve"> 34 </w:t>
      </w:r>
      <w:r w:rsidR="00B75259">
        <w:rPr>
          <w:sz w:val="26"/>
          <w:szCs w:val="26"/>
        </w:rPr>
        <w:t>Федерального з</w:t>
      </w:r>
      <w:r>
        <w:rPr>
          <w:sz w:val="26"/>
          <w:szCs w:val="26"/>
        </w:rPr>
        <w:t>акона № 44-ФЗ (5 случаев);</w:t>
      </w:r>
    </w:p>
    <w:p w14:paraId="0616A400" w14:textId="096F2534"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Pr>
          <w:sz w:val="26"/>
          <w:szCs w:val="26"/>
        </w:rPr>
        <w:t>в</w:t>
      </w:r>
      <w:r w:rsidR="00933DE9">
        <w:rPr>
          <w:sz w:val="26"/>
          <w:szCs w:val="26"/>
        </w:rPr>
        <w:t xml:space="preserve"> нарушение требований п. 1 ч. 13 ст.</w:t>
      </w:r>
      <w:r w:rsidRPr="00B61865">
        <w:rPr>
          <w:sz w:val="26"/>
          <w:szCs w:val="26"/>
        </w:rPr>
        <w:t xml:space="preserve"> 34 </w:t>
      </w:r>
      <w:r w:rsidR="00B75259">
        <w:rPr>
          <w:sz w:val="26"/>
          <w:szCs w:val="26"/>
        </w:rPr>
        <w:t>Федерального з</w:t>
      </w:r>
      <w:r w:rsidRPr="00B61865">
        <w:rPr>
          <w:sz w:val="26"/>
          <w:szCs w:val="26"/>
        </w:rPr>
        <w:t>акона № 44-ФЗ в муниципальных контрактах (договорах) не установлен срок оплаты услуг (16 случаев)</w:t>
      </w:r>
      <w:r>
        <w:rPr>
          <w:sz w:val="26"/>
          <w:szCs w:val="26"/>
        </w:rPr>
        <w:t>;</w:t>
      </w:r>
    </w:p>
    <w:p w14:paraId="2D9E3B1D" w14:textId="79CF17CE" w:rsidR="00FB6E6F" w:rsidRPr="00B61865" w:rsidRDefault="00FB6E6F" w:rsidP="00EF02F7">
      <w:pPr>
        <w:numPr>
          <w:ilvl w:val="0"/>
          <w:numId w:val="28"/>
        </w:numPr>
        <w:autoSpaceDE w:val="0"/>
        <w:autoSpaceDN w:val="0"/>
        <w:adjustRightInd w:val="0"/>
        <w:spacing w:before="120"/>
        <w:ind w:left="0" w:firstLine="698"/>
        <w:contextualSpacing/>
        <w:rPr>
          <w:sz w:val="26"/>
          <w:szCs w:val="26"/>
        </w:rPr>
      </w:pPr>
      <w:r>
        <w:rPr>
          <w:sz w:val="26"/>
          <w:szCs w:val="26"/>
        </w:rPr>
        <w:t>в</w:t>
      </w:r>
      <w:r w:rsidRPr="00B61865">
        <w:rPr>
          <w:sz w:val="26"/>
          <w:szCs w:val="26"/>
        </w:rPr>
        <w:t xml:space="preserve"> наруше</w:t>
      </w:r>
      <w:r w:rsidR="00933DE9">
        <w:rPr>
          <w:sz w:val="26"/>
          <w:szCs w:val="26"/>
        </w:rPr>
        <w:t>ние требований п. 2 ч. 13 ст.</w:t>
      </w:r>
      <w:r w:rsidRPr="00B61865">
        <w:rPr>
          <w:sz w:val="26"/>
          <w:szCs w:val="26"/>
        </w:rPr>
        <w:t xml:space="preserve"> 34 </w:t>
      </w:r>
      <w:r w:rsidR="00B75259">
        <w:rPr>
          <w:sz w:val="26"/>
          <w:szCs w:val="26"/>
        </w:rPr>
        <w:t>Федерального з</w:t>
      </w:r>
      <w:r w:rsidRPr="00B61865">
        <w:rPr>
          <w:sz w:val="26"/>
          <w:szCs w:val="26"/>
        </w:rPr>
        <w:t>акона № 44-ФЗ при определении цены муниципальных контрактов (договоров) не учтены расходы по оплат</w:t>
      </w:r>
      <w:r w:rsidR="00E61957">
        <w:rPr>
          <w:sz w:val="26"/>
          <w:szCs w:val="26"/>
        </w:rPr>
        <w:t>е</w:t>
      </w:r>
      <w:r w:rsidRPr="00B61865">
        <w:rPr>
          <w:sz w:val="26"/>
          <w:szCs w:val="26"/>
        </w:rPr>
        <w:t xml:space="preserve"> страховых взносов (4 случая)</w:t>
      </w:r>
      <w:r>
        <w:rPr>
          <w:sz w:val="26"/>
          <w:szCs w:val="26"/>
        </w:rPr>
        <w:t>;</w:t>
      </w:r>
    </w:p>
    <w:p w14:paraId="2A4E9A55" w14:textId="57A4DDEF" w:rsidR="00FB6E6F" w:rsidRPr="00B61865" w:rsidRDefault="00FB6E6F" w:rsidP="00933DE9">
      <w:pPr>
        <w:numPr>
          <w:ilvl w:val="0"/>
          <w:numId w:val="28"/>
        </w:numPr>
        <w:tabs>
          <w:tab w:val="left" w:pos="0"/>
        </w:tabs>
        <w:autoSpaceDE w:val="0"/>
        <w:autoSpaceDN w:val="0"/>
        <w:adjustRightInd w:val="0"/>
        <w:spacing w:before="120"/>
        <w:ind w:left="0" w:firstLine="698"/>
        <w:contextualSpacing/>
        <w:rPr>
          <w:sz w:val="26"/>
          <w:szCs w:val="26"/>
        </w:rPr>
      </w:pPr>
      <w:r>
        <w:rPr>
          <w:sz w:val="26"/>
          <w:szCs w:val="26"/>
        </w:rPr>
        <w:t>н</w:t>
      </w:r>
      <w:r w:rsidRPr="00B61865">
        <w:rPr>
          <w:sz w:val="26"/>
          <w:szCs w:val="26"/>
        </w:rPr>
        <w:t>е представляется возможным подтвердить эффективность использования бюджетных средств по</w:t>
      </w:r>
      <w:r w:rsidR="00B75259">
        <w:rPr>
          <w:sz w:val="26"/>
          <w:szCs w:val="26"/>
        </w:rPr>
        <w:t xml:space="preserve"> 2</w:t>
      </w:r>
      <w:r w:rsidRPr="00B61865">
        <w:rPr>
          <w:sz w:val="26"/>
          <w:szCs w:val="26"/>
        </w:rPr>
        <w:t xml:space="preserve"> договорам оказания услуг за ремонтные работы, которые предусмотрены должностной инструкцией штатного работника в общей сумме 296 700,00 руб., из них:</w:t>
      </w:r>
    </w:p>
    <w:p w14:paraId="24837DB5" w14:textId="77777777" w:rsidR="00FB6E6F" w:rsidRPr="00B61865" w:rsidRDefault="00FB6E6F" w:rsidP="00EF02F7">
      <w:pPr>
        <w:autoSpaceDE w:val="0"/>
        <w:autoSpaceDN w:val="0"/>
        <w:adjustRightInd w:val="0"/>
        <w:spacing w:before="120"/>
        <w:ind w:left="709" w:firstLine="707"/>
        <w:contextualSpacing/>
        <w:rPr>
          <w:sz w:val="26"/>
          <w:szCs w:val="26"/>
        </w:rPr>
      </w:pPr>
      <w:r>
        <w:rPr>
          <w:sz w:val="26"/>
          <w:szCs w:val="26"/>
        </w:rPr>
        <w:t>- з</w:t>
      </w:r>
      <w:r w:rsidRPr="00B61865">
        <w:rPr>
          <w:sz w:val="26"/>
          <w:szCs w:val="26"/>
        </w:rPr>
        <w:t>а работы по ремонту коридора в здании администрации Сельского поселения «</w:t>
      </w:r>
      <w:proofErr w:type="spellStart"/>
      <w:r w:rsidRPr="00B61865">
        <w:rPr>
          <w:sz w:val="26"/>
          <w:szCs w:val="26"/>
        </w:rPr>
        <w:t>Великовисочный</w:t>
      </w:r>
      <w:proofErr w:type="spellEnd"/>
      <w:r w:rsidRPr="00B61865">
        <w:rPr>
          <w:sz w:val="26"/>
          <w:szCs w:val="26"/>
        </w:rPr>
        <w:t xml:space="preserve"> сельсовет» ЗР НАО на сумму 128 800,00 руб.;</w:t>
      </w:r>
    </w:p>
    <w:p w14:paraId="637A3F86" w14:textId="77777777" w:rsidR="00FB6E6F" w:rsidRPr="00B61865" w:rsidRDefault="00FB6E6F" w:rsidP="00EF02F7">
      <w:pPr>
        <w:autoSpaceDE w:val="0"/>
        <w:autoSpaceDN w:val="0"/>
        <w:adjustRightInd w:val="0"/>
        <w:spacing w:before="120"/>
        <w:ind w:left="698" w:firstLine="708"/>
        <w:contextualSpacing/>
        <w:rPr>
          <w:sz w:val="26"/>
          <w:szCs w:val="26"/>
        </w:rPr>
      </w:pPr>
      <w:r>
        <w:rPr>
          <w:sz w:val="26"/>
          <w:szCs w:val="26"/>
        </w:rPr>
        <w:t>-</w:t>
      </w:r>
      <w:r w:rsidRPr="00B61865">
        <w:rPr>
          <w:sz w:val="26"/>
          <w:szCs w:val="26"/>
        </w:rPr>
        <w:t>за капитальный ремонт кабинета № 3 (участкового уполномоченного полиции) и утепление фасада в здании администрации сельского поселения на сумму 167 900,00 руб.</w:t>
      </w:r>
      <w:r>
        <w:rPr>
          <w:sz w:val="26"/>
          <w:szCs w:val="26"/>
        </w:rPr>
        <w:t>;</w:t>
      </w:r>
    </w:p>
    <w:p w14:paraId="63E3EF6A" w14:textId="1BA27EF3" w:rsidR="00FB6E6F" w:rsidRPr="00B61865" w:rsidRDefault="00FB6E6F" w:rsidP="00EF02F7">
      <w:pPr>
        <w:numPr>
          <w:ilvl w:val="0"/>
          <w:numId w:val="28"/>
        </w:numPr>
        <w:ind w:left="0" w:firstLine="698"/>
        <w:contextualSpacing/>
        <w:rPr>
          <w:sz w:val="26"/>
          <w:szCs w:val="26"/>
        </w:rPr>
      </w:pPr>
      <w:r>
        <w:rPr>
          <w:sz w:val="26"/>
          <w:szCs w:val="26"/>
        </w:rPr>
        <w:t>н</w:t>
      </w:r>
      <w:r w:rsidRPr="00B61865">
        <w:rPr>
          <w:sz w:val="26"/>
          <w:szCs w:val="26"/>
        </w:rPr>
        <w:t xml:space="preserve">е представляется возможным подтвердить эффективность использования бюджетных средств по </w:t>
      </w:r>
      <w:r w:rsidR="00B75259">
        <w:rPr>
          <w:sz w:val="26"/>
          <w:szCs w:val="26"/>
        </w:rPr>
        <w:t xml:space="preserve">2 </w:t>
      </w:r>
      <w:r w:rsidRPr="00B61865">
        <w:rPr>
          <w:sz w:val="26"/>
          <w:szCs w:val="26"/>
        </w:rPr>
        <w:t>договорам оказания услуг, так как никаких стоимостных показателей или критериев определения цены за оказываемые услуги в договорах не определены; расчетов, подтверждающих обоснованность произведенных выпл</w:t>
      </w:r>
      <w:r>
        <w:rPr>
          <w:sz w:val="26"/>
          <w:szCs w:val="26"/>
        </w:rPr>
        <w:t>ат, к договорам не пред</w:t>
      </w:r>
      <w:r w:rsidR="00E61957">
        <w:rPr>
          <w:sz w:val="26"/>
          <w:szCs w:val="26"/>
        </w:rPr>
        <w:t>о</w:t>
      </w:r>
      <w:r>
        <w:rPr>
          <w:sz w:val="26"/>
          <w:szCs w:val="26"/>
        </w:rPr>
        <w:t>ставлено;</w:t>
      </w:r>
    </w:p>
    <w:p w14:paraId="3A649963" w14:textId="6AE2FBC1" w:rsidR="00FB6E6F" w:rsidRPr="00B61865" w:rsidRDefault="00FB6E6F" w:rsidP="00933DE9">
      <w:pPr>
        <w:numPr>
          <w:ilvl w:val="0"/>
          <w:numId w:val="28"/>
        </w:numPr>
        <w:tabs>
          <w:tab w:val="left" w:pos="0"/>
        </w:tabs>
        <w:ind w:left="0" w:firstLine="698"/>
        <w:contextualSpacing/>
        <w:rPr>
          <w:sz w:val="26"/>
          <w:szCs w:val="26"/>
        </w:rPr>
      </w:pPr>
      <w:r>
        <w:rPr>
          <w:sz w:val="26"/>
          <w:szCs w:val="26"/>
        </w:rPr>
        <w:t>в</w:t>
      </w:r>
      <w:r w:rsidRPr="00B61865">
        <w:rPr>
          <w:sz w:val="26"/>
          <w:szCs w:val="26"/>
        </w:rPr>
        <w:t xml:space="preserve"> договорах возмездного оказания услуг по содержанию контейнерных площадок в с. </w:t>
      </w:r>
      <w:proofErr w:type="spellStart"/>
      <w:r w:rsidRPr="00B61865">
        <w:rPr>
          <w:sz w:val="26"/>
          <w:szCs w:val="26"/>
        </w:rPr>
        <w:t>Великовисочное</w:t>
      </w:r>
      <w:proofErr w:type="spellEnd"/>
      <w:r w:rsidRPr="00B61865">
        <w:rPr>
          <w:sz w:val="26"/>
          <w:szCs w:val="26"/>
        </w:rPr>
        <w:t xml:space="preserve"> допущены неточности при указании реквизитов (дата, номер) НПА, устанавливающих нормативы по содержанию площадок накопления ТКО (20 </w:t>
      </w:r>
      <w:r>
        <w:rPr>
          <w:sz w:val="26"/>
          <w:szCs w:val="26"/>
        </w:rPr>
        <w:t>случаев</w:t>
      </w:r>
      <w:r w:rsidRPr="00B61865">
        <w:rPr>
          <w:sz w:val="26"/>
          <w:szCs w:val="26"/>
        </w:rPr>
        <w:t>)</w:t>
      </w:r>
      <w:r>
        <w:rPr>
          <w:sz w:val="26"/>
          <w:szCs w:val="26"/>
        </w:rPr>
        <w:t>;</w:t>
      </w:r>
      <w:r w:rsidRPr="00B61865">
        <w:rPr>
          <w:sz w:val="26"/>
          <w:szCs w:val="26"/>
        </w:rPr>
        <w:t xml:space="preserve">  </w:t>
      </w:r>
    </w:p>
    <w:p w14:paraId="555E1B95" w14:textId="045AE97F" w:rsidR="00933DE9" w:rsidRPr="00933DE9" w:rsidRDefault="00933DE9" w:rsidP="00933DE9">
      <w:pPr>
        <w:numPr>
          <w:ilvl w:val="0"/>
          <w:numId w:val="28"/>
        </w:numPr>
        <w:tabs>
          <w:tab w:val="left" w:pos="0"/>
        </w:tabs>
        <w:ind w:left="0" w:firstLine="698"/>
        <w:contextualSpacing/>
        <w:rPr>
          <w:sz w:val="26"/>
          <w:szCs w:val="26"/>
        </w:rPr>
      </w:pPr>
      <w:r>
        <w:rPr>
          <w:sz w:val="26"/>
          <w:szCs w:val="26"/>
        </w:rPr>
        <w:t>в нарушение п. 3 ст.</w:t>
      </w:r>
      <w:r w:rsidRPr="00933DE9">
        <w:rPr>
          <w:sz w:val="26"/>
          <w:szCs w:val="26"/>
        </w:rPr>
        <w:t xml:space="preserve"> 78 БК РФ Порядком № 16-п не установлены результаты предоставления субсидии, а также показатели, необходимые для достижения результатов предоставления субсидии;</w:t>
      </w:r>
    </w:p>
    <w:p w14:paraId="55E03C1A" w14:textId="180DC523" w:rsidR="00FB6E6F" w:rsidRPr="00B61865" w:rsidRDefault="00FB6E6F" w:rsidP="00933DE9">
      <w:pPr>
        <w:widowControl w:val="0"/>
        <w:numPr>
          <w:ilvl w:val="0"/>
          <w:numId w:val="28"/>
        </w:numPr>
        <w:tabs>
          <w:tab w:val="left" w:pos="0"/>
        </w:tabs>
        <w:autoSpaceDE w:val="0"/>
        <w:autoSpaceDN w:val="0"/>
        <w:adjustRightInd w:val="0"/>
        <w:ind w:left="0" w:firstLine="698"/>
        <w:contextualSpacing/>
        <w:rPr>
          <w:sz w:val="26"/>
          <w:szCs w:val="26"/>
        </w:rPr>
      </w:pPr>
      <w:r>
        <w:rPr>
          <w:sz w:val="26"/>
          <w:szCs w:val="26"/>
        </w:rPr>
        <w:t>в</w:t>
      </w:r>
      <w:r w:rsidRPr="00B61865">
        <w:rPr>
          <w:sz w:val="26"/>
          <w:szCs w:val="26"/>
        </w:rPr>
        <w:t xml:space="preserve"> результате оплаты штрафных са</w:t>
      </w:r>
      <w:r w:rsidR="00DA7956">
        <w:rPr>
          <w:sz w:val="26"/>
          <w:szCs w:val="26"/>
        </w:rPr>
        <w:t>нкций за счет бюджетных средств</w:t>
      </w:r>
      <w:r w:rsidRPr="00B61865">
        <w:rPr>
          <w:sz w:val="26"/>
          <w:szCs w:val="26"/>
        </w:rPr>
        <w:t xml:space="preserve"> расходы, произведенные с нарушением принципа эффективности использования </w:t>
      </w:r>
      <w:r w:rsidR="00933DE9">
        <w:rPr>
          <w:sz w:val="26"/>
          <w:szCs w:val="26"/>
        </w:rPr>
        <w:t>бюджетных средств (ст.</w:t>
      </w:r>
      <w:r w:rsidRPr="00B61865">
        <w:rPr>
          <w:sz w:val="26"/>
          <w:szCs w:val="26"/>
        </w:rPr>
        <w:t xml:space="preserve"> 34 БК РФ)</w:t>
      </w:r>
      <w:r w:rsidR="00DA7956">
        <w:rPr>
          <w:sz w:val="26"/>
          <w:szCs w:val="26"/>
        </w:rPr>
        <w:t>,</w:t>
      </w:r>
      <w:r w:rsidRPr="00B61865">
        <w:rPr>
          <w:sz w:val="26"/>
          <w:szCs w:val="26"/>
        </w:rPr>
        <w:t xml:space="preserve"> составили 500,00 руб.</w:t>
      </w:r>
      <w:r>
        <w:rPr>
          <w:sz w:val="26"/>
          <w:szCs w:val="26"/>
        </w:rPr>
        <w:t>;</w:t>
      </w:r>
    </w:p>
    <w:p w14:paraId="166E8B83" w14:textId="5C72A083" w:rsidR="00FB6E6F" w:rsidRPr="00B61865" w:rsidRDefault="00FB6E6F" w:rsidP="00933DE9">
      <w:pPr>
        <w:widowControl w:val="0"/>
        <w:numPr>
          <w:ilvl w:val="0"/>
          <w:numId w:val="28"/>
        </w:numPr>
        <w:tabs>
          <w:tab w:val="left" w:pos="0"/>
        </w:tabs>
        <w:autoSpaceDE w:val="0"/>
        <w:autoSpaceDN w:val="0"/>
        <w:adjustRightInd w:val="0"/>
        <w:ind w:left="0" w:firstLine="698"/>
        <w:contextualSpacing/>
        <w:rPr>
          <w:sz w:val="26"/>
          <w:szCs w:val="26"/>
        </w:rPr>
      </w:pPr>
      <w:r>
        <w:rPr>
          <w:sz w:val="26"/>
          <w:szCs w:val="26"/>
        </w:rPr>
        <w:t>в</w:t>
      </w:r>
      <w:r w:rsidR="00933DE9">
        <w:rPr>
          <w:sz w:val="26"/>
          <w:szCs w:val="26"/>
        </w:rPr>
        <w:t xml:space="preserve"> нарушение п. 2 ст. 72, </w:t>
      </w:r>
      <w:proofErr w:type="spellStart"/>
      <w:r w:rsidR="00933DE9">
        <w:rPr>
          <w:sz w:val="26"/>
          <w:szCs w:val="26"/>
        </w:rPr>
        <w:t>пп</w:t>
      </w:r>
      <w:proofErr w:type="spellEnd"/>
      <w:r w:rsidR="00933DE9">
        <w:rPr>
          <w:sz w:val="26"/>
          <w:szCs w:val="26"/>
        </w:rPr>
        <w:t>. 2 п. 1 ст. 162 и п. 3 ст.</w:t>
      </w:r>
      <w:r w:rsidRPr="00B61865">
        <w:rPr>
          <w:sz w:val="26"/>
          <w:szCs w:val="26"/>
        </w:rPr>
        <w:t xml:space="preserve"> 219 БК РФ заключены </w:t>
      </w:r>
      <w:r w:rsidR="00B75259">
        <w:rPr>
          <w:sz w:val="26"/>
          <w:szCs w:val="26"/>
        </w:rPr>
        <w:t xml:space="preserve">2 </w:t>
      </w:r>
      <w:r w:rsidRPr="00B61865">
        <w:rPr>
          <w:sz w:val="26"/>
          <w:szCs w:val="26"/>
        </w:rPr>
        <w:t>договор</w:t>
      </w:r>
      <w:r w:rsidR="00B75259">
        <w:rPr>
          <w:sz w:val="26"/>
          <w:szCs w:val="26"/>
        </w:rPr>
        <w:t>а на</w:t>
      </w:r>
      <w:r w:rsidRPr="00B61865">
        <w:rPr>
          <w:sz w:val="26"/>
          <w:szCs w:val="26"/>
        </w:rPr>
        <w:t xml:space="preserve"> оказани</w:t>
      </w:r>
      <w:r w:rsidR="00B75259">
        <w:rPr>
          <w:sz w:val="26"/>
          <w:szCs w:val="26"/>
        </w:rPr>
        <w:t>е</w:t>
      </w:r>
      <w:r w:rsidRPr="00B61865">
        <w:rPr>
          <w:sz w:val="26"/>
          <w:szCs w:val="26"/>
        </w:rPr>
        <w:t xml:space="preserve"> услуг при отсутствии л</w:t>
      </w:r>
      <w:r w:rsidR="00B75259">
        <w:rPr>
          <w:sz w:val="26"/>
          <w:szCs w:val="26"/>
        </w:rPr>
        <w:t>имитов бюджетных обязательств</w:t>
      </w:r>
      <w:r>
        <w:rPr>
          <w:sz w:val="26"/>
          <w:szCs w:val="26"/>
        </w:rPr>
        <w:t>;</w:t>
      </w:r>
      <w:r w:rsidRPr="00B61865">
        <w:rPr>
          <w:sz w:val="26"/>
          <w:szCs w:val="26"/>
        </w:rPr>
        <w:t xml:space="preserve"> </w:t>
      </w:r>
    </w:p>
    <w:p w14:paraId="29EAE0CE" w14:textId="6E83D7E4" w:rsidR="00FB6E6F" w:rsidRPr="00B61865" w:rsidRDefault="00FB6E6F" w:rsidP="00933DE9">
      <w:pPr>
        <w:widowControl w:val="0"/>
        <w:numPr>
          <w:ilvl w:val="0"/>
          <w:numId w:val="28"/>
        </w:numPr>
        <w:tabs>
          <w:tab w:val="left" w:pos="0"/>
        </w:tabs>
        <w:autoSpaceDE w:val="0"/>
        <w:autoSpaceDN w:val="0"/>
        <w:adjustRightInd w:val="0"/>
        <w:ind w:left="0" w:firstLine="698"/>
        <w:contextualSpacing/>
        <w:rPr>
          <w:sz w:val="26"/>
          <w:szCs w:val="26"/>
        </w:rPr>
      </w:pPr>
      <w:r>
        <w:rPr>
          <w:sz w:val="26"/>
          <w:szCs w:val="26"/>
        </w:rPr>
        <w:t>р</w:t>
      </w:r>
      <w:r w:rsidRPr="00B61865">
        <w:rPr>
          <w:sz w:val="26"/>
          <w:szCs w:val="26"/>
        </w:rPr>
        <w:t>асходы на проезд транспортом, который не поименован в Положении о размерах возмещения расходов, связанных со служебными командировками на территории Российской Федерации, работникам Администрации МО «</w:t>
      </w:r>
      <w:proofErr w:type="spellStart"/>
      <w:r w:rsidRPr="00B61865">
        <w:rPr>
          <w:sz w:val="26"/>
          <w:szCs w:val="26"/>
        </w:rPr>
        <w:t>Великовисочный</w:t>
      </w:r>
      <w:proofErr w:type="spellEnd"/>
      <w:r w:rsidRPr="00B61865">
        <w:rPr>
          <w:sz w:val="26"/>
          <w:szCs w:val="26"/>
        </w:rPr>
        <w:t xml:space="preserve"> сельсовет» Ненецкого автономного округа, утвержденным Постановлением Администрации МО «</w:t>
      </w:r>
      <w:proofErr w:type="spellStart"/>
      <w:r w:rsidRPr="00B61865">
        <w:rPr>
          <w:sz w:val="26"/>
          <w:szCs w:val="26"/>
        </w:rPr>
        <w:t>Великовисочный</w:t>
      </w:r>
      <w:proofErr w:type="spellEnd"/>
      <w:r w:rsidRPr="00B61865">
        <w:rPr>
          <w:sz w:val="26"/>
          <w:szCs w:val="26"/>
        </w:rPr>
        <w:t xml:space="preserve"> сельсовет» НАО от 01.12.2012 № 70 .А-п (д</w:t>
      </w:r>
      <w:r w:rsidR="00DA7956">
        <w:rPr>
          <w:sz w:val="26"/>
          <w:szCs w:val="26"/>
        </w:rPr>
        <w:t>алее – Постановление № 70 .А-п</w:t>
      </w:r>
      <w:r w:rsidRPr="00B61865">
        <w:rPr>
          <w:sz w:val="26"/>
          <w:szCs w:val="26"/>
        </w:rPr>
        <w:t>)</w:t>
      </w:r>
      <w:r w:rsidR="00DA7956">
        <w:rPr>
          <w:sz w:val="26"/>
          <w:szCs w:val="26"/>
        </w:rPr>
        <w:t>,</w:t>
      </w:r>
      <w:r w:rsidR="00933DE9">
        <w:rPr>
          <w:sz w:val="26"/>
          <w:szCs w:val="26"/>
        </w:rPr>
        <w:t xml:space="preserve"> составили 12 </w:t>
      </w:r>
      <w:r w:rsidRPr="00B61865">
        <w:rPr>
          <w:sz w:val="26"/>
          <w:szCs w:val="26"/>
        </w:rPr>
        <w:t>640,00 руб.</w:t>
      </w:r>
      <w:r>
        <w:rPr>
          <w:sz w:val="26"/>
          <w:szCs w:val="26"/>
        </w:rPr>
        <w:t>;</w:t>
      </w:r>
    </w:p>
    <w:p w14:paraId="32BF0BDD" w14:textId="25125664" w:rsidR="00FB6E6F" w:rsidRPr="00B61865" w:rsidRDefault="00FB6E6F" w:rsidP="00EF02F7">
      <w:pPr>
        <w:widowControl w:val="0"/>
        <w:numPr>
          <w:ilvl w:val="0"/>
          <w:numId w:val="28"/>
        </w:numPr>
        <w:autoSpaceDE w:val="0"/>
        <w:autoSpaceDN w:val="0"/>
        <w:adjustRightInd w:val="0"/>
        <w:ind w:left="0" w:firstLine="698"/>
        <w:contextualSpacing/>
        <w:rPr>
          <w:sz w:val="26"/>
          <w:szCs w:val="26"/>
        </w:rPr>
      </w:pPr>
      <w:r>
        <w:rPr>
          <w:rFonts w:eastAsia="Calibri"/>
          <w:sz w:val="26"/>
          <w:szCs w:val="26"/>
        </w:rPr>
        <w:t>р</w:t>
      </w:r>
      <w:r w:rsidRPr="00B61865">
        <w:rPr>
          <w:rFonts w:eastAsia="Calibri"/>
          <w:sz w:val="26"/>
          <w:szCs w:val="26"/>
        </w:rPr>
        <w:t>асход</w:t>
      </w:r>
      <w:r w:rsidR="00DA7956">
        <w:rPr>
          <w:rFonts w:eastAsia="Calibri"/>
          <w:sz w:val="26"/>
          <w:szCs w:val="26"/>
        </w:rPr>
        <w:t>ы, осуществленные с нарушением П</w:t>
      </w:r>
      <w:r w:rsidRPr="00B61865">
        <w:rPr>
          <w:rFonts w:eastAsia="Calibri"/>
          <w:sz w:val="26"/>
          <w:szCs w:val="26"/>
        </w:rPr>
        <w:t xml:space="preserve">орядка формирования и применения кодов бюджетной классификации Российской Федерации, их структуре и принципах назначения, утвержденного приказом Минфина от 24.05.2022 № 82н (далее – Порядок № </w:t>
      </w:r>
      <w:r w:rsidRPr="003C0173">
        <w:rPr>
          <w:rFonts w:eastAsia="Calibri"/>
          <w:sz w:val="26"/>
        </w:rPr>
        <w:t>82н</w:t>
      </w:r>
      <w:r w:rsidRPr="003C0173">
        <w:rPr>
          <w:rFonts w:eastAsia="Calibri"/>
          <w:sz w:val="26"/>
          <w:szCs w:val="26"/>
        </w:rPr>
        <w:t>) по</w:t>
      </w:r>
      <w:r w:rsidRPr="00B61865">
        <w:rPr>
          <w:rFonts w:eastAsia="Calibri"/>
          <w:sz w:val="26"/>
          <w:szCs w:val="26"/>
        </w:rPr>
        <w:t xml:space="preserve"> договорам </w:t>
      </w:r>
      <w:r w:rsidRPr="00B61865">
        <w:rPr>
          <w:iCs/>
          <w:sz w:val="26"/>
          <w:szCs w:val="26"/>
        </w:rPr>
        <w:t xml:space="preserve">об оказании образовательных услуг в части применения </w:t>
      </w:r>
      <w:proofErr w:type="gramStart"/>
      <w:r w:rsidRPr="00B61865">
        <w:rPr>
          <w:iCs/>
          <w:sz w:val="26"/>
          <w:szCs w:val="26"/>
        </w:rPr>
        <w:t>кодов разделов/подразделов классификации расходов бюджета</w:t>
      </w:r>
      <w:proofErr w:type="gramEnd"/>
      <w:r w:rsidRPr="00B61865">
        <w:rPr>
          <w:iCs/>
          <w:sz w:val="26"/>
          <w:szCs w:val="26"/>
        </w:rPr>
        <w:t xml:space="preserve"> составил</w:t>
      </w:r>
      <w:r w:rsidR="00933DE9">
        <w:rPr>
          <w:iCs/>
          <w:sz w:val="26"/>
          <w:szCs w:val="26"/>
        </w:rPr>
        <w:t xml:space="preserve">и 16 </w:t>
      </w:r>
      <w:r w:rsidRPr="00B61865">
        <w:rPr>
          <w:iCs/>
          <w:sz w:val="26"/>
          <w:szCs w:val="26"/>
        </w:rPr>
        <w:t>598,00 руб. (3 случая)</w:t>
      </w:r>
      <w:r>
        <w:rPr>
          <w:iCs/>
          <w:sz w:val="26"/>
          <w:szCs w:val="26"/>
        </w:rPr>
        <w:t>;</w:t>
      </w:r>
    </w:p>
    <w:p w14:paraId="6636ECA2" w14:textId="40DF2C08" w:rsidR="00FB6E6F" w:rsidRPr="00B61865" w:rsidRDefault="00FB6E6F" w:rsidP="00EF02F7">
      <w:pPr>
        <w:numPr>
          <w:ilvl w:val="0"/>
          <w:numId w:val="28"/>
        </w:numPr>
        <w:ind w:left="0" w:firstLine="709"/>
        <w:contextualSpacing/>
        <w:rPr>
          <w:iCs/>
          <w:sz w:val="26"/>
          <w:szCs w:val="26"/>
        </w:rPr>
      </w:pPr>
      <w:r>
        <w:rPr>
          <w:iCs/>
          <w:sz w:val="26"/>
          <w:szCs w:val="26"/>
        </w:rPr>
        <w:t>н</w:t>
      </w:r>
      <w:r w:rsidRPr="00B61865">
        <w:rPr>
          <w:iCs/>
          <w:sz w:val="26"/>
          <w:szCs w:val="26"/>
        </w:rPr>
        <w:t xml:space="preserve">е предоставляется </w:t>
      </w:r>
      <w:proofErr w:type="gramStart"/>
      <w:r w:rsidRPr="00B61865">
        <w:rPr>
          <w:iCs/>
          <w:sz w:val="26"/>
          <w:szCs w:val="26"/>
        </w:rPr>
        <w:t>возможным</w:t>
      </w:r>
      <w:proofErr w:type="gramEnd"/>
      <w:r w:rsidRPr="00B61865">
        <w:rPr>
          <w:iCs/>
          <w:sz w:val="26"/>
          <w:szCs w:val="26"/>
        </w:rPr>
        <w:t xml:space="preserve"> проверить соблюдение порядка выдачи денежных средств под отчет в соответствии с Учетной политикой, ввиду не</w:t>
      </w:r>
      <w:r w:rsidR="00E61957">
        <w:rPr>
          <w:iCs/>
          <w:sz w:val="26"/>
          <w:szCs w:val="26"/>
        </w:rPr>
        <w:t xml:space="preserve"> </w:t>
      </w:r>
      <w:r w:rsidRPr="00B61865">
        <w:rPr>
          <w:iCs/>
          <w:sz w:val="26"/>
          <w:szCs w:val="26"/>
        </w:rPr>
        <w:t>пред</w:t>
      </w:r>
      <w:r w:rsidR="00E61957">
        <w:rPr>
          <w:iCs/>
          <w:sz w:val="26"/>
          <w:szCs w:val="26"/>
        </w:rPr>
        <w:t>о</w:t>
      </w:r>
      <w:r w:rsidR="00DA7956">
        <w:rPr>
          <w:iCs/>
          <w:sz w:val="26"/>
          <w:szCs w:val="26"/>
        </w:rPr>
        <w:t>ставления документов-</w:t>
      </w:r>
      <w:r w:rsidRPr="00B61865">
        <w:rPr>
          <w:iCs/>
          <w:sz w:val="26"/>
          <w:szCs w:val="26"/>
        </w:rPr>
        <w:t>оснований (заявлений, распоряжений) (13 случаев)</w:t>
      </w:r>
      <w:r>
        <w:rPr>
          <w:iCs/>
          <w:sz w:val="26"/>
          <w:szCs w:val="26"/>
        </w:rPr>
        <w:t>;</w:t>
      </w:r>
    </w:p>
    <w:p w14:paraId="6420EA67" w14:textId="0A6C7EC2" w:rsidR="00FB6E6F" w:rsidRPr="00B61865" w:rsidRDefault="00FB6E6F" w:rsidP="00EF02F7">
      <w:pPr>
        <w:numPr>
          <w:ilvl w:val="0"/>
          <w:numId w:val="28"/>
        </w:numPr>
        <w:ind w:left="0" w:firstLine="709"/>
        <w:contextualSpacing/>
        <w:rPr>
          <w:iCs/>
          <w:sz w:val="26"/>
          <w:szCs w:val="26"/>
        </w:rPr>
      </w:pPr>
      <w:r>
        <w:rPr>
          <w:iCs/>
          <w:sz w:val="26"/>
          <w:szCs w:val="26"/>
        </w:rPr>
        <w:t>в</w:t>
      </w:r>
      <w:r w:rsidRPr="00B61865">
        <w:rPr>
          <w:iCs/>
          <w:sz w:val="26"/>
          <w:szCs w:val="26"/>
        </w:rPr>
        <w:t>виду не</w:t>
      </w:r>
      <w:r w:rsidR="00E61957">
        <w:rPr>
          <w:iCs/>
          <w:sz w:val="26"/>
          <w:szCs w:val="26"/>
        </w:rPr>
        <w:t xml:space="preserve"> </w:t>
      </w:r>
      <w:r w:rsidRPr="00B61865">
        <w:rPr>
          <w:iCs/>
          <w:sz w:val="26"/>
          <w:szCs w:val="26"/>
        </w:rPr>
        <w:t>пред</w:t>
      </w:r>
      <w:r w:rsidR="00E61957">
        <w:rPr>
          <w:iCs/>
          <w:sz w:val="26"/>
          <w:szCs w:val="26"/>
        </w:rPr>
        <w:t>о</w:t>
      </w:r>
      <w:r w:rsidRPr="00B61865">
        <w:rPr>
          <w:iCs/>
          <w:sz w:val="26"/>
          <w:szCs w:val="26"/>
        </w:rPr>
        <w:t>ставления Соглашений о предоставлении муниципальной преференции МКП «</w:t>
      </w:r>
      <w:proofErr w:type="spellStart"/>
      <w:r w:rsidRPr="00B61865">
        <w:rPr>
          <w:iCs/>
          <w:sz w:val="26"/>
          <w:szCs w:val="26"/>
        </w:rPr>
        <w:t>Великовисочный</w:t>
      </w:r>
      <w:proofErr w:type="spellEnd"/>
      <w:r w:rsidRPr="00B61865">
        <w:rPr>
          <w:iCs/>
          <w:sz w:val="26"/>
          <w:szCs w:val="26"/>
        </w:rPr>
        <w:t xml:space="preserve"> животноводческий комплекс» в виде субсидии № 1 от 14.08.2023 и о предоставлении субсидии МКП «</w:t>
      </w:r>
      <w:proofErr w:type="spellStart"/>
      <w:r w:rsidRPr="00B61865">
        <w:rPr>
          <w:iCs/>
          <w:sz w:val="26"/>
          <w:szCs w:val="26"/>
        </w:rPr>
        <w:t>Великовисочный</w:t>
      </w:r>
      <w:proofErr w:type="spellEnd"/>
      <w:r w:rsidRPr="00B61865">
        <w:rPr>
          <w:iCs/>
          <w:sz w:val="26"/>
          <w:szCs w:val="26"/>
        </w:rPr>
        <w:t xml:space="preserve"> животноводческий комплекс» на возмещение затрат, связанных с производством (реализацией) сельскохозяйственной продукции,</w:t>
      </w:r>
      <w:r w:rsidR="00933DE9">
        <w:rPr>
          <w:iCs/>
          <w:sz w:val="26"/>
          <w:szCs w:val="26"/>
        </w:rPr>
        <w:t xml:space="preserve"> в целях восстановления их плате</w:t>
      </w:r>
      <w:r w:rsidRPr="00B61865">
        <w:rPr>
          <w:iCs/>
          <w:sz w:val="26"/>
          <w:szCs w:val="26"/>
        </w:rPr>
        <w:t>жеспособности, не представляется возможным подтвердить соблюдение условий указанных Соглашений;</w:t>
      </w:r>
    </w:p>
    <w:p w14:paraId="5DCD4C4E" w14:textId="098B9551" w:rsidR="00FB6E6F" w:rsidRPr="00B61865" w:rsidRDefault="00FB6E6F" w:rsidP="00EF02F7">
      <w:pPr>
        <w:widowControl w:val="0"/>
        <w:numPr>
          <w:ilvl w:val="0"/>
          <w:numId w:val="28"/>
        </w:numPr>
        <w:autoSpaceDE w:val="0"/>
        <w:autoSpaceDN w:val="0"/>
        <w:adjustRightInd w:val="0"/>
        <w:ind w:left="0" w:firstLine="698"/>
        <w:contextualSpacing/>
        <w:outlineLvl w:val="0"/>
        <w:rPr>
          <w:iCs/>
          <w:sz w:val="26"/>
          <w:szCs w:val="26"/>
        </w:rPr>
      </w:pPr>
      <w:r>
        <w:rPr>
          <w:sz w:val="26"/>
          <w:szCs w:val="26"/>
        </w:rPr>
        <w:t>в</w:t>
      </w:r>
      <w:r w:rsidRPr="00B61865">
        <w:rPr>
          <w:sz w:val="26"/>
          <w:szCs w:val="26"/>
        </w:rPr>
        <w:t xml:space="preserve"> нарушение положений </w:t>
      </w:r>
      <w:r w:rsidR="00933DE9">
        <w:rPr>
          <w:iCs/>
          <w:sz w:val="26"/>
          <w:szCs w:val="26"/>
        </w:rPr>
        <w:t>п. 4 ч. 1 ст.</w:t>
      </w:r>
      <w:r w:rsidRPr="00B61865">
        <w:rPr>
          <w:iCs/>
          <w:sz w:val="26"/>
          <w:szCs w:val="26"/>
        </w:rPr>
        <w:t xml:space="preserve"> 93 </w:t>
      </w:r>
      <w:r w:rsidR="00B75259">
        <w:rPr>
          <w:iCs/>
          <w:sz w:val="26"/>
          <w:szCs w:val="26"/>
        </w:rPr>
        <w:t>Федерального з</w:t>
      </w:r>
      <w:r w:rsidRPr="00B61865">
        <w:rPr>
          <w:iCs/>
          <w:sz w:val="26"/>
          <w:szCs w:val="26"/>
        </w:rPr>
        <w:t>акона № 44-ФЗ осуществлена закупка у единственного поставщика (подрядчика, исполнителя) на сумму более 600 000,00 руб. (превышение состав</w:t>
      </w:r>
      <w:r>
        <w:rPr>
          <w:iCs/>
          <w:sz w:val="26"/>
          <w:szCs w:val="26"/>
        </w:rPr>
        <w:t>ило 177 000,00 руб.) (1 случай);</w:t>
      </w:r>
    </w:p>
    <w:p w14:paraId="27F532D7" w14:textId="62F54311" w:rsidR="00FB6E6F" w:rsidRPr="00B61865" w:rsidRDefault="00FB6E6F" w:rsidP="00EF02F7">
      <w:pPr>
        <w:numPr>
          <w:ilvl w:val="0"/>
          <w:numId w:val="28"/>
        </w:numPr>
        <w:ind w:left="0" w:firstLine="709"/>
        <w:contextualSpacing/>
        <w:rPr>
          <w:sz w:val="26"/>
          <w:szCs w:val="26"/>
        </w:rPr>
      </w:pPr>
      <w:r>
        <w:rPr>
          <w:sz w:val="26"/>
          <w:szCs w:val="26"/>
        </w:rPr>
        <w:t>в</w:t>
      </w:r>
      <w:r w:rsidR="00AB5CBF">
        <w:rPr>
          <w:sz w:val="26"/>
          <w:szCs w:val="26"/>
        </w:rPr>
        <w:t xml:space="preserve"> нарушение ч. 6 ст.</w:t>
      </w:r>
      <w:r w:rsidRPr="00B61865">
        <w:rPr>
          <w:sz w:val="26"/>
          <w:szCs w:val="26"/>
        </w:rPr>
        <w:t xml:space="preserve"> 34 </w:t>
      </w:r>
      <w:r w:rsidR="00B75259">
        <w:rPr>
          <w:sz w:val="26"/>
          <w:szCs w:val="26"/>
        </w:rPr>
        <w:t>Федерального з</w:t>
      </w:r>
      <w:r w:rsidR="00AB5CBF">
        <w:rPr>
          <w:sz w:val="26"/>
          <w:szCs w:val="26"/>
        </w:rPr>
        <w:t>акона № 44-ФЗ, ст.</w:t>
      </w:r>
      <w:r w:rsidRPr="00B61865">
        <w:rPr>
          <w:sz w:val="26"/>
          <w:szCs w:val="26"/>
        </w:rPr>
        <w:t xml:space="preserve"> 34 БК РФ Администрацией Сельского поселения не выставлены требования об уплате неустойки (пеней, штрафов) по муниципальным контрактам (договорам) (3 случая)</w:t>
      </w:r>
      <w:r>
        <w:rPr>
          <w:sz w:val="26"/>
          <w:szCs w:val="26"/>
        </w:rPr>
        <w:t>;</w:t>
      </w:r>
    </w:p>
    <w:p w14:paraId="04AC282B" w14:textId="4C9E5A0F" w:rsidR="00FB6E6F" w:rsidRPr="00B61865" w:rsidRDefault="00FB6E6F" w:rsidP="00EF02F7">
      <w:pPr>
        <w:numPr>
          <w:ilvl w:val="0"/>
          <w:numId w:val="28"/>
        </w:numPr>
        <w:ind w:left="0" w:firstLine="698"/>
        <w:contextualSpacing/>
        <w:rPr>
          <w:sz w:val="26"/>
          <w:szCs w:val="26"/>
        </w:rPr>
      </w:pPr>
      <w:r>
        <w:rPr>
          <w:sz w:val="26"/>
          <w:szCs w:val="26"/>
        </w:rPr>
        <w:t>в</w:t>
      </w:r>
      <w:r w:rsidR="00AB5CBF">
        <w:rPr>
          <w:sz w:val="26"/>
          <w:szCs w:val="26"/>
        </w:rPr>
        <w:t xml:space="preserve"> нарушение п. 10 ч. 2 ст.</w:t>
      </w:r>
      <w:r w:rsidRPr="00B61865">
        <w:rPr>
          <w:sz w:val="26"/>
          <w:szCs w:val="26"/>
        </w:rPr>
        <w:t xml:space="preserve"> 103 </w:t>
      </w:r>
      <w:r w:rsidR="00B75259">
        <w:rPr>
          <w:sz w:val="26"/>
          <w:szCs w:val="26"/>
        </w:rPr>
        <w:t xml:space="preserve">Федерального закона </w:t>
      </w:r>
      <w:r w:rsidRPr="00B61865">
        <w:rPr>
          <w:sz w:val="26"/>
          <w:szCs w:val="26"/>
        </w:rPr>
        <w:t>№ 44-ФЗ в реестре контрактов на сайте ЕИС размещена недостоверная информация (сведения) и (или) документы, в части информации о стоимости исполненных обязательств (об оплате заказчиком поставленного товара, выполненной работы (ее результатов) (1 случай)</w:t>
      </w:r>
      <w:r>
        <w:rPr>
          <w:sz w:val="26"/>
          <w:szCs w:val="26"/>
        </w:rPr>
        <w:t>;</w:t>
      </w:r>
    </w:p>
    <w:p w14:paraId="5B8DA6BA" w14:textId="45ADB3AE" w:rsidR="00FB6E6F" w:rsidRPr="00B61865" w:rsidRDefault="00FB6E6F" w:rsidP="00EF02F7">
      <w:pPr>
        <w:numPr>
          <w:ilvl w:val="0"/>
          <w:numId w:val="28"/>
        </w:numPr>
        <w:ind w:left="0" w:firstLine="698"/>
        <w:contextualSpacing/>
        <w:rPr>
          <w:sz w:val="26"/>
          <w:szCs w:val="26"/>
        </w:rPr>
      </w:pPr>
      <w:r>
        <w:rPr>
          <w:sz w:val="26"/>
          <w:szCs w:val="26"/>
        </w:rPr>
        <w:t>в</w:t>
      </w:r>
      <w:r w:rsidR="00AB5CBF">
        <w:rPr>
          <w:sz w:val="26"/>
          <w:szCs w:val="26"/>
        </w:rPr>
        <w:t xml:space="preserve"> нарушение п.</w:t>
      </w:r>
      <w:r w:rsidR="00DA7956">
        <w:rPr>
          <w:sz w:val="26"/>
          <w:szCs w:val="26"/>
        </w:rPr>
        <w:t xml:space="preserve"> 3.5 </w:t>
      </w:r>
      <w:r w:rsidRPr="00B61865">
        <w:rPr>
          <w:sz w:val="26"/>
          <w:szCs w:val="26"/>
        </w:rPr>
        <w:t>муниципального контракта на поставку кормов для предприятий сельскохоз</w:t>
      </w:r>
      <w:r w:rsidR="00AB5CBF">
        <w:rPr>
          <w:sz w:val="26"/>
          <w:szCs w:val="26"/>
        </w:rPr>
        <w:t>яйственного производства и ч. 3 ст.</w:t>
      </w:r>
      <w:r w:rsidRPr="00B61865">
        <w:rPr>
          <w:sz w:val="26"/>
          <w:szCs w:val="26"/>
        </w:rPr>
        <w:t xml:space="preserve"> 103 </w:t>
      </w:r>
      <w:r w:rsidR="00B75259">
        <w:rPr>
          <w:sz w:val="26"/>
          <w:szCs w:val="26"/>
        </w:rPr>
        <w:t>Федерального з</w:t>
      </w:r>
      <w:r w:rsidRPr="00B61865">
        <w:rPr>
          <w:sz w:val="26"/>
          <w:szCs w:val="26"/>
        </w:rPr>
        <w:t>акона № 44-ФЗ не соблюден срок размещения информации об и</w:t>
      </w:r>
      <w:r w:rsidR="00AB5CBF">
        <w:rPr>
          <w:sz w:val="26"/>
          <w:szCs w:val="26"/>
        </w:rPr>
        <w:t>сполнении на сайте ЕИС (</w:t>
      </w:r>
      <w:proofErr w:type="spellStart"/>
      <w:r w:rsidR="00AB5CBF">
        <w:rPr>
          <w:sz w:val="26"/>
          <w:szCs w:val="26"/>
        </w:rPr>
        <w:t>пп</w:t>
      </w:r>
      <w:proofErr w:type="spellEnd"/>
      <w:r w:rsidR="00AB5CBF">
        <w:rPr>
          <w:sz w:val="26"/>
          <w:szCs w:val="26"/>
        </w:rPr>
        <w:t>. 5 п. 1 ст.</w:t>
      </w:r>
      <w:r w:rsidRPr="00B61865">
        <w:rPr>
          <w:sz w:val="26"/>
          <w:szCs w:val="26"/>
        </w:rPr>
        <w:t xml:space="preserve"> 306.1 БК РФ) (1 случай)</w:t>
      </w:r>
      <w:r>
        <w:rPr>
          <w:sz w:val="26"/>
          <w:szCs w:val="26"/>
        </w:rPr>
        <w:t>;</w:t>
      </w:r>
    </w:p>
    <w:p w14:paraId="644214BF" w14:textId="33D2F9E6" w:rsidR="00FB6E6F" w:rsidRPr="00B61865" w:rsidRDefault="00FB6E6F" w:rsidP="00EF02F7">
      <w:pPr>
        <w:numPr>
          <w:ilvl w:val="0"/>
          <w:numId w:val="28"/>
        </w:numPr>
        <w:ind w:left="0" w:firstLine="698"/>
        <w:contextualSpacing/>
        <w:rPr>
          <w:sz w:val="26"/>
          <w:szCs w:val="26"/>
        </w:rPr>
      </w:pPr>
      <w:r>
        <w:rPr>
          <w:sz w:val="26"/>
          <w:szCs w:val="26"/>
        </w:rPr>
        <w:t>в</w:t>
      </w:r>
      <w:r w:rsidRPr="00B61865">
        <w:rPr>
          <w:sz w:val="26"/>
          <w:szCs w:val="26"/>
        </w:rPr>
        <w:t xml:space="preserve"> нарушение Порядка № 82н при распределении бюджетных ассигнований на финансовое обеспечение реализации государственных (муниципальных) программ в решении о местном бюджете установлено применение неверной целевой статьи расходов бюджета относительно объема источника доведенных сре</w:t>
      </w:r>
      <w:proofErr w:type="gramStart"/>
      <w:r w:rsidRPr="00B61865">
        <w:rPr>
          <w:sz w:val="26"/>
          <w:szCs w:val="26"/>
        </w:rPr>
        <w:t>дств в д</w:t>
      </w:r>
      <w:proofErr w:type="gramEnd"/>
      <w:r w:rsidRPr="00B61865">
        <w:rPr>
          <w:sz w:val="26"/>
          <w:szCs w:val="26"/>
        </w:rPr>
        <w:t>оходной части местного бюджета (1 случай)</w:t>
      </w:r>
      <w:r>
        <w:rPr>
          <w:sz w:val="26"/>
          <w:szCs w:val="26"/>
        </w:rPr>
        <w:t>;</w:t>
      </w:r>
    </w:p>
    <w:p w14:paraId="5622C1CC" w14:textId="77777777" w:rsidR="00FB6E6F" w:rsidRPr="00B61865" w:rsidRDefault="00FB6E6F" w:rsidP="00EF02F7">
      <w:pPr>
        <w:numPr>
          <w:ilvl w:val="0"/>
          <w:numId w:val="28"/>
        </w:numPr>
        <w:ind w:left="0" w:firstLine="698"/>
        <w:contextualSpacing/>
        <w:rPr>
          <w:sz w:val="26"/>
          <w:szCs w:val="26"/>
        </w:rPr>
      </w:pPr>
      <w:r>
        <w:rPr>
          <w:sz w:val="26"/>
          <w:szCs w:val="26"/>
        </w:rPr>
        <w:t>в</w:t>
      </w:r>
      <w:r w:rsidRPr="00B61865">
        <w:rPr>
          <w:sz w:val="26"/>
          <w:szCs w:val="26"/>
        </w:rPr>
        <w:t xml:space="preserve"> распоряжении Администрации Сельского поселения от 03.03.2023 № 13-осн. неверно указано отчество получателя материальной помощи</w:t>
      </w:r>
      <w:r>
        <w:rPr>
          <w:sz w:val="26"/>
          <w:szCs w:val="26"/>
        </w:rPr>
        <w:t>;</w:t>
      </w:r>
    </w:p>
    <w:p w14:paraId="0E7183DB" w14:textId="13FF9250" w:rsidR="00FB6E6F" w:rsidRPr="00B61865" w:rsidRDefault="00FB6E6F" w:rsidP="00EF02F7">
      <w:pPr>
        <w:numPr>
          <w:ilvl w:val="0"/>
          <w:numId w:val="28"/>
        </w:numPr>
        <w:ind w:left="0" w:firstLine="698"/>
        <w:contextualSpacing/>
        <w:rPr>
          <w:sz w:val="26"/>
          <w:szCs w:val="26"/>
        </w:rPr>
      </w:pPr>
      <w:r>
        <w:rPr>
          <w:sz w:val="26"/>
          <w:szCs w:val="26"/>
        </w:rPr>
        <w:t>в</w:t>
      </w:r>
      <w:r w:rsidR="00AB5CBF">
        <w:rPr>
          <w:sz w:val="26"/>
          <w:szCs w:val="26"/>
        </w:rPr>
        <w:t xml:space="preserve"> нарушение ст.</w:t>
      </w:r>
      <w:r w:rsidRPr="00B61865">
        <w:rPr>
          <w:sz w:val="26"/>
          <w:szCs w:val="26"/>
        </w:rPr>
        <w:t xml:space="preserve"> </w:t>
      </w:r>
      <w:r w:rsidRPr="00967A57">
        <w:rPr>
          <w:sz w:val="26"/>
          <w:szCs w:val="26"/>
        </w:rPr>
        <w:t>424 ГК</w:t>
      </w:r>
      <w:r w:rsidR="00AB5CBF" w:rsidRPr="00967A57">
        <w:rPr>
          <w:sz w:val="26"/>
          <w:szCs w:val="26"/>
        </w:rPr>
        <w:t xml:space="preserve"> РФ и</w:t>
      </w:r>
      <w:r w:rsidR="00AB5CBF">
        <w:rPr>
          <w:sz w:val="26"/>
          <w:szCs w:val="26"/>
        </w:rPr>
        <w:t xml:space="preserve"> ч. 1 ст.</w:t>
      </w:r>
      <w:r w:rsidRPr="00B61865">
        <w:rPr>
          <w:sz w:val="26"/>
          <w:szCs w:val="26"/>
        </w:rPr>
        <w:t xml:space="preserve"> 95 </w:t>
      </w:r>
      <w:r w:rsidR="00B75259">
        <w:rPr>
          <w:sz w:val="26"/>
          <w:szCs w:val="26"/>
        </w:rPr>
        <w:t>Федерального з</w:t>
      </w:r>
      <w:r w:rsidRPr="00B61865">
        <w:rPr>
          <w:sz w:val="26"/>
          <w:szCs w:val="26"/>
        </w:rPr>
        <w:t xml:space="preserve">акона № 44-ФЗ исполнение обязательств по договору возмездного оказания услуг № 15 от 01.01.2023 </w:t>
      </w:r>
      <w:proofErr w:type="gramStart"/>
      <w:r w:rsidRPr="00B61865">
        <w:rPr>
          <w:sz w:val="26"/>
          <w:szCs w:val="26"/>
        </w:rPr>
        <w:t>осуществлено по цене более</w:t>
      </w:r>
      <w:r w:rsidR="00E61957">
        <w:rPr>
          <w:sz w:val="26"/>
          <w:szCs w:val="26"/>
        </w:rPr>
        <w:t xml:space="preserve"> чем предусмотрено</w:t>
      </w:r>
      <w:proofErr w:type="gramEnd"/>
      <w:r w:rsidR="00E61957">
        <w:rPr>
          <w:sz w:val="26"/>
          <w:szCs w:val="26"/>
        </w:rPr>
        <w:t xml:space="preserve"> договором</w:t>
      </w:r>
      <w:r w:rsidRPr="00B61865">
        <w:rPr>
          <w:sz w:val="26"/>
          <w:szCs w:val="26"/>
        </w:rPr>
        <w:t xml:space="preserve"> на</w:t>
      </w:r>
      <w:r w:rsidR="00E61957">
        <w:rPr>
          <w:sz w:val="26"/>
          <w:szCs w:val="26"/>
        </w:rPr>
        <w:t xml:space="preserve"> сумму</w:t>
      </w:r>
      <w:r w:rsidRPr="00B61865">
        <w:rPr>
          <w:sz w:val="26"/>
          <w:szCs w:val="26"/>
        </w:rPr>
        <w:t xml:space="preserve"> 133 549,50 руб. (совершение бюджетного нарушения, предусм</w:t>
      </w:r>
      <w:r w:rsidR="00AB5CBF">
        <w:rPr>
          <w:sz w:val="26"/>
          <w:szCs w:val="26"/>
        </w:rPr>
        <w:t xml:space="preserve">отренного </w:t>
      </w:r>
      <w:proofErr w:type="spellStart"/>
      <w:r w:rsidR="00AB5CBF">
        <w:rPr>
          <w:sz w:val="26"/>
          <w:szCs w:val="26"/>
        </w:rPr>
        <w:t>пп</w:t>
      </w:r>
      <w:proofErr w:type="spellEnd"/>
      <w:r w:rsidR="00AB5CBF">
        <w:rPr>
          <w:sz w:val="26"/>
          <w:szCs w:val="26"/>
        </w:rPr>
        <w:t>. 5 п. 1 ст.</w:t>
      </w:r>
      <w:r w:rsidRPr="00B61865">
        <w:rPr>
          <w:sz w:val="26"/>
          <w:szCs w:val="26"/>
        </w:rPr>
        <w:t xml:space="preserve"> 306</w:t>
      </w:r>
      <w:r>
        <w:rPr>
          <w:sz w:val="26"/>
          <w:szCs w:val="26"/>
        </w:rPr>
        <w:t>.1 БК РФ);</w:t>
      </w:r>
    </w:p>
    <w:p w14:paraId="33DC2CBF" w14:textId="77777777" w:rsidR="00FB6E6F" w:rsidRPr="00B61865" w:rsidRDefault="00FB6E6F" w:rsidP="00EF02F7">
      <w:pPr>
        <w:widowControl w:val="0"/>
        <w:numPr>
          <w:ilvl w:val="0"/>
          <w:numId w:val="28"/>
        </w:numPr>
        <w:autoSpaceDE w:val="0"/>
        <w:autoSpaceDN w:val="0"/>
        <w:adjustRightInd w:val="0"/>
        <w:ind w:left="0" w:firstLine="709"/>
        <w:contextualSpacing/>
        <w:rPr>
          <w:sz w:val="26"/>
          <w:szCs w:val="26"/>
        </w:rPr>
      </w:pPr>
      <w:r>
        <w:rPr>
          <w:sz w:val="26"/>
          <w:szCs w:val="26"/>
        </w:rPr>
        <w:t>н</w:t>
      </w:r>
      <w:r w:rsidRPr="00B61865">
        <w:rPr>
          <w:sz w:val="26"/>
          <w:szCs w:val="26"/>
        </w:rPr>
        <w:t xml:space="preserve">ецелевое использование бюджетных средств по расходам на оплату услуг старост (д. </w:t>
      </w:r>
      <w:proofErr w:type="spellStart"/>
      <w:r w:rsidRPr="00B61865">
        <w:rPr>
          <w:sz w:val="26"/>
          <w:szCs w:val="26"/>
        </w:rPr>
        <w:t>Пылемец</w:t>
      </w:r>
      <w:proofErr w:type="spellEnd"/>
      <w:r w:rsidRPr="00B61865">
        <w:rPr>
          <w:sz w:val="26"/>
          <w:szCs w:val="26"/>
        </w:rPr>
        <w:t xml:space="preserve">, д. </w:t>
      </w:r>
      <w:proofErr w:type="spellStart"/>
      <w:r w:rsidRPr="00B61865">
        <w:rPr>
          <w:sz w:val="26"/>
          <w:szCs w:val="26"/>
        </w:rPr>
        <w:t>Тошвиска</w:t>
      </w:r>
      <w:proofErr w:type="spellEnd"/>
      <w:r w:rsidRPr="00B61865">
        <w:rPr>
          <w:sz w:val="26"/>
          <w:szCs w:val="26"/>
        </w:rPr>
        <w:t xml:space="preserve">, д. </w:t>
      </w:r>
      <w:proofErr w:type="spellStart"/>
      <w:r w:rsidRPr="00B61865">
        <w:rPr>
          <w:sz w:val="26"/>
          <w:szCs w:val="26"/>
        </w:rPr>
        <w:t>Лабожское</w:t>
      </w:r>
      <w:proofErr w:type="spellEnd"/>
      <w:r w:rsidRPr="00B61865">
        <w:rPr>
          <w:sz w:val="26"/>
          <w:szCs w:val="26"/>
        </w:rPr>
        <w:t xml:space="preserve">, д. </w:t>
      </w:r>
      <w:proofErr w:type="spellStart"/>
      <w:r w:rsidRPr="00B61865">
        <w:rPr>
          <w:sz w:val="26"/>
          <w:szCs w:val="26"/>
        </w:rPr>
        <w:t>Щелино</w:t>
      </w:r>
      <w:proofErr w:type="spellEnd"/>
      <w:r w:rsidRPr="00B61865">
        <w:rPr>
          <w:sz w:val="26"/>
          <w:szCs w:val="26"/>
        </w:rPr>
        <w:t>) на общую сумму 367 838,01 руб.</w:t>
      </w:r>
      <w:r>
        <w:rPr>
          <w:sz w:val="26"/>
          <w:szCs w:val="26"/>
        </w:rPr>
        <w:t>;</w:t>
      </w:r>
    </w:p>
    <w:p w14:paraId="20AD5A1B" w14:textId="1F3D65E6" w:rsidR="00FB6E6F" w:rsidRPr="00B61865" w:rsidRDefault="00FB6E6F" w:rsidP="00EF02F7">
      <w:pPr>
        <w:numPr>
          <w:ilvl w:val="0"/>
          <w:numId w:val="28"/>
        </w:numPr>
        <w:ind w:left="0" w:firstLine="698"/>
        <w:contextualSpacing/>
        <w:rPr>
          <w:sz w:val="26"/>
          <w:szCs w:val="26"/>
        </w:rPr>
      </w:pPr>
      <w:r>
        <w:rPr>
          <w:sz w:val="26"/>
          <w:szCs w:val="26"/>
        </w:rPr>
        <w:t>в</w:t>
      </w:r>
      <w:r w:rsidR="00AB5CBF">
        <w:rPr>
          <w:sz w:val="26"/>
          <w:szCs w:val="26"/>
        </w:rPr>
        <w:t xml:space="preserve"> нарушение п. 5 ч. 1 ст.</w:t>
      </w:r>
      <w:r w:rsidRPr="00B61865">
        <w:rPr>
          <w:sz w:val="26"/>
          <w:szCs w:val="26"/>
        </w:rPr>
        <w:t xml:space="preserve"> 93 </w:t>
      </w:r>
      <w:r w:rsidR="00B75259">
        <w:rPr>
          <w:sz w:val="26"/>
          <w:szCs w:val="26"/>
        </w:rPr>
        <w:t>Федерального з</w:t>
      </w:r>
      <w:r w:rsidRPr="00B61865">
        <w:rPr>
          <w:sz w:val="26"/>
          <w:szCs w:val="26"/>
        </w:rPr>
        <w:t>акона № 44-ФЗ в части исключительного права осуществления закупок государственными или муниципальными учреждениями определенного вида деятельности (культура, образовательные учреждения и т.д.), к которому администрация не относится, заключен договор на оказание образовательных услуг № 267 от 25.08.2023 на сумму 3 500,00 руб.</w:t>
      </w:r>
      <w:r>
        <w:rPr>
          <w:sz w:val="26"/>
          <w:szCs w:val="26"/>
        </w:rPr>
        <w:t>;</w:t>
      </w:r>
    </w:p>
    <w:p w14:paraId="3566728F" w14:textId="77777777" w:rsidR="00FB6E6F" w:rsidRDefault="00FB6E6F" w:rsidP="00EF02F7">
      <w:pPr>
        <w:pStyle w:val="af8"/>
        <w:numPr>
          <w:ilvl w:val="0"/>
          <w:numId w:val="28"/>
        </w:numPr>
        <w:spacing w:after="160" w:line="259" w:lineRule="auto"/>
        <w:ind w:left="0" w:firstLine="709"/>
        <w:contextualSpacing/>
        <w:jc w:val="both"/>
        <w:rPr>
          <w:sz w:val="26"/>
          <w:szCs w:val="26"/>
          <w:lang w:eastAsia="ru-RU"/>
        </w:rPr>
      </w:pPr>
      <w:r>
        <w:rPr>
          <w:sz w:val="26"/>
          <w:szCs w:val="26"/>
          <w:lang w:eastAsia="ru-RU"/>
        </w:rPr>
        <w:t>в</w:t>
      </w:r>
      <w:r w:rsidRPr="00D266AC">
        <w:rPr>
          <w:sz w:val="26"/>
          <w:szCs w:val="26"/>
          <w:lang w:eastAsia="ru-RU"/>
        </w:rPr>
        <w:t>ыявлено несоответствие информации, представленной в пояснительной записке к годовому отчету (ф. 0503160), о размере кредиторской задолженности перед индивидуальным предпринимателем на сумму 378 484,18 руб.</w:t>
      </w:r>
      <w:r>
        <w:rPr>
          <w:sz w:val="26"/>
          <w:szCs w:val="26"/>
          <w:lang w:eastAsia="ru-RU"/>
        </w:rPr>
        <w:t>;</w:t>
      </w:r>
    </w:p>
    <w:p w14:paraId="3645ACFE" w14:textId="77777777" w:rsidR="00FB6E6F" w:rsidRPr="008E1151" w:rsidRDefault="00FB6E6F" w:rsidP="00EF02F7">
      <w:pPr>
        <w:pStyle w:val="af8"/>
        <w:numPr>
          <w:ilvl w:val="0"/>
          <w:numId w:val="28"/>
        </w:numPr>
        <w:ind w:left="0" w:firstLine="709"/>
        <w:contextualSpacing/>
        <w:jc w:val="both"/>
        <w:rPr>
          <w:sz w:val="26"/>
          <w:szCs w:val="26"/>
        </w:rPr>
      </w:pPr>
      <w:r w:rsidRPr="008E1151">
        <w:rPr>
          <w:sz w:val="26"/>
          <w:szCs w:val="26"/>
        </w:rPr>
        <w:t>несоответствие бюджетных назначений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 утвержденных решением о местном бюджете (по расходам), объему иных межбюджетных трансфертов, предусмотренных Соглашением № 01-14-155/23 от 09.02.2023, составило 51 400,00 руб.</w:t>
      </w:r>
      <w:r>
        <w:rPr>
          <w:sz w:val="26"/>
          <w:szCs w:val="26"/>
        </w:rPr>
        <w:t>;</w:t>
      </w:r>
      <w:r w:rsidRPr="008E1151">
        <w:rPr>
          <w:sz w:val="26"/>
          <w:szCs w:val="26"/>
        </w:rPr>
        <w:t xml:space="preserve">  </w:t>
      </w:r>
    </w:p>
    <w:p w14:paraId="2A0A6C55" w14:textId="03B90B57" w:rsidR="00FB6E6F" w:rsidRPr="00B61865" w:rsidRDefault="00FB6E6F" w:rsidP="00AB5CBF">
      <w:pPr>
        <w:widowControl w:val="0"/>
        <w:numPr>
          <w:ilvl w:val="0"/>
          <w:numId w:val="28"/>
        </w:numPr>
        <w:tabs>
          <w:tab w:val="left" w:pos="0"/>
        </w:tabs>
        <w:autoSpaceDE w:val="0"/>
        <w:autoSpaceDN w:val="0"/>
        <w:adjustRightInd w:val="0"/>
        <w:ind w:left="0" w:firstLine="698"/>
        <w:contextualSpacing/>
        <w:rPr>
          <w:sz w:val="26"/>
          <w:szCs w:val="26"/>
        </w:rPr>
      </w:pPr>
      <w:r w:rsidRPr="0062500A">
        <w:rPr>
          <w:sz w:val="26"/>
          <w:szCs w:val="26"/>
        </w:rPr>
        <w:t>н</w:t>
      </w:r>
      <w:r w:rsidRPr="00B61865">
        <w:rPr>
          <w:sz w:val="26"/>
          <w:szCs w:val="26"/>
        </w:rPr>
        <w:t>ецелевое использование бюджетных средств, перечисленных на лицевой счет</w:t>
      </w:r>
      <w:r>
        <w:rPr>
          <w:sz w:val="26"/>
          <w:szCs w:val="26"/>
        </w:rPr>
        <w:t xml:space="preserve"> специалиста финансового отдела</w:t>
      </w:r>
      <w:r w:rsidR="00AB5CBF">
        <w:rPr>
          <w:sz w:val="26"/>
          <w:szCs w:val="26"/>
        </w:rPr>
        <w:t xml:space="preserve">, составило 4 044 </w:t>
      </w:r>
      <w:r w:rsidRPr="00B61865">
        <w:rPr>
          <w:sz w:val="26"/>
          <w:szCs w:val="26"/>
        </w:rPr>
        <w:t>925,35 руб.</w:t>
      </w:r>
      <w:r w:rsidRPr="0062500A">
        <w:rPr>
          <w:sz w:val="26"/>
          <w:szCs w:val="26"/>
        </w:rPr>
        <w:t>;</w:t>
      </w:r>
    </w:p>
    <w:p w14:paraId="6CEACD78" w14:textId="2C72E6A3" w:rsidR="00FB6E6F" w:rsidRPr="00B61865" w:rsidRDefault="00FB6E6F" w:rsidP="00EF02F7">
      <w:pPr>
        <w:widowControl w:val="0"/>
        <w:numPr>
          <w:ilvl w:val="0"/>
          <w:numId w:val="28"/>
        </w:numPr>
        <w:tabs>
          <w:tab w:val="left" w:pos="1134"/>
        </w:tabs>
        <w:autoSpaceDE w:val="0"/>
        <w:autoSpaceDN w:val="0"/>
        <w:adjustRightInd w:val="0"/>
        <w:ind w:left="0" w:firstLine="698"/>
        <w:contextualSpacing/>
        <w:rPr>
          <w:sz w:val="26"/>
          <w:szCs w:val="26"/>
        </w:rPr>
      </w:pPr>
      <w:r>
        <w:rPr>
          <w:sz w:val="26"/>
          <w:szCs w:val="26"/>
        </w:rPr>
        <w:t>н</w:t>
      </w:r>
      <w:r w:rsidRPr="00B61865">
        <w:rPr>
          <w:sz w:val="26"/>
          <w:szCs w:val="26"/>
        </w:rPr>
        <w:t xml:space="preserve">ецелевое использование </w:t>
      </w:r>
      <w:r w:rsidR="00AB5CBF">
        <w:rPr>
          <w:sz w:val="26"/>
          <w:szCs w:val="26"/>
        </w:rPr>
        <w:t xml:space="preserve">бюджетных средств составило 155 </w:t>
      </w:r>
      <w:r w:rsidRPr="00B61865">
        <w:rPr>
          <w:sz w:val="26"/>
          <w:szCs w:val="26"/>
        </w:rPr>
        <w:t>206,00 руб., из них:</w:t>
      </w:r>
    </w:p>
    <w:p w14:paraId="06D97792" w14:textId="5A5EB767" w:rsidR="00FB6E6F" w:rsidRPr="00B61865" w:rsidRDefault="00FB6E6F" w:rsidP="00B06083">
      <w:pPr>
        <w:widowControl w:val="0"/>
        <w:autoSpaceDE w:val="0"/>
        <w:autoSpaceDN w:val="0"/>
        <w:adjustRightInd w:val="0"/>
        <w:contextualSpacing/>
        <w:rPr>
          <w:sz w:val="26"/>
          <w:szCs w:val="26"/>
        </w:rPr>
      </w:pPr>
      <w:r>
        <w:rPr>
          <w:sz w:val="26"/>
          <w:szCs w:val="26"/>
        </w:rPr>
        <w:t>-</w:t>
      </w:r>
      <w:r w:rsidRPr="00B61865">
        <w:rPr>
          <w:sz w:val="26"/>
          <w:szCs w:val="26"/>
        </w:rPr>
        <w:t xml:space="preserve"> по расходам на содержание представительного органа муницип</w:t>
      </w:r>
      <w:r w:rsidR="00AB5CBF">
        <w:rPr>
          <w:sz w:val="26"/>
          <w:szCs w:val="26"/>
        </w:rPr>
        <w:t xml:space="preserve">ального образования на сумму 26 </w:t>
      </w:r>
      <w:r w:rsidRPr="00B61865">
        <w:rPr>
          <w:sz w:val="26"/>
          <w:szCs w:val="26"/>
        </w:rPr>
        <w:t>400,00 руб.;</w:t>
      </w:r>
    </w:p>
    <w:p w14:paraId="5FCCE2FF" w14:textId="0DE2639A" w:rsidR="00FB6E6F" w:rsidRPr="00B61865" w:rsidRDefault="00FB6E6F" w:rsidP="00B06083">
      <w:pPr>
        <w:widowControl w:val="0"/>
        <w:tabs>
          <w:tab w:val="left" w:pos="1134"/>
        </w:tabs>
        <w:autoSpaceDE w:val="0"/>
        <w:autoSpaceDN w:val="0"/>
        <w:adjustRightInd w:val="0"/>
        <w:contextualSpacing/>
        <w:rPr>
          <w:sz w:val="26"/>
          <w:szCs w:val="26"/>
        </w:rPr>
      </w:pPr>
      <w:r>
        <w:rPr>
          <w:sz w:val="26"/>
          <w:szCs w:val="26"/>
        </w:rPr>
        <w:t xml:space="preserve">- </w:t>
      </w:r>
      <w:r w:rsidRPr="00B61865">
        <w:rPr>
          <w:sz w:val="26"/>
          <w:szCs w:val="26"/>
        </w:rPr>
        <w:t>по расходам на решение других общегосударственных вопросов на сумму 128 800,</w:t>
      </w:r>
      <w:r>
        <w:rPr>
          <w:sz w:val="26"/>
          <w:szCs w:val="26"/>
        </w:rPr>
        <w:t>00</w:t>
      </w:r>
      <w:r w:rsidRPr="00B61865">
        <w:rPr>
          <w:sz w:val="26"/>
          <w:szCs w:val="26"/>
        </w:rPr>
        <w:t xml:space="preserve"> руб.;</w:t>
      </w:r>
    </w:p>
    <w:p w14:paraId="522D2B00" w14:textId="365D644D" w:rsidR="00FB6E6F" w:rsidRPr="00B61865" w:rsidRDefault="00FB6E6F" w:rsidP="00AB5CBF">
      <w:pPr>
        <w:widowControl w:val="0"/>
        <w:tabs>
          <w:tab w:val="left" w:pos="1134"/>
        </w:tabs>
        <w:autoSpaceDE w:val="0"/>
        <w:autoSpaceDN w:val="0"/>
        <w:adjustRightInd w:val="0"/>
        <w:contextualSpacing/>
        <w:rPr>
          <w:sz w:val="26"/>
          <w:szCs w:val="26"/>
        </w:rPr>
      </w:pPr>
      <w:r>
        <w:rPr>
          <w:sz w:val="26"/>
          <w:szCs w:val="26"/>
        </w:rPr>
        <w:t xml:space="preserve">- </w:t>
      </w:r>
      <w:r w:rsidRPr="00B61865">
        <w:rPr>
          <w:sz w:val="26"/>
          <w:szCs w:val="26"/>
        </w:rPr>
        <w:t>по расходам, предусмотренным на коммунальное хозяйство на сумму 6,00 руб.</w:t>
      </w:r>
    </w:p>
    <w:p w14:paraId="4A99DDE6" w14:textId="77777777" w:rsidR="001E78C1" w:rsidRPr="0037035B" w:rsidRDefault="001E78C1" w:rsidP="001E78C1">
      <w:pPr>
        <w:autoSpaceDE w:val="0"/>
        <w:autoSpaceDN w:val="0"/>
        <w:adjustRightInd w:val="0"/>
        <w:ind w:firstLine="708"/>
        <w:outlineLvl w:val="0"/>
        <w:rPr>
          <w:sz w:val="26"/>
          <w:szCs w:val="26"/>
        </w:rPr>
      </w:pPr>
      <w:r w:rsidRPr="0037035B">
        <w:rPr>
          <w:sz w:val="26"/>
          <w:szCs w:val="26"/>
        </w:rPr>
        <w:t>Отчет о результатах контрольного мероприятия утвержден Коллегией Контрольно-счетной палаты Зап</w:t>
      </w:r>
      <w:r w:rsidR="00F76D63">
        <w:rPr>
          <w:sz w:val="26"/>
          <w:szCs w:val="26"/>
        </w:rPr>
        <w:t xml:space="preserve">олярного района (протокол от </w:t>
      </w:r>
      <w:r w:rsidR="00B75259">
        <w:rPr>
          <w:sz w:val="26"/>
          <w:szCs w:val="26"/>
        </w:rPr>
        <w:t>26</w:t>
      </w:r>
      <w:r w:rsidR="00F76D63">
        <w:rPr>
          <w:sz w:val="26"/>
          <w:szCs w:val="26"/>
        </w:rPr>
        <w:t>.</w:t>
      </w:r>
      <w:r w:rsidR="00B75259">
        <w:rPr>
          <w:sz w:val="26"/>
          <w:szCs w:val="26"/>
        </w:rPr>
        <w:t>12</w:t>
      </w:r>
      <w:r w:rsidR="00F76D63">
        <w:rPr>
          <w:sz w:val="26"/>
          <w:szCs w:val="26"/>
        </w:rPr>
        <w:t>.</w:t>
      </w:r>
      <w:r w:rsidRPr="0037035B">
        <w:rPr>
          <w:sz w:val="26"/>
          <w:szCs w:val="26"/>
        </w:rPr>
        <w:t>202</w:t>
      </w:r>
      <w:r w:rsidR="00B75259">
        <w:rPr>
          <w:sz w:val="26"/>
          <w:szCs w:val="26"/>
        </w:rPr>
        <w:t>4</w:t>
      </w:r>
      <w:r w:rsidRPr="0037035B">
        <w:rPr>
          <w:sz w:val="26"/>
          <w:szCs w:val="26"/>
        </w:rPr>
        <w:t xml:space="preserve"> </w:t>
      </w:r>
      <w:r w:rsidR="00432F65">
        <w:rPr>
          <w:sz w:val="26"/>
          <w:szCs w:val="26"/>
        </w:rPr>
        <w:t>№ </w:t>
      </w:r>
      <w:r w:rsidR="00B75259">
        <w:rPr>
          <w:sz w:val="26"/>
          <w:szCs w:val="26"/>
        </w:rPr>
        <w:t>125</w:t>
      </w:r>
      <w:r w:rsidRPr="0037035B">
        <w:rPr>
          <w:sz w:val="26"/>
          <w:szCs w:val="26"/>
        </w:rPr>
        <w:t>).</w:t>
      </w:r>
    </w:p>
    <w:p w14:paraId="0DF0F5E3" w14:textId="77777777" w:rsidR="001E78C1" w:rsidRDefault="001E78C1" w:rsidP="001E78C1">
      <w:pPr>
        <w:tabs>
          <w:tab w:val="left" w:pos="0"/>
        </w:tabs>
        <w:rPr>
          <w:sz w:val="26"/>
          <w:szCs w:val="26"/>
        </w:rPr>
      </w:pPr>
      <w:r w:rsidRPr="00382E23">
        <w:rPr>
          <w:sz w:val="26"/>
          <w:szCs w:val="26"/>
        </w:rPr>
        <w:t>Отчет о результатах контрольного мероприятия направлен в адрес главы</w:t>
      </w:r>
      <w:r>
        <w:rPr>
          <w:sz w:val="26"/>
          <w:szCs w:val="26"/>
        </w:rPr>
        <w:t xml:space="preserve"> </w:t>
      </w:r>
      <w:r w:rsidR="00B75259">
        <w:rPr>
          <w:sz w:val="26"/>
          <w:szCs w:val="26"/>
        </w:rPr>
        <w:t xml:space="preserve">и </w:t>
      </w:r>
      <w:r w:rsidR="00B75259" w:rsidRPr="00B72C89">
        <w:rPr>
          <w:rFonts w:eastAsia="Calibri"/>
          <w:sz w:val="26"/>
          <w:szCs w:val="26"/>
          <w:lang w:eastAsia="en-US"/>
        </w:rPr>
        <w:t>Совета депутатов Сельского поселения «</w:t>
      </w:r>
      <w:proofErr w:type="spellStart"/>
      <w:r w:rsidR="00B75259" w:rsidRPr="00B72C89">
        <w:rPr>
          <w:rFonts w:eastAsia="Calibri"/>
          <w:sz w:val="26"/>
          <w:szCs w:val="26"/>
          <w:lang w:eastAsia="en-US"/>
        </w:rPr>
        <w:t>Великовисочный</w:t>
      </w:r>
      <w:proofErr w:type="spellEnd"/>
      <w:r w:rsidR="00B75259" w:rsidRPr="00B72C89">
        <w:rPr>
          <w:rFonts w:eastAsia="Calibri"/>
          <w:sz w:val="26"/>
          <w:szCs w:val="26"/>
          <w:lang w:eastAsia="en-US"/>
        </w:rPr>
        <w:t xml:space="preserve"> сельсовет» ЗР НАО</w:t>
      </w:r>
      <w:r w:rsidRPr="00382E23">
        <w:rPr>
          <w:sz w:val="26"/>
          <w:szCs w:val="26"/>
        </w:rPr>
        <w:t>.</w:t>
      </w:r>
    </w:p>
    <w:p w14:paraId="7015B44B" w14:textId="77777777" w:rsidR="00B75259" w:rsidRPr="001235B8" w:rsidRDefault="00B75259" w:rsidP="00C508F9">
      <w:pPr>
        <w:tabs>
          <w:tab w:val="left" w:pos="993"/>
        </w:tabs>
        <w:autoSpaceDE w:val="0"/>
        <w:autoSpaceDN w:val="0"/>
        <w:adjustRightInd w:val="0"/>
        <w:spacing w:after="160" w:line="259" w:lineRule="auto"/>
        <w:contextualSpacing/>
        <w:rPr>
          <w:sz w:val="26"/>
          <w:szCs w:val="26"/>
        </w:rPr>
      </w:pPr>
      <w:r>
        <w:rPr>
          <w:rFonts w:eastAsia="Calibri"/>
          <w:sz w:val="26"/>
          <w:szCs w:val="26"/>
          <w:lang w:eastAsia="en-US"/>
        </w:rPr>
        <w:t>И</w:t>
      </w:r>
      <w:r w:rsidRPr="001235B8">
        <w:rPr>
          <w:rFonts w:eastAsia="Calibri"/>
          <w:sz w:val="26"/>
          <w:szCs w:val="26"/>
          <w:lang w:eastAsia="en-US"/>
        </w:rPr>
        <w:t xml:space="preserve">нформационное письмо о результатах контрольного мероприятия </w:t>
      </w:r>
      <w:r w:rsidR="00C508F9">
        <w:rPr>
          <w:rFonts w:eastAsia="Calibri"/>
          <w:sz w:val="26"/>
          <w:szCs w:val="26"/>
          <w:lang w:eastAsia="en-US"/>
        </w:rPr>
        <w:t xml:space="preserve">направлено </w:t>
      </w:r>
      <w:r w:rsidRPr="001235B8">
        <w:rPr>
          <w:rFonts w:eastAsia="Calibri"/>
          <w:sz w:val="26"/>
          <w:szCs w:val="26"/>
          <w:lang w:eastAsia="en-US"/>
        </w:rPr>
        <w:t xml:space="preserve">в адрес главы Заполярного района с приложением информации </w:t>
      </w:r>
      <w:r w:rsidRPr="001235B8">
        <w:rPr>
          <w:sz w:val="26"/>
          <w:szCs w:val="26"/>
        </w:rPr>
        <w:t>об основных итогах контрольного мероприятия</w:t>
      </w:r>
      <w:r w:rsidRPr="001235B8">
        <w:rPr>
          <w:rFonts w:eastAsia="Calibri"/>
          <w:sz w:val="26"/>
          <w:szCs w:val="26"/>
          <w:lang w:eastAsia="en-US"/>
        </w:rPr>
        <w:t>.</w:t>
      </w:r>
    </w:p>
    <w:p w14:paraId="0BB28F3F" w14:textId="77777777" w:rsidR="00B75259" w:rsidRPr="001235B8" w:rsidRDefault="00C508F9" w:rsidP="00C508F9">
      <w:pPr>
        <w:tabs>
          <w:tab w:val="left" w:pos="993"/>
        </w:tabs>
        <w:autoSpaceDE w:val="0"/>
        <w:autoSpaceDN w:val="0"/>
        <w:adjustRightInd w:val="0"/>
        <w:spacing w:after="160" w:line="259" w:lineRule="auto"/>
        <w:contextualSpacing/>
        <w:rPr>
          <w:sz w:val="26"/>
          <w:szCs w:val="26"/>
        </w:rPr>
      </w:pPr>
      <w:r>
        <w:rPr>
          <w:rFonts w:eastAsia="Calibri"/>
          <w:sz w:val="26"/>
          <w:szCs w:val="26"/>
          <w:lang w:eastAsia="en-US"/>
        </w:rPr>
        <w:t>И</w:t>
      </w:r>
      <w:r w:rsidR="00B75259" w:rsidRPr="001235B8">
        <w:rPr>
          <w:rFonts w:eastAsia="Calibri"/>
          <w:sz w:val="26"/>
          <w:szCs w:val="26"/>
          <w:lang w:eastAsia="en-US"/>
        </w:rPr>
        <w:t>нформаци</w:t>
      </w:r>
      <w:r>
        <w:rPr>
          <w:rFonts w:eastAsia="Calibri"/>
          <w:sz w:val="26"/>
          <w:szCs w:val="26"/>
          <w:lang w:eastAsia="en-US"/>
        </w:rPr>
        <w:t>я</w:t>
      </w:r>
      <w:r w:rsidR="00B75259" w:rsidRPr="001235B8">
        <w:rPr>
          <w:rFonts w:eastAsia="Calibri"/>
          <w:sz w:val="26"/>
          <w:szCs w:val="26"/>
          <w:lang w:eastAsia="en-US"/>
        </w:rPr>
        <w:t xml:space="preserve"> </w:t>
      </w:r>
      <w:r w:rsidR="00B75259" w:rsidRPr="001235B8">
        <w:rPr>
          <w:sz w:val="26"/>
          <w:szCs w:val="26"/>
        </w:rPr>
        <w:t xml:space="preserve">об основных итогах контрольного мероприятия </w:t>
      </w:r>
      <w:r>
        <w:rPr>
          <w:sz w:val="26"/>
          <w:szCs w:val="26"/>
        </w:rPr>
        <w:t xml:space="preserve">направлена </w:t>
      </w:r>
      <w:r w:rsidR="00B75259" w:rsidRPr="001235B8">
        <w:rPr>
          <w:rFonts w:eastAsia="Calibri"/>
          <w:sz w:val="26"/>
          <w:szCs w:val="26"/>
          <w:lang w:eastAsia="en-US"/>
        </w:rPr>
        <w:t>в Совет Заполярного района.</w:t>
      </w:r>
    </w:p>
    <w:p w14:paraId="6D3DB3BC" w14:textId="5D848D3F" w:rsidR="001E78C1" w:rsidRDefault="001E78C1" w:rsidP="001E78C1">
      <w:pPr>
        <w:tabs>
          <w:tab w:val="left" w:pos="1134"/>
        </w:tabs>
        <w:autoSpaceDE w:val="0"/>
        <w:autoSpaceDN w:val="0"/>
        <w:adjustRightInd w:val="0"/>
        <w:rPr>
          <w:rFonts w:eastAsia="Calibri"/>
          <w:sz w:val="26"/>
          <w:szCs w:val="26"/>
          <w:lang w:eastAsia="en-US"/>
        </w:rPr>
      </w:pPr>
      <w:r w:rsidRPr="00382E23">
        <w:rPr>
          <w:rFonts w:eastAsia="Calibri"/>
          <w:sz w:val="26"/>
          <w:szCs w:val="26"/>
          <w:lang w:eastAsia="en-US"/>
        </w:rPr>
        <w:t xml:space="preserve">В соответствии с соглашением от 20.06.2016 о взаимодействии между Управлением Министерства внутренних дел Российской Федерации по Ненецкому автономному округу и Контрольно-счетной палатой Заполярного района </w:t>
      </w:r>
      <w:r w:rsidRPr="00382E23">
        <w:rPr>
          <w:sz w:val="26"/>
          <w:szCs w:val="26"/>
        </w:rPr>
        <w:t xml:space="preserve">отчет о результатах контрольного мероприятия направлен в адрес </w:t>
      </w:r>
      <w:r w:rsidRPr="00382E23">
        <w:rPr>
          <w:rFonts w:eastAsia="Calibri"/>
          <w:sz w:val="26"/>
          <w:szCs w:val="26"/>
          <w:lang w:eastAsia="en-US"/>
        </w:rPr>
        <w:t xml:space="preserve">УМВД России </w:t>
      </w:r>
      <w:r>
        <w:rPr>
          <w:rFonts w:eastAsia="Calibri"/>
          <w:sz w:val="26"/>
          <w:szCs w:val="26"/>
          <w:lang w:eastAsia="en-US"/>
        </w:rPr>
        <w:t xml:space="preserve">по Ненецкому автономному округу </w:t>
      </w:r>
      <w:r w:rsidRPr="00565FDE">
        <w:rPr>
          <w:rFonts w:eastAsia="Calibri"/>
          <w:sz w:val="26"/>
          <w:szCs w:val="26"/>
          <w:lang w:eastAsia="en-US"/>
        </w:rPr>
        <w:t>(</w:t>
      </w:r>
      <w:r w:rsidRPr="003C0173">
        <w:rPr>
          <w:rFonts w:eastAsia="Calibri"/>
          <w:sz w:val="26"/>
        </w:rPr>
        <w:t xml:space="preserve">в адрес КСП </w:t>
      </w:r>
      <w:r w:rsidRPr="003C0173">
        <w:rPr>
          <w:sz w:val="26"/>
        </w:rPr>
        <w:t>информация о</w:t>
      </w:r>
      <w:r w:rsidR="00C508F9" w:rsidRPr="003C0173">
        <w:rPr>
          <w:sz w:val="26"/>
        </w:rPr>
        <w:t xml:space="preserve"> результатах рассмотрения отчета не поступила</w:t>
      </w:r>
      <w:r w:rsidRPr="003C0173">
        <w:rPr>
          <w:sz w:val="26"/>
          <w:szCs w:val="26"/>
        </w:rPr>
        <w:t>)</w:t>
      </w:r>
      <w:r w:rsidRPr="003C0173">
        <w:rPr>
          <w:rFonts w:eastAsia="Calibri"/>
          <w:sz w:val="26"/>
          <w:szCs w:val="26"/>
          <w:lang w:eastAsia="en-US"/>
        </w:rPr>
        <w:t>.</w:t>
      </w:r>
      <w:r>
        <w:rPr>
          <w:rFonts w:eastAsia="Calibri"/>
          <w:sz w:val="26"/>
          <w:szCs w:val="26"/>
          <w:lang w:eastAsia="en-US"/>
        </w:rPr>
        <w:t xml:space="preserve"> </w:t>
      </w:r>
    </w:p>
    <w:p w14:paraId="73251992" w14:textId="688CD218" w:rsidR="001E78C1" w:rsidRDefault="001E78C1" w:rsidP="001E78C1">
      <w:pPr>
        <w:tabs>
          <w:tab w:val="left" w:pos="1134"/>
        </w:tabs>
        <w:autoSpaceDE w:val="0"/>
        <w:autoSpaceDN w:val="0"/>
        <w:adjustRightInd w:val="0"/>
        <w:rPr>
          <w:sz w:val="26"/>
          <w:szCs w:val="26"/>
        </w:rPr>
      </w:pPr>
      <w:r w:rsidRPr="0077226F">
        <w:rPr>
          <w:sz w:val="26"/>
          <w:szCs w:val="26"/>
        </w:rPr>
        <w:t xml:space="preserve">В адрес </w:t>
      </w:r>
      <w:r w:rsidR="00C508F9" w:rsidRPr="00B72C89">
        <w:rPr>
          <w:sz w:val="26"/>
          <w:szCs w:val="26"/>
        </w:rPr>
        <w:t xml:space="preserve">главы </w:t>
      </w:r>
      <w:r w:rsidR="00C508F9" w:rsidRPr="00B72C89">
        <w:rPr>
          <w:bCs/>
          <w:sz w:val="26"/>
          <w:szCs w:val="26"/>
        </w:rPr>
        <w:t>Сельского поселения «</w:t>
      </w:r>
      <w:proofErr w:type="spellStart"/>
      <w:r w:rsidR="00C508F9" w:rsidRPr="00B72C89">
        <w:rPr>
          <w:bCs/>
          <w:sz w:val="26"/>
          <w:szCs w:val="26"/>
        </w:rPr>
        <w:t>Великовисочный</w:t>
      </w:r>
      <w:proofErr w:type="spellEnd"/>
      <w:r w:rsidR="00C508F9" w:rsidRPr="00B72C89">
        <w:rPr>
          <w:bCs/>
          <w:sz w:val="26"/>
          <w:szCs w:val="26"/>
        </w:rPr>
        <w:t xml:space="preserve"> сельсовет» ЗР НАО</w:t>
      </w:r>
      <w:r w:rsidR="00C508F9" w:rsidRPr="00B72C89">
        <w:rPr>
          <w:sz w:val="26"/>
          <w:szCs w:val="26"/>
        </w:rPr>
        <w:t xml:space="preserve"> </w:t>
      </w:r>
      <w:r w:rsidR="00B06083">
        <w:rPr>
          <w:sz w:val="26"/>
          <w:szCs w:val="26"/>
        </w:rPr>
        <w:t xml:space="preserve">направлено </w:t>
      </w:r>
      <w:r w:rsidR="00C508F9" w:rsidRPr="00B72C89">
        <w:rPr>
          <w:sz w:val="26"/>
          <w:szCs w:val="26"/>
        </w:rPr>
        <w:t>представление для принятия мер по устранению выявленных нарушений и недостатков, а также мер по пресечению, устранению и предупреждению нарушений</w:t>
      </w:r>
      <w:r w:rsidRPr="00413398">
        <w:rPr>
          <w:sz w:val="26"/>
          <w:szCs w:val="26"/>
        </w:rPr>
        <w:t xml:space="preserve">. </w:t>
      </w:r>
      <w:r w:rsidR="00B06083">
        <w:rPr>
          <w:sz w:val="26"/>
          <w:szCs w:val="26"/>
        </w:rPr>
        <w:t>Исполнение п</w:t>
      </w:r>
      <w:r>
        <w:rPr>
          <w:sz w:val="26"/>
          <w:szCs w:val="26"/>
        </w:rPr>
        <w:t>редставлени</w:t>
      </w:r>
      <w:r w:rsidR="00B06083">
        <w:rPr>
          <w:sz w:val="26"/>
          <w:szCs w:val="26"/>
        </w:rPr>
        <w:t>я</w:t>
      </w:r>
      <w:r>
        <w:rPr>
          <w:sz w:val="26"/>
          <w:szCs w:val="26"/>
        </w:rPr>
        <w:t xml:space="preserve"> </w:t>
      </w:r>
      <w:r w:rsidR="00C508F9">
        <w:rPr>
          <w:sz w:val="26"/>
          <w:szCs w:val="26"/>
        </w:rPr>
        <w:t>находится на контроле</w:t>
      </w:r>
      <w:r>
        <w:rPr>
          <w:sz w:val="26"/>
          <w:szCs w:val="26"/>
        </w:rPr>
        <w:t>.</w:t>
      </w:r>
    </w:p>
    <w:p w14:paraId="16673E27" w14:textId="77777777" w:rsidR="00C508F9" w:rsidRDefault="00C508F9" w:rsidP="003009FE">
      <w:pPr>
        <w:ind w:firstLine="0"/>
        <w:jc w:val="center"/>
        <w:rPr>
          <w:b/>
          <w:sz w:val="26"/>
          <w:szCs w:val="26"/>
        </w:rPr>
      </w:pPr>
    </w:p>
    <w:p w14:paraId="11C820C8" w14:textId="77777777" w:rsidR="00FF3A56" w:rsidRDefault="00FF3A56" w:rsidP="003009FE">
      <w:pPr>
        <w:ind w:firstLine="0"/>
        <w:jc w:val="center"/>
        <w:rPr>
          <w:b/>
          <w:sz w:val="26"/>
          <w:szCs w:val="26"/>
        </w:rPr>
      </w:pPr>
      <w:r w:rsidRPr="00F63126">
        <w:rPr>
          <w:b/>
          <w:sz w:val="26"/>
          <w:szCs w:val="26"/>
        </w:rPr>
        <w:t>Экспертно-аналитическая деятельность</w:t>
      </w:r>
    </w:p>
    <w:p w14:paraId="459E5E7D" w14:textId="77777777" w:rsidR="00032971" w:rsidRPr="00F63126" w:rsidRDefault="00032971" w:rsidP="003009FE">
      <w:pPr>
        <w:ind w:firstLine="0"/>
        <w:jc w:val="center"/>
        <w:rPr>
          <w:b/>
          <w:sz w:val="26"/>
          <w:szCs w:val="26"/>
        </w:rPr>
      </w:pPr>
    </w:p>
    <w:p w14:paraId="679BC656" w14:textId="4CFEB0B4" w:rsidR="007B4EA4" w:rsidRPr="003E3FB0" w:rsidRDefault="00FF3A56" w:rsidP="001706E4">
      <w:pPr>
        <w:rPr>
          <w:sz w:val="26"/>
          <w:szCs w:val="26"/>
        </w:rPr>
      </w:pPr>
      <w:r w:rsidRPr="003E3FB0">
        <w:rPr>
          <w:sz w:val="26"/>
          <w:szCs w:val="26"/>
        </w:rPr>
        <w:t xml:space="preserve">В отчетном периоде экспертно-аналитическая деятельность Контрольно-счетной палаты осуществлялась по всем направлениям деятельности </w:t>
      </w:r>
      <w:r w:rsidR="001E23AF" w:rsidRPr="003E3FB0">
        <w:rPr>
          <w:sz w:val="26"/>
          <w:szCs w:val="26"/>
        </w:rPr>
        <w:t>КСП</w:t>
      </w:r>
      <w:r w:rsidR="00812461" w:rsidRPr="003E3FB0">
        <w:rPr>
          <w:sz w:val="26"/>
          <w:szCs w:val="26"/>
        </w:rPr>
        <w:t xml:space="preserve"> в соответствии с планом работы</w:t>
      </w:r>
      <w:r w:rsidR="00A15B98" w:rsidRPr="003E3FB0">
        <w:rPr>
          <w:sz w:val="26"/>
          <w:szCs w:val="26"/>
        </w:rPr>
        <w:t>.</w:t>
      </w:r>
      <w:r w:rsidR="00DB3988" w:rsidRPr="003E3FB0">
        <w:rPr>
          <w:sz w:val="26"/>
          <w:szCs w:val="26"/>
        </w:rPr>
        <w:t xml:space="preserve"> </w:t>
      </w:r>
      <w:r w:rsidRPr="003E3FB0">
        <w:rPr>
          <w:sz w:val="26"/>
          <w:szCs w:val="26"/>
        </w:rPr>
        <w:t xml:space="preserve">Всего проведено </w:t>
      </w:r>
      <w:r w:rsidR="00AD68C2">
        <w:rPr>
          <w:sz w:val="26"/>
          <w:szCs w:val="26"/>
        </w:rPr>
        <w:t>318</w:t>
      </w:r>
      <w:r w:rsidR="0021790B" w:rsidRPr="003E3FB0">
        <w:rPr>
          <w:sz w:val="26"/>
          <w:szCs w:val="26"/>
        </w:rPr>
        <w:t xml:space="preserve"> </w:t>
      </w:r>
      <w:r w:rsidR="006B2424" w:rsidRPr="003E3FB0">
        <w:rPr>
          <w:sz w:val="26"/>
          <w:szCs w:val="26"/>
        </w:rPr>
        <w:t>мероприяти</w:t>
      </w:r>
      <w:r w:rsidR="00E61957">
        <w:rPr>
          <w:sz w:val="26"/>
          <w:szCs w:val="26"/>
        </w:rPr>
        <w:t>й</w:t>
      </w:r>
      <w:r w:rsidR="006B2424" w:rsidRPr="003E3FB0">
        <w:rPr>
          <w:sz w:val="26"/>
          <w:szCs w:val="26"/>
        </w:rPr>
        <w:t xml:space="preserve"> в </w:t>
      </w:r>
      <w:r w:rsidR="007B4EA4" w:rsidRPr="003E3FB0">
        <w:rPr>
          <w:sz w:val="26"/>
          <w:szCs w:val="26"/>
        </w:rPr>
        <w:t xml:space="preserve">рамках </w:t>
      </w:r>
      <w:r w:rsidRPr="003E3FB0">
        <w:rPr>
          <w:sz w:val="26"/>
          <w:szCs w:val="26"/>
        </w:rPr>
        <w:t>экспертно-аналитическ</w:t>
      </w:r>
      <w:r w:rsidR="006B2424" w:rsidRPr="003E3FB0">
        <w:rPr>
          <w:sz w:val="26"/>
          <w:szCs w:val="26"/>
        </w:rPr>
        <w:t xml:space="preserve">ой </w:t>
      </w:r>
      <w:r w:rsidR="00183B17" w:rsidRPr="003E3FB0">
        <w:rPr>
          <w:sz w:val="26"/>
          <w:szCs w:val="26"/>
        </w:rPr>
        <w:t>деятельности</w:t>
      </w:r>
      <w:r w:rsidR="007B4EA4" w:rsidRPr="003E3FB0">
        <w:rPr>
          <w:sz w:val="26"/>
          <w:szCs w:val="26"/>
        </w:rPr>
        <w:t xml:space="preserve"> Контрольно-счетной палаты.</w:t>
      </w:r>
    </w:p>
    <w:p w14:paraId="38F46CF5" w14:textId="74661498" w:rsidR="00B06083" w:rsidRPr="00924073" w:rsidRDefault="00B17786" w:rsidP="00924073">
      <w:pPr>
        <w:rPr>
          <w:sz w:val="26"/>
          <w:szCs w:val="26"/>
        </w:rPr>
      </w:pPr>
      <w:r w:rsidRPr="005002D4">
        <w:rPr>
          <w:sz w:val="26"/>
          <w:szCs w:val="26"/>
        </w:rPr>
        <w:t xml:space="preserve">Одним из полномочий Контрольно-счетной палаты, определенных Положением о КСП, является проведение финансово-экономической экспертизы проектов районного бюджета и проектов муниципальных правовых актов в части, касающейся расходных обязательств Заполярного района, а также муниципальных программ. </w:t>
      </w:r>
      <w:r w:rsidR="00622DEB" w:rsidRPr="005002D4">
        <w:rPr>
          <w:sz w:val="26"/>
          <w:szCs w:val="26"/>
        </w:rPr>
        <w:t xml:space="preserve">В </w:t>
      </w:r>
      <w:r w:rsidR="0089357B" w:rsidRPr="005002D4">
        <w:rPr>
          <w:sz w:val="26"/>
          <w:szCs w:val="26"/>
        </w:rPr>
        <w:t>202</w:t>
      </w:r>
      <w:r w:rsidR="00C508F9">
        <w:rPr>
          <w:sz w:val="26"/>
          <w:szCs w:val="26"/>
        </w:rPr>
        <w:t>4</w:t>
      </w:r>
      <w:r w:rsidR="0089357B" w:rsidRPr="005002D4">
        <w:rPr>
          <w:sz w:val="26"/>
          <w:szCs w:val="26"/>
        </w:rPr>
        <w:t xml:space="preserve"> году </w:t>
      </w:r>
      <w:r w:rsidR="00622DEB" w:rsidRPr="005002D4">
        <w:rPr>
          <w:sz w:val="26"/>
          <w:szCs w:val="26"/>
        </w:rPr>
        <w:t xml:space="preserve">проведено </w:t>
      </w:r>
      <w:r w:rsidR="009C0D82" w:rsidRPr="00E61957">
        <w:rPr>
          <w:sz w:val="26"/>
        </w:rPr>
        <w:t>115</w:t>
      </w:r>
      <w:r w:rsidR="007B1CD2" w:rsidRPr="005002D4">
        <w:rPr>
          <w:sz w:val="26"/>
          <w:szCs w:val="26"/>
        </w:rPr>
        <w:t xml:space="preserve"> мероприяти</w:t>
      </w:r>
      <w:r w:rsidR="00E61957">
        <w:rPr>
          <w:sz w:val="26"/>
          <w:szCs w:val="26"/>
        </w:rPr>
        <w:t>й</w:t>
      </w:r>
      <w:r w:rsidR="00622DEB" w:rsidRPr="005002D4">
        <w:rPr>
          <w:sz w:val="26"/>
          <w:szCs w:val="26"/>
        </w:rPr>
        <w:t xml:space="preserve"> в рамках экспертно-аналитической деятельности</w:t>
      </w:r>
      <w:r w:rsidR="0089357B" w:rsidRPr="005002D4">
        <w:rPr>
          <w:sz w:val="26"/>
          <w:szCs w:val="26"/>
        </w:rPr>
        <w:t xml:space="preserve"> в отношении районного бюджета</w:t>
      </w:r>
      <w:r w:rsidR="00E24B65" w:rsidRPr="005002D4">
        <w:rPr>
          <w:sz w:val="26"/>
          <w:szCs w:val="26"/>
        </w:rPr>
        <w:t xml:space="preserve"> </w:t>
      </w:r>
      <w:r w:rsidR="00DB3988" w:rsidRPr="005002D4">
        <w:rPr>
          <w:sz w:val="26"/>
          <w:szCs w:val="26"/>
        </w:rPr>
        <w:t xml:space="preserve">и подготовлены соответствующие заключения </w:t>
      </w:r>
      <w:r w:rsidR="00E24B65" w:rsidRPr="005002D4">
        <w:rPr>
          <w:sz w:val="26"/>
          <w:szCs w:val="26"/>
        </w:rPr>
        <w:t>(таблица 2)</w:t>
      </w:r>
      <w:r w:rsidR="00622DEB" w:rsidRPr="005002D4">
        <w:rPr>
          <w:sz w:val="26"/>
          <w:szCs w:val="26"/>
        </w:rPr>
        <w:t>.</w:t>
      </w:r>
    </w:p>
    <w:p w14:paraId="67BAA8E0" w14:textId="77777777" w:rsidR="00B06083" w:rsidRDefault="00B06083" w:rsidP="00CA6E4C">
      <w:pPr>
        <w:jc w:val="right"/>
        <w:rPr>
          <w:sz w:val="22"/>
          <w:szCs w:val="22"/>
        </w:rPr>
      </w:pPr>
    </w:p>
    <w:p w14:paraId="5DCE09F1" w14:textId="29A63136" w:rsidR="00CA6E4C" w:rsidRPr="005002D4" w:rsidRDefault="00CA6E4C" w:rsidP="00CA6E4C">
      <w:pPr>
        <w:jc w:val="right"/>
        <w:rPr>
          <w:sz w:val="22"/>
          <w:szCs w:val="22"/>
        </w:rPr>
      </w:pPr>
      <w:r w:rsidRPr="005002D4">
        <w:rPr>
          <w:sz w:val="22"/>
          <w:szCs w:val="22"/>
        </w:rPr>
        <w:t>Таблица 2</w:t>
      </w:r>
    </w:p>
    <w:tbl>
      <w:tblPr>
        <w:tblW w:w="9498" w:type="dxa"/>
        <w:tblInd w:w="108" w:type="dxa"/>
        <w:tblLook w:val="04A0" w:firstRow="1" w:lastRow="0" w:firstColumn="1" w:lastColumn="0" w:noHBand="0" w:noVBand="1"/>
      </w:tblPr>
      <w:tblGrid>
        <w:gridCol w:w="8080"/>
        <w:gridCol w:w="1462"/>
      </w:tblGrid>
      <w:tr w:rsidR="00032971" w:rsidRPr="005002D4" w14:paraId="06A9FD69" w14:textId="77777777" w:rsidTr="009D339F">
        <w:trPr>
          <w:trHeight w:val="578"/>
        </w:trPr>
        <w:tc>
          <w:tcPr>
            <w:tcW w:w="8080" w:type="dxa"/>
            <w:tcBorders>
              <w:top w:val="single" w:sz="4" w:space="0" w:color="auto"/>
              <w:left w:val="single" w:sz="4" w:space="0" w:color="auto"/>
              <w:bottom w:val="single" w:sz="4" w:space="0" w:color="auto"/>
              <w:right w:val="nil"/>
            </w:tcBorders>
            <w:shd w:val="clear" w:color="auto" w:fill="auto"/>
            <w:noWrap/>
            <w:vAlign w:val="center"/>
            <w:hideMark/>
          </w:tcPr>
          <w:p w14:paraId="446041DC" w14:textId="77777777" w:rsidR="00032971" w:rsidRPr="005002D4" w:rsidRDefault="00032971" w:rsidP="00E24B65">
            <w:pPr>
              <w:ind w:firstLine="0"/>
              <w:jc w:val="center"/>
              <w:rPr>
                <w:b/>
                <w:sz w:val="22"/>
                <w:szCs w:val="22"/>
              </w:rPr>
            </w:pPr>
            <w:r w:rsidRPr="005002D4">
              <w:rPr>
                <w:b/>
                <w:sz w:val="22"/>
                <w:szCs w:val="22"/>
              </w:rPr>
              <w:t>Наименование</w:t>
            </w:r>
          </w:p>
        </w:tc>
        <w:tc>
          <w:tcPr>
            <w:tcW w:w="1418" w:type="dxa"/>
            <w:tcBorders>
              <w:top w:val="single" w:sz="4" w:space="0" w:color="auto"/>
              <w:left w:val="single" w:sz="4" w:space="0" w:color="auto"/>
              <w:bottom w:val="single" w:sz="4" w:space="0" w:color="auto"/>
              <w:right w:val="single" w:sz="4" w:space="0" w:color="auto"/>
            </w:tcBorders>
            <w:vAlign w:val="center"/>
          </w:tcPr>
          <w:p w14:paraId="3BCB708F" w14:textId="77777777" w:rsidR="00032971" w:rsidRPr="005002D4" w:rsidRDefault="00032971" w:rsidP="00C97089">
            <w:pPr>
              <w:ind w:firstLine="0"/>
              <w:jc w:val="center"/>
              <w:rPr>
                <w:b/>
                <w:sz w:val="22"/>
                <w:szCs w:val="22"/>
              </w:rPr>
            </w:pPr>
            <w:r w:rsidRPr="005002D4">
              <w:rPr>
                <w:b/>
                <w:sz w:val="22"/>
                <w:szCs w:val="22"/>
              </w:rPr>
              <w:t>Количество</w:t>
            </w:r>
            <w:r w:rsidR="00DC42F4" w:rsidRPr="005002D4">
              <w:rPr>
                <w:rStyle w:val="a7"/>
                <w:b/>
                <w:sz w:val="22"/>
                <w:szCs w:val="22"/>
              </w:rPr>
              <w:footnoteReference w:id="3"/>
            </w:r>
          </w:p>
        </w:tc>
      </w:tr>
      <w:tr w:rsidR="001E79F4" w:rsidRPr="005002D4" w14:paraId="6BEE61C0" w14:textId="77777777" w:rsidTr="009D339F">
        <w:trPr>
          <w:trHeight w:val="479"/>
        </w:trPr>
        <w:tc>
          <w:tcPr>
            <w:tcW w:w="8080" w:type="dxa"/>
            <w:tcBorders>
              <w:top w:val="nil"/>
              <w:left w:val="single" w:sz="4" w:space="0" w:color="auto"/>
              <w:bottom w:val="single" w:sz="4" w:space="0" w:color="auto"/>
              <w:right w:val="nil"/>
            </w:tcBorders>
            <w:shd w:val="clear" w:color="auto" w:fill="auto"/>
            <w:vAlign w:val="center"/>
            <w:hideMark/>
          </w:tcPr>
          <w:p w14:paraId="426B685B" w14:textId="77777777" w:rsidR="001E79F4" w:rsidRPr="005002D4" w:rsidRDefault="001E79F4" w:rsidP="00C508F9">
            <w:pPr>
              <w:ind w:firstLine="0"/>
              <w:rPr>
                <w:bCs/>
                <w:sz w:val="22"/>
                <w:szCs w:val="22"/>
              </w:rPr>
            </w:pPr>
            <w:r w:rsidRPr="005002D4">
              <w:rPr>
                <w:sz w:val="22"/>
                <w:szCs w:val="22"/>
              </w:rPr>
              <w:t>На проекты ре</w:t>
            </w:r>
            <w:r w:rsidR="009D339F" w:rsidRPr="005002D4">
              <w:rPr>
                <w:sz w:val="22"/>
                <w:szCs w:val="22"/>
              </w:rPr>
              <w:t>шений о районном бюджете на 202</w:t>
            </w:r>
            <w:r w:rsidR="00C508F9">
              <w:rPr>
                <w:sz w:val="22"/>
                <w:szCs w:val="22"/>
              </w:rPr>
              <w:t>5</w:t>
            </w:r>
            <w:r w:rsidRPr="005002D4">
              <w:rPr>
                <w:sz w:val="22"/>
                <w:szCs w:val="22"/>
              </w:rPr>
              <w:t xml:space="preserve"> год и плановый период 202</w:t>
            </w:r>
            <w:r w:rsidR="00C508F9">
              <w:rPr>
                <w:sz w:val="22"/>
                <w:szCs w:val="22"/>
              </w:rPr>
              <w:t>6</w:t>
            </w:r>
            <w:r w:rsidRPr="005002D4">
              <w:rPr>
                <w:sz w:val="22"/>
                <w:szCs w:val="22"/>
              </w:rPr>
              <w:t xml:space="preserve"> и 202</w:t>
            </w:r>
            <w:r w:rsidR="00C508F9">
              <w:rPr>
                <w:sz w:val="22"/>
                <w:szCs w:val="22"/>
              </w:rPr>
              <w:t>7</w:t>
            </w:r>
            <w:r w:rsidRPr="005002D4">
              <w:rPr>
                <w:sz w:val="22"/>
                <w:szCs w:val="22"/>
              </w:rPr>
              <w:t xml:space="preserve"> годов (в том числе на поправки к проекту решения)</w:t>
            </w:r>
          </w:p>
        </w:tc>
        <w:tc>
          <w:tcPr>
            <w:tcW w:w="1418" w:type="dxa"/>
            <w:tcBorders>
              <w:top w:val="single" w:sz="4" w:space="0" w:color="auto"/>
              <w:left w:val="single" w:sz="4" w:space="0" w:color="auto"/>
              <w:bottom w:val="single" w:sz="4" w:space="0" w:color="auto"/>
              <w:right w:val="single" w:sz="4" w:space="0" w:color="auto"/>
            </w:tcBorders>
          </w:tcPr>
          <w:p w14:paraId="2D8F4247" w14:textId="77777777" w:rsidR="001E79F4" w:rsidRPr="005002D4" w:rsidRDefault="00BC1679" w:rsidP="00C508F9">
            <w:pPr>
              <w:ind w:firstLine="0"/>
              <w:jc w:val="center"/>
              <w:rPr>
                <w:bCs/>
                <w:sz w:val="22"/>
                <w:szCs w:val="22"/>
              </w:rPr>
            </w:pPr>
            <w:r w:rsidRPr="00E61957">
              <w:rPr>
                <w:sz w:val="22"/>
              </w:rPr>
              <w:t>4</w:t>
            </w:r>
            <w:r w:rsidR="00A741D8" w:rsidRPr="005002D4">
              <w:rPr>
                <w:bCs/>
                <w:sz w:val="22"/>
                <w:szCs w:val="22"/>
              </w:rPr>
              <w:t xml:space="preserve"> </w:t>
            </w:r>
            <w:r w:rsidR="009D339F" w:rsidRPr="005002D4">
              <w:rPr>
                <w:bCs/>
                <w:sz w:val="22"/>
                <w:szCs w:val="22"/>
              </w:rPr>
              <w:t>(</w:t>
            </w:r>
            <w:r w:rsidR="00C508F9">
              <w:rPr>
                <w:bCs/>
                <w:sz w:val="22"/>
                <w:szCs w:val="22"/>
              </w:rPr>
              <w:t>6</w:t>
            </w:r>
            <w:r w:rsidR="009D339F" w:rsidRPr="005002D4">
              <w:rPr>
                <w:bCs/>
                <w:sz w:val="22"/>
                <w:szCs w:val="22"/>
              </w:rPr>
              <w:t>)</w:t>
            </w:r>
          </w:p>
        </w:tc>
      </w:tr>
      <w:tr w:rsidR="001E79F4" w:rsidRPr="005002D4" w14:paraId="2ECC664D" w14:textId="77777777" w:rsidTr="009D339F">
        <w:trPr>
          <w:trHeight w:val="373"/>
        </w:trPr>
        <w:tc>
          <w:tcPr>
            <w:tcW w:w="8080" w:type="dxa"/>
            <w:tcBorders>
              <w:top w:val="nil"/>
              <w:left w:val="single" w:sz="4" w:space="0" w:color="auto"/>
              <w:bottom w:val="single" w:sz="4" w:space="0" w:color="auto"/>
              <w:right w:val="nil"/>
            </w:tcBorders>
            <w:shd w:val="clear" w:color="auto" w:fill="auto"/>
            <w:vAlign w:val="center"/>
            <w:hideMark/>
          </w:tcPr>
          <w:p w14:paraId="3328F94A" w14:textId="77777777" w:rsidR="001E79F4" w:rsidRPr="005002D4" w:rsidRDefault="001E79F4" w:rsidP="009D339F">
            <w:pPr>
              <w:ind w:firstLine="0"/>
              <w:rPr>
                <w:iCs/>
                <w:sz w:val="22"/>
                <w:szCs w:val="22"/>
              </w:rPr>
            </w:pPr>
            <w:r w:rsidRPr="005002D4">
              <w:rPr>
                <w:sz w:val="22"/>
                <w:szCs w:val="22"/>
              </w:rPr>
              <w:t>На проекты решений об исполнении районного бюджета за 202</w:t>
            </w:r>
            <w:r w:rsidR="00C508F9">
              <w:rPr>
                <w:sz w:val="22"/>
                <w:szCs w:val="22"/>
              </w:rPr>
              <w:t>3</w:t>
            </w:r>
            <w:r w:rsidRPr="005002D4">
              <w:rPr>
                <w:sz w:val="22"/>
                <w:szCs w:val="22"/>
              </w:rPr>
              <w:t xml:space="preserve"> год</w:t>
            </w:r>
          </w:p>
        </w:tc>
        <w:tc>
          <w:tcPr>
            <w:tcW w:w="1418" w:type="dxa"/>
            <w:tcBorders>
              <w:top w:val="nil"/>
              <w:left w:val="single" w:sz="4" w:space="0" w:color="auto"/>
              <w:bottom w:val="single" w:sz="4" w:space="0" w:color="auto"/>
              <w:right w:val="single" w:sz="4" w:space="0" w:color="auto"/>
            </w:tcBorders>
          </w:tcPr>
          <w:p w14:paraId="45F04D25" w14:textId="77777777" w:rsidR="001E79F4" w:rsidRPr="005002D4" w:rsidRDefault="001E79F4" w:rsidP="008154B5">
            <w:pPr>
              <w:ind w:firstLine="0"/>
              <w:jc w:val="center"/>
              <w:rPr>
                <w:iCs/>
                <w:sz w:val="22"/>
                <w:szCs w:val="22"/>
              </w:rPr>
            </w:pPr>
            <w:r w:rsidRPr="005002D4">
              <w:rPr>
                <w:iCs/>
                <w:sz w:val="22"/>
                <w:szCs w:val="22"/>
              </w:rPr>
              <w:t>1</w:t>
            </w:r>
          </w:p>
        </w:tc>
      </w:tr>
      <w:tr w:rsidR="001E79F4" w:rsidRPr="005002D4" w14:paraId="6010D8B3" w14:textId="77777777" w:rsidTr="009D339F">
        <w:trPr>
          <w:trHeight w:val="373"/>
        </w:trPr>
        <w:tc>
          <w:tcPr>
            <w:tcW w:w="8080" w:type="dxa"/>
            <w:tcBorders>
              <w:top w:val="nil"/>
              <w:left w:val="single" w:sz="4" w:space="0" w:color="auto"/>
              <w:bottom w:val="single" w:sz="4" w:space="0" w:color="auto"/>
              <w:right w:val="nil"/>
            </w:tcBorders>
            <w:shd w:val="clear" w:color="auto" w:fill="auto"/>
            <w:vAlign w:val="center"/>
            <w:hideMark/>
          </w:tcPr>
          <w:p w14:paraId="727D53FD" w14:textId="77777777" w:rsidR="001E79F4" w:rsidRPr="005002D4" w:rsidRDefault="001E79F4" w:rsidP="00C508F9">
            <w:pPr>
              <w:ind w:firstLine="0"/>
              <w:rPr>
                <w:iCs/>
                <w:sz w:val="22"/>
                <w:szCs w:val="22"/>
              </w:rPr>
            </w:pPr>
            <w:r w:rsidRPr="005002D4">
              <w:rPr>
                <w:iCs/>
                <w:sz w:val="22"/>
                <w:szCs w:val="22"/>
              </w:rPr>
              <w:t>На проекты решений о внесении изменений в районный бюджет на 202</w:t>
            </w:r>
            <w:r w:rsidR="00C508F9">
              <w:rPr>
                <w:iCs/>
                <w:sz w:val="22"/>
                <w:szCs w:val="22"/>
              </w:rPr>
              <w:t>4</w:t>
            </w:r>
            <w:r w:rsidRPr="005002D4">
              <w:rPr>
                <w:iCs/>
                <w:sz w:val="22"/>
                <w:szCs w:val="22"/>
              </w:rPr>
              <w:t xml:space="preserve"> год и плановый период 202</w:t>
            </w:r>
            <w:r w:rsidR="00C508F9">
              <w:rPr>
                <w:iCs/>
                <w:sz w:val="22"/>
                <w:szCs w:val="22"/>
              </w:rPr>
              <w:t>5</w:t>
            </w:r>
            <w:r w:rsidRPr="005002D4">
              <w:rPr>
                <w:iCs/>
                <w:sz w:val="22"/>
                <w:szCs w:val="22"/>
              </w:rPr>
              <w:t>-202</w:t>
            </w:r>
            <w:r w:rsidR="00C508F9">
              <w:rPr>
                <w:iCs/>
                <w:sz w:val="22"/>
                <w:szCs w:val="22"/>
              </w:rPr>
              <w:t>6</w:t>
            </w:r>
            <w:r w:rsidRPr="005002D4">
              <w:rPr>
                <w:iCs/>
                <w:sz w:val="22"/>
                <w:szCs w:val="22"/>
              </w:rPr>
              <w:t xml:space="preserve"> годов, на поправки к проекту решения о внесении изменений в районный бюджет</w:t>
            </w:r>
          </w:p>
        </w:tc>
        <w:tc>
          <w:tcPr>
            <w:tcW w:w="1418" w:type="dxa"/>
            <w:tcBorders>
              <w:top w:val="nil"/>
              <w:left w:val="single" w:sz="4" w:space="0" w:color="auto"/>
              <w:bottom w:val="single" w:sz="4" w:space="0" w:color="auto"/>
              <w:right w:val="single" w:sz="4" w:space="0" w:color="auto"/>
            </w:tcBorders>
          </w:tcPr>
          <w:p w14:paraId="4D0BFDB5" w14:textId="77777777" w:rsidR="001E79F4" w:rsidRPr="005002D4" w:rsidRDefault="009C0D82" w:rsidP="009C0D82">
            <w:pPr>
              <w:ind w:firstLine="0"/>
              <w:jc w:val="center"/>
              <w:rPr>
                <w:iCs/>
                <w:sz w:val="22"/>
                <w:szCs w:val="22"/>
              </w:rPr>
            </w:pPr>
            <w:r>
              <w:rPr>
                <w:iCs/>
                <w:sz w:val="22"/>
                <w:szCs w:val="22"/>
              </w:rPr>
              <w:t>18</w:t>
            </w:r>
            <w:r w:rsidR="00A741D8" w:rsidRPr="005002D4">
              <w:rPr>
                <w:iCs/>
                <w:sz w:val="22"/>
                <w:szCs w:val="22"/>
              </w:rPr>
              <w:t xml:space="preserve"> </w:t>
            </w:r>
            <w:r w:rsidR="00052AE6" w:rsidRPr="005002D4">
              <w:rPr>
                <w:iCs/>
                <w:sz w:val="22"/>
                <w:szCs w:val="22"/>
              </w:rPr>
              <w:t>(</w:t>
            </w:r>
            <w:r w:rsidR="00C508F9">
              <w:rPr>
                <w:iCs/>
                <w:sz w:val="22"/>
                <w:szCs w:val="22"/>
              </w:rPr>
              <w:t>26</w:t>
            </w:r>
            <w:r w:rsidR="00052AE6" w:rsidRPr="005002D4">
              <w:rPr>
                <w:iCs/>
                <w:sz w:val="22"/>
                <w:szCs w:val="22"/>
              </w:rPr>
              <w:t>)</w:t>
            </w:r>
          </w:p>
        </w:tc>
      </w:tr>
      <w:tr w:rsidR="001E79F4" w:rsidRPr="005002D4" w14:paraId="17770DCF" w14:textId="77777777" w:rsidTr="009D339F">
        <w:trPr>
          <w:trHeight w:val="549"/>
        </w:trPr>
        <w:tc>
          <w:tcPr>
            <w:tcW w:w="8080" w:type="dxa"/>
            <w:tcBorders>
              <w:top w:val="nil"/>
              <w:left w:val="single" w:sz="4" w:space="0" w:color="auto"/>
              <w:bottom w:val="single" w:sz="4" w:space="0" w:color="auto"/>
              <w:right w:val="nil"/>
            </w:tcBorders>
            <w:shd w:val="clear" w:color="auto" w:fill="auto"/>
            <w:vAlign w:val="center"/>
            <w:hideMark/>
          </w:tcPr>
          <w:p w14:paraId="015643F7" w14:textId="5F0805E2" w:rsidR="001E79F4" w:rsidRPr="005002D4" w:rsidRDefault="001E79F4" w:rsidP="00E61957">
            <w:pPr>
              <w:ind w:firstLine="0"/>
              <w:rPr>
                <w:iCs/>
                <w:sz w:val="22"/>
                <w:szCs w:val="22"/>
              </w:rPr>
            </w:pPr>
            <w:r w:rsidRPr="005002D4">
              <w:rPr>
                <w:iCs/>
                <w:sz w:val="22"/>
                <w:szCs w:val="22"/>
              </w:rPr>
              <w:t xml:space="preserve">Заключения </w:t>
            </w:r>
            <w:r w:rsidR="00E61957">
              <w:rPr>
                <w:iCs/>
                <w:sz w:val="22"/>
                <w:szCs w:val="22"/>
              </w:rPr>
              <w:t>по результатам</w:t>
            </w:r>
            <w:r w:rsidRPr="005002D4">
              <w:rPr>
                <w:iCs/>
                <w:sz w:val="22"/>
                <w:szCs w:val="22"/>
              </w:rPr>
              <w:t xml:space="preserve"> внешн</w:t>
            </w:r>
            <w:r w:rsidR="00E61957">
              <w:rPr>
                <w:iCs/>
                <w:sz w:val="22"/>
                <w:szCs w:val="22"/>
              </w:rPr>
              <w:t xml:space="preserve">ей </w:t>
            </w:r>
            <w:r w:rsidRPr="005002D4">
              <w:rPr>
                <w:iCs/>
                <w:sz w:val="22"/>
                <w:szCs w:val="22"/>
              </w:rPr>
              <w:t>проверк</w:t>
            </w:r>
            <w:r w:rsidR="00E61957">
              <w:rPr>
                <w:iCs/>
                <w:sz w:val="22"/>
                <w:szCs w:val="22"/>
              </w:rPr>
              <w:t>и</w:t>
            </w:r>
            <w:r w:rsidRPr="005002D4">
              <w:rPr>
                <w:iCs/>
                <w:sz w:val="22"/>
                <w:szCs w:val="22"/>
              </w:rPr>
              <w:t xml:space="preserve"> годового отчета об исполнении районного бюджета; внешн</w:t>
            </w:r>
            <w:r w:rsidR="00E61957">
              <w:rPr>
                <w:iCs/>
                <w:sz w:val="22"/>
                <w:szCs w:val="22"/>
              </w:rPr>
              <w:t xml:space="preserve">ей </w:t>
            </w:r>
            <w:r w:rsidRPr="005002D4">
              <w:rPr>
                <w:iCs/>
                <w:sz w:val="22"/>
                <w:szCs w:val="22"/>
              </w:rPr>
              <w:t>проверк</w:t>
            </w:r>
            <w:r w:rsidR="00E61957">
              <w:rPr>
                <w:iCs/>
                <w:sz w:val="22"/>
                <w:szCs w:val="22"/>
              </w:rPr>
              <w:t>и</w:t>
            </w:r>
            <w:r w:rsidRPr="005002D4">
              <w:rPr>
                <w:iCs/>
                <w:sz w:val="22"/>
                <w:szCs w:val="22"/>
              </w:rPr>
              <w:t xml:space="preserve"> бюджетной отчетности главных администраторов средств районного бюджета за 202</w:t>
            </w:r>
            <w:r w:rsidR="00531F46">
              <w:rPr>
                <w:iCs/>
                <w:sz w:val="22"/>
                <w:szCs w:val="22"/>
              </w:rPr>
              <w:t>3</w:t>
            </w:r>
            <w:r w:rsidRPr="005002D4">
              <w:rPr>
                <w:iCs/>
                <w:sz w:val="22"/>
                <w:szCs w:val="22"/>
              </w:rPr>
              <w:t> год</w:t>
            </w:r>
          </w:p>
        </w:tc>
        <w:tc>
          <w:tcPr>
            <w:tcW w:w="1418" w:type="dxa"/>
            <w:tcBorders>
              <w:top w:val="nil"/>
              <w:left w:val="single" w:sz="4" w:space="0" w:color="auto"/>
              <w:bottom w:val="single" w:sz="4" w:space="0" w:color="auto"/>
              <w:right w:val="single" w:sz="4" w:space="0" w:color="auto"/>
            </w:tcBorders>
          </w:tcPr>
          <w:p w14:paraId="657A14A6" w14:textId="77777777" w:rsidR="001E79F4" w:rsidRPr="005002D4" w:rsidRDefault="00052AE6" w:rsidP="00F21BC1">
            <w:pPr>
              <w:ind w:firstLine="0"/>
              <w:jc w:val="center"/>
              <w:rPr>
                <w:iCs/>
                <w:sz w:val="22"/>
                <w:szCs w:val="22"/>
              </w:rPr>
            </w:pPr>
            <w:r w:rsidRPr="005002D4">
              <w:rPr>
                <w:iCs/>
                <w:sz w:val="22"/>
                <w:szCs w:val="22"/>
              </w:rPr>
              <w:t xml:space="preserve">6 </w:t>
            </w:r>
          </w:p>
        </w:tc>
      </w:tr>
      <w:tr w:rsidR="001E79F4" w:rsidRPr="005002D4" w14:paraId="0FEEDDFA" w14:textId="77777777" w:rsidTr="009D339F">
        <w:trPr>
          <w:trHeight w:val="565"/>
        </w:trPr>
        <w:tc>
          <w:tcPr>
            <w:tcW w:w="8080" w:type="dxa"/>
            <w:tcBorders>
              <w:top w:val="nil"/>
              <w:left w:val="single" w:sz="4" w:space="0" w:color="auto"/>
              <w:bottom w:val="single" w:sz="4" w:space="0" w:color="auto"/>
              <w:right w:val="nil"/>
            </w:tcBorders>
            <w:shd w:val="clear" w:color="auto" w:fill="auto"/>
            <w:vAlign w:val="center"/>
            <w:hideMark/>
          </w:tcPr>
          <w:p w14:paraId="4D59738C" w14:textId="466CDB00" w:rsidR="001E79F4" w:rsidRPr="005002D4" w:rsidRDefault="001E79F4" w:rsidP="00531F46">
            <w:pPr>
              <w:ind w:firstLine="0"/>
              <w:rPr>
                <w:bCs/>
                <w:sz w:val="22"/>
                <w:szCs w:val="22"/>
              </w:rPr>
            </w:pPr>
            <w:r w:rsidRPr="005002D4">
              <w:rPr>
                <w:sz w:val="22"/>
                <w:szCs w:val="22"/>
              </w:rPr>
              <w:t>Заключения на исполнение районного бюдж</w:t>
            </w:r>
            <w:r w:rsidR="00DA7956">
              <w:rPr>
                <w:sz w:val="22"/>
                <w:szCs w:val="22"/>
              </w:rPr>
              <w:t>ета з</w:t>
            </w:r>
            <w:r w:rsidRPr="005002D4">
              <w:rPr>
                <w:sz w:val="22"/>
                <w:szCs w:val="22"/>
              </w:rPr>
              <w:t>а первый квартал, полугодие и девять месяцев 202</w:t>
            </w:r>
            <w:r w:rsidR="00531F46">
              <w:rPr>
                <w:sz w:val="22"/>
                <w:szCs w:val="22"/>
              </w:rPr>
              <w:t>4</w:t>
            </w:r>
            <w:r w:rsidRPr="005002D4">
              <w:rPr>
                <w:sz w:val="22"/>
                <w:szCs w:val="22"/>
              </w:rPr>
              <w:t xml:space="preserve"> года</w:t>
            </w:r>
          </w:p>
        </w:tc>
        <w:tc>
          <w:tcPr>
            <w:tcW w:w="1418" w:type="dxa"/>
            <w:tcBorders>
              <w:top w:val="nil"/>
              <w:left w:val="single" w:sz="4" w:space="0" w:color="auto"/>
              <w:bottom w:val="single" w:sz="4" w:space="0" w:color="auto"/>
              <w:right w:val="single" w:sz="4" w:space="0" w:color="auto"/>
            </w:tcBorders>
          </w:tcPr>
          <w:p w14:paraId="7BB2A848" w14:textId="77777777" w:rsidR="001E79F4" w:rsidRPr="005002D4" w:rsidRDefault="001E79F4" w:rsidP="00F21BC1">
            <w:pPr>
              <w:ind w:firstLine="0"/>
              <w:jc w:val="center"/>
              <w:rPr>
                <w:bCs/>
                <w:sz w:val="22"/>
                <w:szCs w:val="22"/>
              </w:rPr>
            </w:pPr>
            <w:r w:rsidRPr="005002D4">
              <w:rPr>
                <w:bCs/>
                <w:sz w:val="22"/>
                <w:szCs w:val="22"/>
              </w:rPr>
              <w:t>3</w:t>
            </w:r>
            <w:r w:rsidR="00052AE6" w:rsidRPr="005002D4">
              <w:rPr>
                <w:bCs/>
                <w:sz w:val="22"/>
                <w:szCs w:val="22"/>
              </w:rPr>
              <w:t xml:space="preserve"> </w:t>
            </w:r>
          </w:p>
        </w:tc>
      </w:tr>
      <w:tr w:rsidR="001E79F4" w:rsidRPr="005002D4" w14:paraId="47C49A9B" w14:textId="77777777" w:rsidTr="009D339F">
        <w:trPr>
          <w:trHeight w:val="565"/>
        </w:trPr>
        <w:tc>
          <w:tcPr>
            <w:tcW w:w="8080" w:type="dxa"/>
            <w:tcBorders>
              <w:top w:val="nil"/>
              <w:left w:val="single" w:sz="4" w:space="0" w:color="auto"/>
              <w:bottom w:val="single" w:sz="4" w:space="0" w:color="auto"/>
              <w:right w:val="nil"/>
            </w:tcBorders>
            <w:shd w:val="clear" w:color="auto" w:fill="auto"/>
            <w:vAlign w:val="center"/>
            <w:hideMark/>
          </w:tcPr>
          <w:p w14:paraId="59C67132" w14:textId="77777777" w:rsidR="001E79F4" w:rsidRPr="005002D4" w:rsidRDefault="001E79F4" w:rsidP="00AD68C2">
            <w:pPr>
              <w:ind w:firstLine="0"/>
              <w:rPr>
                <w:bCs/>
                <w:sz w:val="22"/>
                <w:szCs w:val="22"/>
              </w:rPr>
            </w:pPr>
            <w:r w:rsidRPr="005002D4">
              <w:rPr>
                <w:sz w:val="22"/>
                <w:szCs w:val="22"/>
              </w:rPr>
              <w:t>Заключения на иные проекты решений Совета Заполярного района</w:t>
            </w:r>
            <w:r w:rsidR="00F12E00">
              <w:rPr>
                <w:sz w:val="22"/>
                <w:szCs w:val="22"/>
              </w:rPr>
              <w:t xml:space="preserve"> </w:t>
            </w:r>
          </w:p>
        </w:tc>
        <w:tc>
          <w:tcPr>
            <w:tcW w:w="1418" w:type="dxa"/>
            <w:tcBorders>
              <w:top w:val="nil"/>
              <w:left w:val="single" w:sz="4" w:space="0" w:color="auto"/>
              <w:bottom w:val="single" w:sz="4" w:space="0" w:color="auto"/>
              <w:right w:val="single" w:sz="4" w:space="0" w:color="auto"/>
            </w:tcBorders>
          </w:tcPr>
          <w:p w14:paraId="2CF17FE7" w14:textId="77777777" w:rsidR="001E79F4" w:rsidRPr="005002D4" w:rsidRDefault="00531F46" w:rsidP="00C508F9">
            <w:pPr>
              <w:ind w:firstLine="0"/>
              <w:jc w:val="center"/>
              <w:rPr>
                <w:bCs/>
                <w:sz w:val="22"/>
                <w:szCs w:val="22"/>
              </w:rPr>
            </w:pPr>
            <w:r>
              <w:rPr>
                <w:bCs/>
                <w:sz w:val="22"/>
                <w:szCs w:val="22"/>
              </w:rPr>
              <w:t>9</w:t>
            </w:r>
            <w:r w:rsidR="00F21BC1" w:rsidRPr="005002D4">
              <w:rPr>
                <w:bCs/>
                <w:sz w:val="22"/>
                <w:szCs w:val="22"/>
              </w:rPr>
              <w:t xml:space="preserve"> (</w:t>
            </w:r>
            <w:r w:rsidR="00C508F9">
              <w:rPr>
                <w:bCs/>
                <w:sz w:val="22"/>
                <w:szCs w:val="22"/>
              </w:rPr>
              <w:t>12</w:t>
            </w:r>
            <w:r w:rsidR="00F21BC1" w:rsidRPr="005002D4">
              <w:rPr>
                <w:bCs/>
                <w:sz w:val="22"/>
                <w:szCs w:val="22"/>
              </w:rPr>
              <w:t xml:space="preserve">) </w:t>
            </w:r>
          </w:p>
        </w:tc>
      </w:tr>
      <w:tr w:rsidR="001E79F4" w:rsidRPr="005002D4" w14:paraId="753930FB" w14:textId="77777777" w:rsidTr="009D339F">
        <w:trPr>
          <w:trHeight w:val="565"/>
        </w:trPr>
        <w:tc>
          <w:tcPr>
            <w:tcW w:w="8080" w:type="dxa"/>
            <w:tcBorders>
              <w:top w:val="nil"/>
              <w:left w:val="single" w:sz="4" w:space="0" w:color="auto"/>
              <w:bottom w:val="single" w:sz="4" w:space="0" w:color="auto"/>
              <w:right w:val="nil"/>
            </w:tcBorders>
            <w:shd w:val="clear" w:color="auto" w:fill="auto"/>
            <w:vAlign w:val="center"/>
            <w:hideMark/>
          </w:tcPr>
          <w:p w14:paraId="5C6C1668" w14:textId="77777777" w:rsidR="001E79F4" w:rsidRPr="005002D4" w:rsidRDefault="001E79F4" w:rsidP="000217B4">
            <w:pPr>
              <w:ind w:firstLine="0"/>
              <w:rPr>
                <w:bCs/>
                <w:sz w:val="22"/>
                <w:szCs w:val="22"/>
              </w:rPr>
            </w:pPr>
            <w:r w:rsidRPr="005002D4">
              <w:rPr>
                <w:sz w:val="22"/>
                <w:szCs w:val="22"/>
              </w:rPr>
              <w:t xml:space="preserve">Заключения на проекты муниципальных программ и на проекты по внесению изменений в них </w:t>
            </w:r>
          </w:p>
        </w:tc>
        <w:tc>
          <w:tcPr>
            <w:tcW w:w="1418" w:type="dxa"/>
            <w:tcBorders>
              <w:top w:val="nil"/>
              <w:left w:val="single" w:sz="4" w:space="0" w:color="auto"/>
              <w:bottom w:val="single" w:sz="4" w:space="0" w:color="auto"/>
              <w:right w:val="single" w:sz="4" w:space="0" w:color="auto"/>
            </w:tcBorders>
          </w:tcPr>
          <w:p w14:paraId="39A4756A" w14:textId="77777777" w:rsidR="001E79F4" w:rsidRPr="005002D4" w:rsidRDefault="007303CD" w:rsidP="00C508F9">
            <w:pPr>
              <w:ind w:firstLine="0"/>
              <w:jc w:val="center"/>
              <w:rPr>
                <w:bCs/>
                <w:sz w:val="22"/>
                <w:szCs w:val="22"/>
              </w:rPr>
            </w:pPr>
            <w:r>
              <w:rPr>
                <w:bCs/>
                <w:sz w:val="22"/>
                <w:szCs w:val="22"/>
              </w:rPr>
              <w:t>74</w:t>
            </w:r>
            <w:r w:rsidR="00F21BC1" w:rsidRPr="005002D4">
              <w:rPr>
                <w:bCs/>
                <w:sz w:val="22"/>
                <w:szCs w:val="22"/>
              </w:rPr>
              <w:t xml:space="preserve"> (</w:t>
            </w:r>
            <w:r w:rsidR="00C508F9">
              <w:rPr>
                <w:bCs/>
                <w:sz w:val="22"/>
                <w:szCs w:val="22"/>
              </w:rPr>
              <w:t>77</w:t>
            </w:r>
            <w:r w:rsidR="00F21BC1" w:rsidRPr="005002D4">
              <w:rPr>
                <w:bCs/>
                <w:sz w:val="22"/>
                <w:szCs w:val="22"/>
              </w:rPr>
              <w:t>)</w:t>
            </w:r>
          </w:p>
        </w:tc>
      </w:tr>
      <w:tr w:rsidR="001E79F4" w:rsidRPr="005002D4" w14:paraId="746724C0" w14:textId="77777777" w:rsidTr="009D339F">
        <w:trPr>
          <w:trHeight w:val="267"/>
        </w:trPr>
        <w:tc>
          <w:tcPr>
            <w:tcW w:w="8080" w:type="dxa"/>
            <w:tcBorders>
              <w:top w:val="nil"/>
              <w:left w:val="single" w:sz="4" w:space="0" w:color="auto"/>
              <w:bottom w:val="single" w:sz="4" w:space="0" w:color="auto"/>
              <w:right w:val="nil"/>
            </w:tcBorders>
            <w:shd w:val="clear" w:color="auto" w:fill="auto"/>
            <w:noWrap/>
            <w:vAlign w:val="center"/>
            <w:hideMark/>
          </w:tcPr>
          <w:p w14:paraId="2E190658" w14:textId="77777777" w:rsidR="001E79F4" w:rsidRPr="005002D4" w:rsidRDefault="001E79F4" w:rsidP="005545D3">
            <w:pPr>
              <w:ind w:firstLine="0"/>
              <w:rPr>
                <w:b/>
                <w:bCs/>
                <w:sz w:val="22"/>
                <w:szCs w:val="22"/>
              </w:rPr>
            </w:pPr>
            <w:r w:rsidRPr="005002D4">
              <w:rPr>
                <w:b/>
                <w:bCs/>
                <w:sz w:val="22"/>
                <w:szCs w:val="22"/>
              </w:rPr>
              <w:t>Всего заключений</w:t>
            </w:r>
          </w:p>
        </w:tc>
        <w:tc>
          <w:tcPr>
            <w:tcW w:w="1418" w:type="dxa"/>
            <w:tcBorders>
              <w:top w:val="nil"/>
              <w:left w:val="single" w:sz="4" w:space="0" w:color="auto"/>
              <w:bottom w:val="single" w:sz="4" w:space="0" w:color="auto"/>
              <w:right w:val="single" w:sz="4" w:space="0" w:color="auto"/>
            </w:tcBorders>
          </w:tcPr>
          <w:p w14:paraId="11152CDF" w14:textId="77777777" w:rsidR="001E79F4" w:rsidRPr="005002D4" w:rsidRDefault="009C0D82" w:rsidP="00531F46">
            <w:pPr>
              <w:ind w:firstLine="0"/>
              <w:jc w:val="center"/>
              <w:rPr>
                <w:b/>
                <w:bCs/>
                <w:sz w:val="22"/>
                <w:szCs w:val="22"/>
              </w:rPr>
            </w:pPr>
            <w:r>
              <w:rPr>
                <w:b/>
                <w:bCs/>
                <w:sz w:val="22"/>
                <w:szCs w:val="22"/>
              </w:rPr>
              <w:t>115</w:t>
            </w:r>
            <w:r w:rsidR="00F21BC1" w:rsidRPr="005002D4">
              <w:rPr>
                <w:b/>
                <w:bCs/>
                <w:sz w:val="22"/>
                <w:szCs w:val="22"/>
              </w:rPr>
              <w:t xml:space="preserve"> (</w:t>
            </w:r>
            <w:r w:rsidR="00531F46">
              <w:rPr>
                <w:b/>
                <w:bCs/>
                <w:sz w:val="22"/>
                <w:szCs w:val="22"/>
              </w:rPr>
              <w:t>131</w:t>
            </w:r>
            <w:r w:rsidR="00F21BC1" w:rsidRPr="005002D4">
              <w:rPr>
                <w:b/>
                <w:bCs/>
                <w:sz w:val="22"/>
                <w:szCs w:val="22"/>
              </w:rPr>
              <w:t>)</w:t>
            </w:r>
          </w:p>
        </w:tc>
      </w:tr>
    </w:tbl>
    <w:p w14:paraId="11484D1E" w14:textId="74EFBC84" w:rsidR="00402B1F" w:rsidRPr="005002D4" w:rsidRDefault="00FF3A56" w:rsidP="00C613D9">
      <w:pPr>
        <w:rPr>
          <w:sz w:val="26"/>
          <w:szCs w:val="26"/>
        </w:rPr>
      </w:pPr>
      <w:r w:rsidRPr="005002D4">
        <w:rPr>
          <w:sz w:val="26"/>
          <w:szCs w:val="26"/>
        </w:rPr>
        <w:t xml:space="preserve">По результатам проведенных </w:t>
      </w:r>
      <w:proofErr w:type="gramStart"/>
      <w:r w:rsidRPr="005002D4">
        <w:rPr>
          <w:sz w:val="26"/>
          <w:szCs w:val="26"/>
        </w:rPr>
        <w:t xml:space="preserve">экспертиз </w:t>
      </w:r>
      <w:r w:rsidR="00402B1F" w:rsidRPr="005002D4">
        <w:rPr>
          <w:sz w:val="26"/>
          <w:szCs w:val="26"/>
        </w:rPr>
        <w:t xml:space="preserve">проектов муниципальных правовых актов </w:t>
      </w:r>
      <w:r w:rsidR="00622DEB" w:rsidRPr="005002D4">
        <w:rPr>
          <w:sz w:val="26"/>
          <w:szCs w:val="26"/>
        </w:rPr>
        <w:t>органов местного самоуправления Заполярного района</w:t>
      </w:r>
      <w:proofErr w:type="gramEnd"/>
      <w:r w:rsidR="00622DEB" w:rsidRPr="005002D4">
        <w:rPr>
          <w:sz w:val="26"/>
          <w:szCs w:val="26"/>
        </w:rPr>
        <w:t xml:space="preserve"> </w:t>
      </w:r>
      <w:r w:rsidRPr="005002D4">
        <w:rPr>
          <w:sz w:val="26"/>
          <w:szCs w:val="26"/>
        </w:rPr>
        <w:t xml:space="preserve">Контрольно-счетной палатой подготовлено </w:t>
      </w:r>
      <w:r w:rsidR="00DA7956">
        <w:rPr>
          <w:sz w:val="26"/>
          <w:szCs w:val="26"/>
        </w:rPr>
        <w:t>30</w:t>
      </w:r>
      <w:r w:rsidRPr="005002D4">
        <w:rPr>
          <w:sz w:val="26"/>
          <w:szCs w:val="26"/>
        </w:rPr>
        <w:t xml:space="preserve"> заключени</w:t>
      </w:r>
      <w:r w:rsidR="00A91553" w:rsidRPr="005002D4">
        <w:rPr>
          <w:sz w:val="26"/>
          <w:szCs w:val="26"/>
        </w:rPr>
        <w:t>й</w:t>
      </w:r>
      <w:r w:rsidRPr="005002D4">
        <w:rPr>
          <w:sz w:val="26"/>
          <w:szCs w:val="26"/>
        </w:rPr>
        <w:t>, в том числе</w:t>
      </w:r>
      <w:r w:rsidR="00402B1F" w:rsidRPr="005002D4">
        <w:rPr>
          <w:sz w:val="26"/>
          <w:szCs w:val="26"/>
        </w:rPr>
        <w:t>:</w:t>
      </w:r>
    </w:p>
    <w:p w14:paraId="1DC333B2" w14:textId="56F7DB36" w:rsidR="007E6F1A" w:rsidRPr="009103CA" w:rsidRDefault="00862110" w:rsidP="00CC743C">
      <w:pPr>
        <w:numPr>
          <w:ilvl w:val="0"/>
          <w:numId w:val="4"/>
        </w:numPr>
        <w:ind w:left="0" w:firstLine="709"/>
        <w:rPr>
          <w:sz w:val="26"/>
          <w:szCs w:val="26"/>
        </w:rPr>
      </w:pPr>
      <w:r w:rsidRPr="009103CA">
        <w:rPr>
          <w:sz w:val="26"/>
          <w:szCs w:val="26"/>
        </w:rPr>
        <w:t>18</w:t>
      </w:r>
      <w:r w:rsidR="0021790B" w:rsidRPr="009103CA">
        <w:rPr>
          <w:sz w:val="26"/>
          <w:szCs w:val="26"/>
        </w:rPr>
        <w:t xml:space="preserve"> </w:t>
      </w:r>
      <w:r w:rsidR="007E6F1A" w:rsidRPr="009103CA">
        <w:rPr>
          <w:sz w:val="26"/>
          <w:szCs w:val="26"/>
        </w:rPr>
        <w:t>заключени</w:t>
      </w:r>
      <w:r w:rsidR="00B616F6" w:rsidRPr="009103CA">
        <w:rPr>
          <w:sz w:val="26"/>
          <w:szCs w:val="26"/>
        </w:rPr>
        <w:t>й</w:t>
      </w:r>
      <w:r w:rsidR="007E6F1A" w:rsidRPr="009103CA">
        <w:rPr>
          <w:sz w:val="26"/>
          <w:szCs w:val="26"/>
        </w:rPr>
        <w:t xml:space="preserve"> на проекты решений о внесении изменений в ре</w:t>
      </w:r>
      <w:r w:rsidR="00D0368D" w:rsidRPr="009103CA">
        <w:rPr>
          <w:sz w:val="26"/>
          <w:szCs w:val="26"/>
        </w:rPr>
        <w:t>шение о районном бюджете на 20</w:t>
      </w:r>
      <w:r w:rsidR="0044408E" w:rsidRPr="009103CA">
        <w:rPr>
          <w:sz w:val="26"/>
          <w:szCs w:val="26"/>
        </w:rPr>
        <w:t>2</w:t>
      </w:r>
      <w:r w:rsidR="00797911" w:rsidRPr="009103CA">
        <w:rPr>
          <w:sz w:val="26"/>
          <w:szCs w:val="26"/>
        </w:rPr>
        <w:t>4</w:t>
      </w:r>
      <w:r w:rsidR="00AB5CBF">
        <w:rPr>
          <w:sz w:val="26"/>
          <w:szCs w:val="26"/>
        </w:rPr>
        <w:t xml:space="preserve"> </w:t>
      </w:r>
      <w:r w:rsidR="007E6F1A" w:rsidRPr="009103CA">
        <w:rPr>
          <w:sz w:val="26"/>
          <w:szCs w:val="26"/>
        </w:rPr>
        <w:t>год и плановый период 20</w:t>
      </w:r>
      <w:r w:rsidR="000245B5" w:rsidRPr="009103CA">
        <w:rPr>
          <w:sz w:val="26"/>
          <w:szCs w:val="26"/>
        </w:rPr>
        <w:t>2</w:t>
      </w:r>
      <w:r w:rsidR="00797911" w:rsidRPr="009103CA">
        <w:rPr>
          <w:sz w:val="26"/>
          <w:szCs w:val="26"/>
        </w:rPr>
        <w:t>5</w:t>
      </w:r>
      <w:r w:rsidR="007E6F1A" w:rsidRPr="009103CA">
        <w:rPr>
          <w:sz w:val="26"/>
          <w:szCs w:val="26"/>
        </w:rPr>
        <w:t>-20</w:t>
      </w:r>
      <w:r w:rsidR="00D0368D" w:rsidRPr="009103CA">
        <w:rPr>
          <w:sz w:val="26"/>
          <w:szCs w:val="26"/>
        </w:rPr>
        <w:t>2</w:t>
      </w:r>
      <w:r w:rsidR="00797911" w:rsidRPr="009103CA">
        <w:rPr>
          <w:sz w:val="26"/>
          <w:szCs w:val="26"/>
        </w:rPr>
        <w:t>6</w:t>
      </w:r>
      <w:r w:rsidR="00AB5CBF">
        <w:rPr>
          <w:sz w:val="26"/>
          <w:szCs w:val="26"/>
        </w:rPr>
        <w:t xml:space="preserve"> </w:t>
      </w:r>
      <w:r w:rsidR="007E6F1A" w:rsidRPr="009103CA">
        <w:rPr>
          <w:sz w:val="26"/>
          <w:szCs w:val="26"/>
        </w:rPr>
        <w:t>годов;</w:t>
      </w:r>
    </w:p>
    <w:p w14:paraId="64A2E531" w14:textId="225ECE5E" w:rsidR="007E6F1A" w:rsidRPr="009103CA" w:rsidRDefault="007E6F1A" w:rsidP="00CC743C">
      <w:pPr>
        <w:numPr>
          <w:ilvl w:val="0"/>
          <w:numId w:val="4"/>
        </w:numPr>
        <w:ind w:left="0" w:firstLine="709"/>
        <w:rPr>
          <w:sz w:val="26"/>
          <w:szCs w:val="26"/>
        </w:rPr>
      </w:pPr>
      <w:r w:rsidRPr="009103CA">
        <w:rPr>
          <w:sz w:val="26"/>
          <w:szCs w:val="26"/>
        </w:rPr>
        <w:t>заключение на проект решения об исполнении районного бюджета за 20</w:t>
      </w:r>
      <w:r w:rsidR="00C52A9D" w:rsidRPr="009103CA">
        <w:rPr>
          <w:sz w:val="26"/>
          <w:szCs w:val="26"/>
        </w:rPr>
        <w:t>2</w:t>
      </w:r>
      <w:r w:rsidR="00862110" w:rsidRPr="009103CA">
        <w:rPr>
          <w:sz w:val="26"/>
          <w:szCs w:val="26"/>
        </w:rPr>
        <w:t>3</w:t>
      </w:r>
      <w:r w:rsidR="00AB5CBF">
        <w:rPr>
          <w:sz w:val="26"/>
          <w:szCs w:val="26"/>
        </w:rPr>
        <w:t xml:space="preserve"> </w:t>
      </w:r>
      <w:r w:rsidRPr="009103CA">
        <w:rPr>
          <w:sz w:val="26"/>
          <w:szCs w:val="26"/>
        </w:rPr>
        <w:t>год;</w:t>
      </w:r>
    </w:p>
    <w:p w14:paraId="583F651C" w14:textId="222EB3BD" w:rsidR="00125298" w:rsidRPr="005002D4" w:rsidRDefault="00611875" w:rsidP="00CC743C">
      <w:pPr>
        <w:numPr>
          <w:ilvl w:val="0"/>
          <w:numId w:val="4"/>
        </w:numPr>
        <w:ind w:left="0" w:firstLine="709"/>
        <w:rPr>
          <w:sz w:val="26"/>
          <w:szCs w:val="26"/>
        </w:rPr>
      </w:pPr>
      <w:r w:rsidRPr="009103CA">
        <w:rPr>
          <w:sz w:val="26"/>
          <w:szCs w:val="26"/>
        </w:rPr>
        <w:t>2</w:t>
      </w:r>
      <w:r w:rsidRPr="005002D4">
        <w:rPr>
          <w:sz w:val="26"/>
          <w:szCs w:val="26"/>
        </w:rPr>
        <w:t xml:space="preserve"> </w:t>
      </w:r>
      <w:r w:rsidR="00322C77" w:rsidRPr="005002D4">
        <w:rPr>
          <w:sz w:val="26"/>
          <w:szCs w:val="26"/>
        </w:rPr>
        <w:t>заключени</w:t>
      </w:r>
      <w:r w:rsidRPr="005002D4">
        <w:rPr>
          <w:sz w:val="26"/>
          <w:szCs w:val="26"/>
        </w:rPr>
        <w:t>я</w:t>
      </w:r>
      <w:r w:rsidR="00125298" w:rsidRPr="005002D4">
        <w:rPr>
          <w:sz w:val="26"/>
          <w:szCs w:val="26"/>
        </w:rPr>
        <w:t xml:space="preserve"> на проект решения о районном бюджете на 20</w:t>
      </w:r>
      <w:r w:rsidR="000245B5" w:rsidRPr="005002D4">
        <w:rPr>
          <w:sz w:val="26"/>
          <w:szCs w:val="26"/>
        </w:rPr>
        <w:t>2</w:t>
      </w:r>
      <w:r w:rsidR="00862110">
        <w:rPr>
          <w:sz w:val="26"/>
          <w:szCs w:val="26"/>
        </w:rPr>
        <w:t>5</w:t>
      </w:r>
      <w:r w:rsidR="00AB5CBF">
        <w:rPr>
          <w:sz w:val="26"/>
          <w:szCs w:val="26"/>
        </w:rPr>
        <w:t xml:space="preserve"> </w:t>
      </w:r>
      <w:r w:rsidR="00125298" w:rsidRPr="005002D4">
        <w:rPr>
          <w:sz w:val="26"/>
          <w:szCs w:val="26"/>
        </w:rPr>
        <w:t>год и плановый период 20</w:t>
      </w:r>
      <w:r w:rsidR="00D0368D" w:rsidRPr="005002D4">
        <w:rPr>
          <w:sz w:val="26"/>
          <w:szCs w:val="26"/>
        </w:rPr>
        <w:t>2</w:t>
      </w:r>
      <w:r w:rsidR="00862110">
        <w:rPr>
          <w:sz w:val="26"/>
          <w:szCs w:val="26"/>
        </w:rPr>
        <w:t>6</w:t>
      </w:r>
      <w:r w:rsidR="00125298" w:rsidRPr="005002D4">
        <w:rPr>
          <w:sz w:val="26"/>
          <w:szCs w:val="26"/>
        </w:rPr>
        <w:t>-20</w:t>
      </w:r>
      <w:r w:rsidR="007B1CD2" w:rsidRPr="005002D4">
        <w:rPr>
          <w:sz w:val="26"/>
          <w:szCs w:val="26"/>
        </w:rPr>
        <w:t>2</w:t>
      </w:r>
      <w:r w:rsidR="00862110">
        <w:rPr>
          <w:sz w:val="26"/>
          <w:szCs w:val="26"/>
        </w:rPr>
        <w:t>7</w:t>
      </w:r>
      <w:r w:rsidR="00AB5CBF">
        <w:rPr>
          <w:sz w:val="26"/>
          <w:szCs w:val="26"/>
        </w:rPr>
        <w:t xml:space="preserve"> </w:t>
      </w:r>
      <w:r w:rsidR="00125298" w:rsidRPr="005002D4">
        <w:rPr>
          <w:sz w:val="26"/>
          <w:szCs w:val="26"/>
        </w:rPr>
        <w:t>годов;</w:t>
      </w:r>
    </w:p>
    <w:p w14:paraId="1316DAFC" w14:textId="77777777" w:rsidR="00354004" w:rsidRPr="005002D4" w:rsidRDefault="00862110" w:rsidP="00CC743C">
      <w:pPr>
        <w:numPr>
          <w:ilvl w:val="0"/>
          <w:numId w:val="4"/>
        </w:numPr>
        <w:ind w:left="0" w:firstLine="709"/>
        <w:rPr>
          <w:sz w:val="26"/>
          <w:szCs w:val="26"/>
        </w:rPr>
      </w:pPr>
      <w:r>
        <w:rPr>
          <w:sz w:val="26"/>
          <w:szCs w:val="26"/>
        </w:rPr>
        <w:t>9</w:t>
      </w:r>
      <w:r w:rsidR="00125298" w:rsidRPr="005002D4">
        <w:rPr>
          <w:sz w:val="26"/>
          <w:szCs w:val="26"/>
        </w:rPr>
        <w:t xml:space="preserve"> заключений на другие проекты решений Совета Заполярного района</w:t>
      </w:r>
      <w:r w:rsidR="00354004" w:rsidRPr="005002D4">
        <w:rPr>
          <w:sz w:val="26"/>
          <w:szCs w:val="26"/>
        </w:rPr>
        <w:t>.</w:t>
      </w:r>
    </w:p>
    <w:p w14:paraId="6EDBBA07" w14:textId="4E895F61" w:rsidR="00E53F02" w:rsidRPr="005002D4" w:rsidRDefault="00E53F02" w:rsidP="00E46A73">
      <w:pPr>
        <w:rPr>
          <w:sz w:val="26"/>
          <w:szCs w:val="26"/>
        </w:rPr>
      </w:pPr>
      <w:proofErr w:type="gramStart"/>
      <w:r w:rsidRPr="005002D4">
        <w:rPr>
          <w:sz w:val="26"/>
          <w:szCs w:val="26"/>
        </w:rPr>
        <w:t>По результатам проведенных финансово-экономических экспертиз проектов решений Совета Заполярного района о внесении изменений в решение о районном бюджете на 202</w:t>
      </w:r>
      <w:r w:rsidR="009103CA">
        <w:rPr>
          <w:sz w:val="26"/>
          <w:szCs w:val="26"/>
        </w:rPr>
        <w:t>4</w:t>
      </w:r>
      <w:r w:rsidR="00AB5CBF">
        <w:rPr>
          <w:sz w:val="26"/>
          <w:szCs w:val="26"/>
        </w:rPr>
        <w:t xml:space="preserve"> </w:t>
      </w:r>
      <w:r w:rsidRPr="005002D4">
        <w:rPr>
          <w:sz w:val="26"/>
          <w:szCs w:val="26"/>
        </w:rPr>
        <w:t>год и плановый период 202</w:t>
      </w:r>
      <w:r w:rsidR="009103CA">
        <w:rPr>
          <w:sz w:val="26"/>
          <w:szCs w:val="26"/>
        </w:rPr>
        <w:t>5</w:t>
      </w:r>
      <w:r w:rsidRPr="005002D4">
        <w:rPr>
          <w:sz w:val="26"/>
          <w:szCs w:val="26"/>
        </w:rPr>
        <w:t>-202</w:t>
      </w:r>
      <w:r w:rsidR="009103CA">
        <w:rPr>
          <w:sz w:val="26"/>
          <w:szCs w:val="26"/>
        </w:rPr>
        <w:t>6</w:t>
      </w:r>
      <w:r w:rsidR="00AB5CBF">
        <w:rPr>
          <w:sz w:val="26"/>
          <w:szCs w:val="26"/>
        </w:rPr>
        <w:t xml:space="preserve"> </w:t>
      </w:r>
      <w:r w:rsidRPr="005002D4">
        <w:rPr>
          <w:sz w:val="26"/>
          <w:szCs w:val="26"/>
        </w:rPr>
        <w:t xml:space="preserve">годов, </w:t>
      </w:r>
      <w:r w:rsidR="00BC6D82" w:rsidRPr="005002D4">
        <w:rPr>
          <w:sz w:val="26"/>
          <w:szCs w:val="26"/>
        </w:rPr>
        <w:t>проекта решения Совета Заполярного района о районном бюджете на 202</w:t>
      </w:r>
      <w:r w:rsidR="009103CA">
        <w:rPr>
          <w:sz w:val="26"/>
          <w:szCs w:val="26"/>
        </w:rPr>
        <w:t>5</w:t>
      </w:r>
      <w:r w:rsidR="00BC6D82" w:rsidRPr="005002D4">
        <w:rPr>
          <w:sz w:val="26"/>
          <w:szCs w:val="26"/>
        </w:rPr>
        <w:t xml:space="preserve"> год и плановый период 202</w:t>
      </w:r>
      <w:r w:rsidR="009103CA">
        <w:rPr>
          <w:sz w:val="26"/>
          <w:szCs w:val="26"/>
        </w:rPr>
        <w:t>6</w:t>
      </w:r>
      <w:r w:rsidR="00BC6D82" w:rsidRPr="005002D4">
        <w:rPr>
          <w:sz w:val="26"/>
          <w:szCs w:val="26"/>
        </w:rPr>
        <w:t>-202</w:t>
      </w:r>
      <w:r w:rsidR="009103CA">
        <w:rPr>
          <w:sz w:val="26"/>
          <w:szCs w:val="26"/>
        </w:rPr>
        <w:t>7</w:t>
      </w:r>
      <w:r w:rsidR="00BC6D82" w:rsidRPr="005002D4">
        <w:rPr>
          <w:sz w:val="26"/>
          <w:szCs w:val="26"/>
        </w:rPr>
        <w:t xml:space="preserve"> годов, </w:t>
      </w:r>
      <w:r w:rsidRPr="005002D4">
        <w:rPr>
          <w:sz w:val="26"/>
          <w:szCs w:val="26"/>
        </w:rPr>
        <w:t>в том числе на поправки к</w:t>
      </w:r>
      <w:r w:rsidRPr="005002D4">
        <w:rPr>
          <w:iCs/>
          <w:sz w:val="22"/>
          <w:szCs w:val="22"/>
        </w:rPr>
        <w:t xml:space="preserve"> </w:t>
      </w:r>
      <w:r w:rsidRPr="005002D4">
        <w:rPr>
          <w:sz w:val="26"/>
          <w:szCs w:val="26"/>
        </w:rPr>
        <w:t>проект</w:t>
      </w:r>
      <w:r w:rsidR="00BC6D82" w:rsidRPr="005002D4">
        <w:rPr>
          <w:sz w:val="26"/>
          <w:szCs w:val="26"/>
        </w:rPr>
        <w:t>ам</w:t>
      </w:r>
      <w:r w:rsidRPr="005002D4">
        <w:rPr>
          <w:sz w:val="26"/>
          <w:szCs w:val="26"/>
        </w:rPr>
        <w:t xml:space="preserve"> решени</w:t>
      </w:r>
      <w:r w:rsidR="00BC6D82" w:rsidRPr="005002D4">
        <w:rPr>
          <w:sz w:val="26"/>
          <w:szCs w:val="26"/>
        </w:rPr>
        <w:t>й</w:t>
      </w:r>
      <w:r w:rsidR="007B29AC" w:rsidRPr="005002D4">
        <w:rPr>
          <w:sz w:val="26"/>
          <w:szCs w:val="26"/>
        </w:rPr>
        <w:t>,</w:t>
      </w:r>
      <w:r w:rsidRPr="005002D4">
        <w:rPr>
          <w:sz w:val="26"/>
          <w:szCs w:val="26"/>
        </w:rPr>
        <w:t xml:space="preserve"> с учетом замечаний КСП </w:t>
      </w:r>
      <w:r w:rsidR="007B29AC" w:rsidRPr="005002D4">
        <w:rPr>
          <w:sz w:val="26"/>
          <w:szCs w:val="26"/>
        </w:rPr>
        <w:t>суммы бюджетных ассигнований, предусмотренных проектами решений</w:t>
      </w:r>
      <w:proofErr w:type="gramEnd"/>
      <w:r w:rsidR="00002078" w:rsidRPr="005002D4">
        <w:rPr>
          <w:sz w:val="26"/>
          <w:szCs w:val="26"/>
        </w:rPr>
        <w:t>,</w:t>
      </w:r>
      <w:r w:rsidR="007B29AC" w:rsidRPr="005002D4">
        <w:rPr>
          <w:sz w:val="26"/>
          <w:szCs w:val="26"/>
        </w:rPr>
        <w:t xml:space="preserve"> уменьшены на общую сумму </w:t>
      </w:r>
      <w:r w:rsidR="009103CA" w:rsidRPr="009103CA">
        <w:rPr>
          <w:sz w:val="26"/>
          <w:szCs w:val="26"/>
        </w:rPr>
        <w:t>4</w:t>
      </w:r>
      <w:r w:rsidR="00AB5CBF">
        <w:rPr>
          <w:sz w:val="26"/>
          <w:szCs w:val="26"/>
        </w:rPr>
        <w:t xml:space="preserve"> </w:t>
      </w:r>
      <w:r w:rsidR="009103CA" w:rsidRPr="009103CA">
        <w:rPr>
          <w:sz w:val="26"/>
          <w:szCs w:val="26"/>
        </w:rPr>
        <w:t>384</w:t>
      </w:r>
      <w:r w:rsidR="00611875" w:rsidRPr="009103CA">
        <w:rPr>
          <w:sz w:val="26"/>
          <w:szCs w:val="26"/>
        </w:rPr>
        <w:t>,</w:t>
      </w:r>
      <w:r w:rsidR="009103CA" w:rsidRPr="009103CA">
        <w:rPr>
          <w:sz w:val="26"/>
          <w:szCs w:val="26"/>
        </w:rPr>
        <w:t>3</w:t>
      </w:r>
      <w:r w:rsidR="00AB5CBF">
        <w:rPr>
          <w:sz w:val="26"/>
          <w:szCs w:val="26"/>
        </w:rPr>
        <w:t xml:space="preserve"> тыс. </w:t>
      </w:r>
      <w:r w:rsidR="00611875" w:rsidRPr="009103CA">
        <w:rPr>
          <w:sz w:val="26"/>
          <w:szCs w:val="26"/>
        </w:rPr>
        <w:t xml:space="preserve">руб., за прошлый отчетный период данная сумма составила </w:t>
      </w:r>
      <w:r w:rsidR="00AB5CBF">
        <w:rPr>
          <w:sz w:val="26"/>
          <w:szCs w:val="26"/>
        </w:rPr>
        <w:t xml:space="preserve">1 </w:t>
      </w:r>
      <w:r w:rsidR="009103CA" w:rsidRPr="009103CA">
        <w:rPr>
          <w:sz w:val="26"/>
          <w:szCs w:val="26"/>
        </w:rPr>
        <w:t xml:space="preserve">419,4 </w:t>
      </w:r>
      <w:r w:rsidR="00AB5CBF">
        <w:rPr>
          <w:sz w:val="26"/>
          <w:szCs w:val="26"/>
        </w:rPr>
        <w:t xml:space="preserve">тыс. </w:t>
      </w:r>
      <w:r w:rsidR="007B29AC" w:rsidRPr="009103CA">
        <w:rPr>
          <w:sz w:val="26"/>
          <w:szCs w:val="26"/>
        </w:rPr>
        <w:t>руб.</w:t>
      </w:r>
    </w:p>
    <w:p w14:paraId="7E7C9F7E" w14:textId="103CD92F" w:rsidR="00354004" w:rsidRPr="005002D4" w:rsidRDefault="00590B45" w:rsidP="00E46A73">
      <w:pPr>
        <w:rPr>
          <w:sz w:val="26"/>
          <w:szCs w:val="26"/>
        </w:rPr>
      </w:pPr>
      <w:proofErr w:type="gramStart"/>
      <w:r w:rsidRPr="005002D4">
        <w:rPr>
          <w:sz w:val="26"/>
          <w:szCs w:val="26"/>
        </w:rPr>
        <w:t>По сравнению с итогами деятельности за 202</w:t>
      </w:r>
      <w:r w:rsidR="009103CA">
        <w:rPr>
          <w:sz w:val="26"/>
          <w:szCs w:val="26"/>
        </w:rPr>
        <w:t>3</w:t>
      </w:r>
      <w:r w:rsidRPr="005002D4">
        <w:rPr>
          <w:sz w:val="26"/>
          <w:szCs w:val="26"/>
        </w:rPr>
        <w:t xml:space="preserve"> год в отчетном периоде общее количество подготовленных заключений </w:t>
      </w:r>
      <w:r w:rsidR="009103CA">
        <w:rPr>
          <w:sz w:val="26"/>
          <w:szCs w:val="26"/>
        </w:rPr>
        <w:t>уменьшилось</w:t>
      </w:r>
      <w:r w:rsidRPr="005002D4">
        <w:rPr>
          <w:sz w:val="26"/>
          <w:szCs w:val="26"/>
        </w:rPr>
        <w:t xml:space="preserve"> </w:t>
      </w:r>
      <w:r w:rsidR="009103CA">
        <w:rPr>
          <w:sz w:val="26"/>
          <w:szCs w:val="26"/>
        </w:rPr>
        <w:t>(-16</w:t>
      </w:r>
      <w:r w:rsidR="00611875" w:rsidRPr="005002D4">
        <w:rPr>
          <w:sz w:val="26"/>
          <w:szCs w:val="26"/>
        </w:rPr>
        <w:t xml:space="preserve">) преимущественно за счет </w:t>
      </w:r>
      <w:r w:rsidR="009103CA">
        <w:rPr>
          <w:sz w:val="26"/>
          <w:szCs w:val="26"/>
        </w:rPr>
        <w:t>уменьшения</w:t>
      </w:r>
      <w:r w:rsidR="00611875" w:rsidRPr="005002D4">
        <w:rPr>
          <w:sz w:val="26"/>
          <w:szCs w:val="26"/>
        </w:rPr>
        <w:t xml:space="preserve"> </w:t>
      </w:r>
      <w:r w:rsidR="00F76D63">
        <w:rPr>
          <w:sz w:val="26"/>
          <w:szCs w:val="26"/>
        </w:rPr>
        <w:t xml:space="preserve">количества </w:t>
      </w:r>
      <w:r w:rsidR="00611875" w:rsidRPr="005002D4">
        <w:rPr>
          <w:sz w:val="26"/>
          <w:szCs w:val="26"/>
        </w:rPr>
        <w:t>вносимых поправок к проектам решений Совета Заполярного района о районном бюджете на 202</w:t>
      </w:r>
      <w:r w:rsidR="009103CA">
        <w:rPr>
          <w:sz w:val="26"/>
          <w:szCs w:val="26"/>
        </w:rPr>
        <w:t>4</w:t>
      </w:r>
      <w:r w:rsidR="00611875" w:rsidRPr="005002D4">
        <w:rPr>
          <w:sz w:val="26"/>
          <w:szCs w:val="26"/>
        </w:rPr>
        <w:t xml:space="preserve"> год и плановый период 202</w:t>
      </w:r>
      <w:r w:rsidR="009103CA">
        <w:rPr>
          <w:sz w:val="26"/>
          <w:szCs w:val="26"/>
        </w:rPr>
        <w:t>5</w:t>
      </w:r>
      <w:r w:rsidR="00611875" w:rsidRPr="005002D4">
        <w:rPr>
          <w:sz w:val="26"/>
          <w:szCs w:val="26"/>
        </w:rPr>
        <w:t>-202</w:t>
      </w:r>
      <w:r w:rsidR="009103CA">
        <w:rPr>
          <w:sz w:val="26"/>
          <w:szCs w:val="26"/>
        </w:rPr>
        <w:t>6</w:t>
      </w:r>
      <w:r w:rsidR="00611875" w:rsidRPr="005002D4">
        <w:rPr>
          <w:sz w:val="26"/>
          <w:szCs w:val="26"/>
        </w:rPr>
        <w:t xml:space="preserve"> годов</w:t>
      </w:r>
      <w:r w:rsidRPr="005002D4">
        <w:rPr>
          <w:sz w:val="26"/>
          <w:szCs w:val="26"/>
        </w:rPr>
        <w:t xml:space="preserve">, </w:t>
      </w:r>
      <w:r w:rsidR="00E61957">
        <w:rPr>
          <w:sz w:val="26"/>
          <w:szCs w:val="26"/>
        </w:rPr>
        <w:t>и</w:t>
      </w:r>
      <w:r w:rsidR="00C77346">
        <w:rPr>
          <w:sz w:val="26"/>
          <w:szCs w:val="26"/>
        </w:rPr>
        <w:t>,</w:t>
      </w:r>
      <w:r w:rsidR="00E61957">
        <w:rPr>
          <w:sz w:val="26"/>
          <w:szCs w:val="26"/>
        </w:rPr>
        <w:t xml:space="preserve"> </w:t>
      </w:r>
      <w:r w:rsidR="009103CA">
        <w:rPr>
          <w:sz w:val="26"/>
          <w:szCs w:val="26"/>
        </w:rPr>
        <w:t>как следствие</w:t>
      </w:r>
      <w:r w:rsidR="00C77346">
        <w:rPr>
          <w:sz w:val="26"/>
          <w:szCs w:val="26"/>
        </w:rPr>
        <w:t>,</w:t>
      </w:r>
      <w:r w:rsidR="009103CA">
        <w:rPr>
          <w:sz w:val="26"/>
          <w:szCs w:val="26"/>
        </w:rPr>
        <w:t xml:space="preserve"> уменьшение</w:t>
      </w:r>
      <w:r w:rsidR="0006086D">
        <w:rPr>
          <w:sz w:val="26"/>
          <w:szCs w:val="26"/>
        </w:rPr>
        <w:t xml:space="preserve"> количества </w:t>
      </w:r>
      <w:r w:rsidR="00A579CC" w:rsidRPr="005002D4">
        <w:rPr>
          <w:sz w:val="26"/>
          <w:szCs w:val="26"/>
        </w:rPr>
        <w:t>проект</w:t>
      </w:r>
      <w:r w:rsidR="0006086D">
        <w:rPr>
          <w:sz w:val="26"/>
          <w:szCs w:val="26"/>
        </w:rPr>
        <w:t>ов</w:t>
      </w:r>
      <w:r w:rsidR="00A579CC" w:rsidRPr="005002D4">
        <w:rPr>
          <w:sz w:val="26"/>
          <w:szCs w:val="26"/>
        </w:rPr>
        <w:t xml:space="preserve"> постановлений Администрации Заполярного района </w:t>
      </w:r>
      <w:r w:rsidR="008E6C35" w:rsidRPr="005002D4">
        <w:rPr>
          <w:sz w:val="26"/>
          <w:szCs w:val="26"/>
        </w:rPr>
        <w:t>о внесении изменений в муниципальные программы</w:t>
      </w:r>
      <w:r w:rsidR="00A579CC" w:rsidRPr="005002D4">
        <w:rPr>
          <w:sz w:val="26"/>
          <w:szCs w:val="26"/>
        </w:rPr>
        <w:t xml:space="preserve"> (</w:t>
      </w:r>
      <w:r w:rsidR="009103CA">
        <w:rPr>
          <w:sz w:val="26"/>
          <w:szCs w:val="26"/>
        </w:rPr>
        <w:t>-3</w:t>
      </w:r>
      <w:r w:rsidR="00A579CC" w:rsidRPr="005002D4">
        <w:rPr>
          <w:sz w:val="26"/>
          <w:szCs w:val="26"/>
        </w:rPr>
        <w:t>)</w:t>
      </w:r>
      <w:r w:rsidR="009103CA">
        <w:rPr>
          <w:sz w:val="26"/>
          <w:szCs w:val="26"/>
        </w:rPr>
        <w:t>, уменьшение количества</w:t>
      </w:r>
      <w:proofErr w:type="gramEnd"/>
      <w:r w:rsidR="009103CA">
        <w:rPr>
          <w:sz w:val="26"/>
          <w:szCs w:val="26"/>
        </w:rPr>
        <w:t xml:space="preserve"> проектов решений Совета Заполярного района, касающихся </w:t>
      </w:r>
      <w:r w:rsidR="009103CA" w:rsidRPr="009103CA">
        <w:rPr>
          <w:sz w:val="26"/>
          <w:szCs w:val="26"/>
        </w:rPr>
        <w:t>расходных обязательств муниципального образования, экспертиза проектов муниципальных правовых актов, приводящих к изменению доходов местного бюджета</w:t>
      </w:r>
      <w:r w:rsidR="0061079A" w:rsidRPr="005002D4">
        <w:rPr>
          <w:sz w:val="26"/>
          <w:szCs w:val="26"/>
        </w:rPr>
        <w:t>.</w:t>
      </w:r>
      <w:r w:rsidR="009103CA">
        <w:rPr>
          <w:sz w:val="26"/>
          <w:szCs w:val="26"/>
        </w:rPr>
        <w:t xml:space="preserve"> </w:t>
      </w:r>
    </w:p>
    <w:p w14:paraId="0DFF95D8" w14:textId="148A9DC0" w:rsidR="0061079A" w:rsidRPr="005002D4" w:rsidRDefault="00A41F2A" w:rsidP="00A579CC">
      <w:pPr>
        <w:autoSpaceDE w:val="0"/>
        <w:autoSpaceDN w:val="0"/>
        <w:adjustRightInd w:val="0"/>
        <w:ind w:firstLine="708"/>
        <w:rPr>
          <w:sz w:val="26"/>
          <w:szCs w:val="26"/>
        </w:rPr>
      </w:pPr>
      <w:r>
        <w:rPr>
          <w:sz w:val="26"/>
          <w:szCs w:val="26"/>
        </w:rPr>
        <w:t>Вместе с тем</w:t>
      </w:r>
      <w:r w:rsidR="0061079A" w:rsidRPr="005002D4">
        <w:rPr>
          <w:sz w:val="26"/>
          <w:szCs w:val="26"/>
        </w:rPr>
        <w:t>, в адрес Контрольно-счетной палаты Заполярного района направлялись проекты иных муниципальных правовых актов для выражения мнения, а также замечаний и предложений. В отчетном периоде Контрольно-счетной палатой З</w:t>
      </w:r>
      <w:r w:rsidR="00A579CC" w:rsidRPr="005002D4">
        <w:rPr>
          <w:sz w:val="26"/>
          <w:szCs w:val="26"/>
        </w:rPr>
        <w:t xml:space="preserve">аполярного района рассмотрено </w:t>
      </w:r>
      <w:r w:rsidR="009E0732" w:rsidRPr="005002D4">
        <w:rPr>
          <w:sz w:val="26"/>
          <w:szCs w:val="26"/>
        </w:rPr>
        <w:t>12</w:t>
      </w:r>
      <w:r w:rsidR="0061079A" w:rsidRPr="005002D4">
        <w:rPr>
          <w:sz w:val="26"/>
          <w:szCs w:val="26"/>
        </w:rPr>
        <w:t xml:space="preserve"> проектов </w:t>
      </w:r>
      <w:r w:rsidR="00A579CC" w:rsidRPr="005002D4">
        <w:rPr>
          <w:sz w:val="26"/>
          <w:szCs w:val="26"/>
        </w:rPr>
        <w:t xml:space="preserve">решений Совета Заполярного района, высказаны замечания и предложения, которые </w:t>
      </w:r>
      <w:r w:rsidR="00FA1102" w:rsidRPr="005002D4">
        <w:rPr>
          <w:sz w:val="26"/>
          <w:szCs w:val="26"/>
        </w:rPr>
        <w:t xml:space="preserve">по большей части </w:t>
      </w:r>
      <w:r w:rsidR="0006086D">
        <w:rPr>
          <w:sz w:val="26"/>
          <w:szCs w:val="26"/>
        </w:rPr>
        <w:t xml:space="preserve">были </w:t>
      </w:r>
      <w:r w:rsidR="00BC6D82" w:rsidRPr="005002D4">
        <w:rPr>
          <w:sz w:val="26"/>
          <w:szCs w:val="26"/>
        </w:rPr>
        <w:t>учтены</w:t>
      </w:r>
      <w:r w:rsidR="00E53F02" w:rsidRPr="005002D4">
        <w:rPr>
          <w:sz w:val="26"/>
          <w:szCs w:val="26"/>
        </w:rPr>
        <w:t xml:space="preserve"> при принятии данных проектов решений</w:t>
      </w:r>
      <w:r w:rsidR="00A579CC" w:rsidRPr="005002D4">
        <w:rPr>
          <w:sz w:val="26"/>
          <w:szCs w:val="26"/>
        </w:rPr>
        <w:t>.</w:t>
      </w:r>
    </w:p>
    <w:p w14:paraId="212436B1" w14:textId="734F3073" w:rsidR="00C21351" w:rsidRPr="005002D4" w:rsidRDefault="00FF0231" w:rsidP="00E46A73">
      <w:pPr>
        <w:rPr>
          <w:sz w:val="26"/>
          <w:szCs w:val="26"/>
        </w:rPr>
      </w:pPr>
      <w:r w:rsidRPr="005002D4">
        <w:rPr>
          <w:sz w:val="26"/>
          <w:szCs w:val="26"/>
        </w:rPr>
        <w:t xml:space="preserve">Проведена финансово-экономическая экспертиза </w:t>
      </w:r>
      <w:r w:rsidR="00D97088">
        <w:rPr>
          <w:sz w:val="26"/>
          <w:szCs w:val="26"/>
        </w:rPr>
        <w:t>74</w:t>
      </w:r>
      <w:r w:rsidR="0021790B" w:rsidRPr="005002D4">
        <w:rPr>
          <w:sz w:val="26"/>
          <w:szCs w:val="26"/>
        </w:rPr>
        <w:t xml:space="preserve"> </w:t>
      </w:r>
      <w:r w:rsidR="00125298" w:rsidRPr="005002D4">
        <w:rPr>
          <w:sz w:val="26"/>
          <w:szCs w:val="26"/>
        </w:rPr>
        <w:t>проект</w:t>
      </w:r>
      <w:r w:rsidR="00C77346">
        <w:rPr>
          <w:sz w:val="26"/>
          <w:szCs w:val="26"/>
        </w:rPr>
        <w:t>ов</w:t>
      </w:r>
      <w:r w:rsidR="00125298" w:rsidRPr="005002D4">
        <w:rPr>
          <w:sz w:val="26"/>
          <w:szCs w:val="26"/>
        </w:rPr>
        <w:t xml:space="preserve"> постановлений Администрации Заполярного района </w:t>
      </w:r>
      <w:r w:rsidR="00D0368D" w:rsidRPr="005002D4">
        <w:rPr>
          <w:sz w:val="26"/>
          <w:szCs w:val="26"/>
        </w:rPr>
        <w:t xml:space="preserve">об утверждении </w:t>
      </w:r>
      <w:r w:rsidR="0006086D">
        <w:rPr>
          <w:sz w:val="26"/>
          <w:szCs w:val="26"/>
        </w:rPr>
        <w:t xml:space="preserve">муниципальных программ </w:t>
      </w:r>
      <w:r w:rsidR="00D0368D" w:rsidRPr="005002D4">
        <w:rPr>
          <w:sz w:val="26"/>
          <w:szCs w:val="26"/>
        </w:rPr>
        <w:t xml:space="preserve">и </w:t>
      </w:r>
      <w:r w:rsidR="007B1CD2" w:rsidRPr="005002D4">
        <w:rPr>
          <w:sz w:val="26"/>
          <w:szCs w:val="26"/>
        </w:rPr>
        <w:t xml:space="preserve">о </w:t>
      </w:r>
      <w:r w:rsidR="00125298" w:rsidRPr="005002D4">
        <w:rPr>
          <w:sz w:val="26"/>
          <w:szCs w:val="26"/>
        </w:rPr>
        <w:t xml:space="preserve">внесении изменений в </w:t>
      </w:r>
      <w:r w:rsidR="007B1CD2" w:rsidRPr="005002D4">
        <w:rPr>
          <w:sz w:val="26"/>
          <w:szCs w:val="26"/>
        </w:rPr>
        <w:t>муниципальные программы</w:t>
      </w:r>
      <w:r w:rsidRPr="005002D4">
        <w:rPr>
          <w:sz w:val="26"/>
          <w:szCs w:val="26"/>
        </w:rPr>
        <w:t>.</w:t>
      </w:r>
    </w:p>
    <w:p w14:paraId="0552F920" w14:textId="77777777" w:rsidR="00B17786" w:rsidRPr="005002D4" w:rsidRDefault="00B17786" w:rsidP="00E46A73">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094"/>
        <w:gridCol w:w="1199"/>
      </w:tblGrid>
      <w:tr w:rsidR="00F43C54" w:rsidRPr="005002D4" w14:paraId="57BDE85D" w14:textId="77777777" w:rsidTr="006A3309">
        <w:tc>
          <w:tcPr>
            <w:tcW w:w="560" w:type="dxa"/>
            <w:shd w:val="clear" w:color="auto" w:fill="auto"/>
          </w:tcPr>
          <w:p w14:paraId="5B2BE56A" w14:textId="77777777" w:rsidR="00F43C54" w:rsidRPr="005002D4" w:rsidRDefault="00F43C54" w:rsidP="00196A37">
            <w:pPr>
              <w:ind w:firstLine="0"/>
              <w:jc w:val="center"/>
              <w:rPr>
                <w:sz w:val="18"/>
                <w:szCs w:val="18"/>
              </w:rPr>
            </w:pPr>
            <w:r w:rsidRPr="005002D4">
              <w:rPr>
                <w:sz w:val="18"/>
                <w:szCs w:val="18"/>
              </w:rPr>
              <w:t xml:space="preserve">№№ </w:t>
            </w:r>
            <w:proofErr w:type="gramStart"/>
            <w:r w:rsidRPr="005002D4">
              <w:rPr>
                <w:sz w:val="18"/>
                <w:szCs w:val="18"/>
              </w:rPr>
              <w:t>п</w:t>
            </w:r>
            <w:proofErr w:type="gramEnd"/>
            <w:r w:rsidRPr="005002D4">
              <w:rPr>
                <w:sz w:val="18"/>
                <w:szCs w:val="18"/>
              </w:rPr>
              <w:t>/п</w:t>
            </w:r>
          </w:p>
        </w:tc>
        <w:tc>
          <w:tcPr>
            <w:tcW w:w="8094" w:type="dxa"/>
            <w:shd w:val="clear" w:color="auto" w:fill="auto"/>
          </w:tcPr>
          <w:p w14:paraId="3E0CF477" w14:textId="77777777" w:rsidR="00F43C54" w:rsidRPr="005002D4" w:rsidRDefault="00F43C54" w:rsidP="00196A37">
            <w:pPr>
              <w:ind w:firstLine="0"/>
              <w:jc w:val="center"/>
              <w:rPr>
                <w:sz w:val="18"/>
                <w:szCs w:val="18"/>
              </w:rPr>
            </w:pPr>
            <w:r w:rsidRPr="005002D4">
              <w:rPr>
                <w:sz w:val="18"/>
                <w:szCs w:val="18"/>
              </w:rPr>
              <w:t>Наименование</w:t>
            </w:r>
            <w:r w:rsidR="00B17786" w:rsidRPr="005002D4">
              <w:rPr>
                <w:sz w:val="18"/>
                <w:szCs w:val="18"/>
              </w:rPr>
              <w:t xml:space="preserve"> муниципальной </w:t>
            </w:r>
            <w:r w:rsidRPr="005002D4">
              <w:rPr>
                <w:sz w:val="18"/>
                <w:szCs w:val="18"/>
              </w:rPr>
              <w:t xml:space="preserve"> программы</w:t>
            </w:r>
          </w:p>
        </w:tc>
        <w:tc>
          <w:tcPr>
            <w:tcW w:w="1199" w:type="dxa"/>
            <w:shd w:val="clear" w:color="auto" w:fill="auto"/>
          </w:tcPr>
          <w:p w14:paraId="120B54B9" w14:textId="77777777" w:rsidR="00F43C54" w:rsidRPr="005002D4" w:rsidRDefault="00F43C54" w:rsidP="00196A37">
            <w:pPr>
              <w:ind w:firstLine="0"/>
              <w:jc w:val="center"/>
              <w:rPr>
                <w:sz w:val="18"/>
                <w:szCs w:val="18"/>
              </w:rPr>
            </w:pPr>
            <w:r w:rsidRPr="005002D4">
              <w:rPr>
                <w:sz w:val="18"/>
                <w:szCs w:val="18"/>
              </w:rPr>
              <w:t>Кол-во заключений</w:t>
            </w:r>
            <w:r w:rsidR="00B23AA4" w:rsidRPr="005002D4">
              <w:rPr>
                <w:rStyle w:val="a7"/>
                <w:sz w:val="18"/>
                <w:szCs w:val="18"/>
              </w:rPr>
              <w:footnoteReference w:id="4"/>
            </w:r>
          </w:p>
        </w:tc>
      </w:tr>
      <w:tr w:rsidR="00F43C54" w:rsidRPr="00A85B92" w14:paraId="23DED49D" w14:textId="77777777" w:rsidTr="006A3309">
        <w:tc>
          <w:tcPr>
            <w:tcW w:w="560" w:type="dxa"/>
            <w:shd w:val="clear" w:color="auto" w:fill="auto"/>
          </w:tcPr>
          <w:p w14:paraId="2B88299A" w14:textId="77777777" w:rsidR="00F43C54" w:rsidRPr="00A85B92" w:rsidRDefault="00BC582A" w:rsidP="00196A37">
            <w:pPr>
              <w:ind w:firstLine="0"/>
            </w:pPr>
            <w:r w:rsidRPr="00A85B92">
              <w:t>1</w:t>
            </w:r>
          </w:p>
        </w:tc>
        <w:tc>
          <w:tcPr>
            <w:tcW w:w="8094" w:type="dxa"/>
            <w:shd w:val="clear" w:color="auto" w:fill="auto"/>
          </w:tcPr>
          <w:p w14:paraId="21B0CF6A" w14:textId="77777777" w:rsidR="00F43C54" w:rsidRPr="00A85B92" w:rsidRDefault="00F43C54" w:rsidP="00196A37">
            <w:pPr>
              <w:ind w:firstLine="0"/>
            </w:pPr>
            <w:r w:rsidRPr="00A85B92">
              <w:t>Управление финансами в муниципальном районе «Заполярный район» на 2019-2025 годы</w:t>
            </w:r>
          </w:p>
        </w:tc>
        <w:tc>
          <w:tcPr>
            <w:tcW w:w="1199" w:type="dxa"/>
            <w:shd w:val="clear" w:color="auto" w:fill="auto"/>
          </w:tcPr>
          <w:p w14:paraId="1711E084" w14:textId="77777777" w:rsidR="00F43C54" w:rsidRPr="00A85B92" w:rsidRDefault="00637C63" w:rsidP="00A85B92">
            <w:pPr>
              <w:ind w:firstLine="0"/>
              <w:jc w:val="center"/>
            </w:pPr>
            <w:r w:rsidRPr="00A85B92">
              <w:t xml:space="preserve">4 </w:t>
            </w:r>
            <w:r w:rsidR="00A85B92" w:rsidRPr="00A85B92">
              <w:t>(</w:t>
            </w:r>
            <w:r w:rsidR="00322C77" w:rsidRPr="00A85B92">
              <w:t>3</w:t>
            </w:r>
            <w:r w:rsidR="00A85B92" w:rsidRPr="00A85B92">
              <w:t>)</w:t>
            </w:r>
          </w:p>
        </w:tc>
      </w:tr>
      <w:tr w:rsidR="00F43C54" w:rsidRPr="00A85B92" w14:paraId="2D2226ED" w14:textId="77777777" w:rsidTr="006A3309">
        <w:tc>
          <w:tcPr>
            <w:tcW w:w="560" w:type="dxa"/>
            <w:shd w:val="clear" w:color="auto" w:fill="auto"/>
          </w:tcPr>
          <w:p w14:paraId="368F4867" w14:textId="77777777" w:rsidR="00F43C54" w:rsidRPr="00A85B92" w:rsidRDefault="00BC582A" w:rsidP="00196A37">
            <w:pPr>
              <w:ind w:firstLine="0"/>
            </w:pPr>
            <w:r w:rsidRPr="00A85B92">
              <w:t>2</w:t>
            </w:r>
          </w:p>
        </w:tc>
        <w:tc>
          <w:tcPr>
            <w:tcW w:w="8094" w:type="dxa"/>
            <w:shd w:val="clear" w:color="auto" w:fill="auto"/>
          </w:tcPr>
          <w:p w14:paraId="31D96831" w14:textId="77777777" w:rsidR="00F43C54" w:rsidRPr="00A85B92" w:rsidRDefault="00F43C54" w:rsidP="00990F1F">
            <w:pPr>
              <w:ind w:firstLine="0"/>
            </w:pPr>
            <w:r w:rsidRPr="00A85B92">
              <w:t>Развитие административной системы местного самоуправления муниципального района</w:t>
            </w:r>
            <w:r w:rsidR="00B8744C" w:rsidRPr="00A85B92">
              <w:t xml:space="preserve"> «Заполярный район» на 2017-2025</w:t>
            </w:r>
            <w:r w:rsidRPr="00A85B92">
              <w:t xml:space="preserve"> годы</w:t>
            </w:r>
          </w:p>
        </w:tc>
        <w:tc>
          <w:tcPr>
            <w:tcW w:w="1199" w:type="dxa"/>
            <w:shd w:val="clear" w:color="auto" w:fill="auto"/>
          </w:tcPr>
          <w:p w14:paraId="7C7EF24B" w14:textId="77777777" w:rsidR="00F43C54" w:rsidRPr="00A85B92" w:rsidRDefault="007303CD" w:rsidP="007303CD">
            <w:pPr>
              <w:ind w:firstLine="0"/>
              <w:jc w:val="center"/>
            </w:pPr>
            <w:r w:rsidRPr="00A85B92">
              <w:t>1</w:t>
            </w:r>
            <w:r w:rsidR="00FA1102" w:rsidRPr="00A85B92">
              <w:t xml:space="preserve"> (</w:t>
            </w:r>
            <w:r w:rsidRPr="00A85B92">
              <w:t>6</w:t>
            </w:r>
            <w:r w:rsidR="00FA1102" w:rsidRPr="00A85B92">
              <w:t>)</w:t>
            </w:r>
          </w:p>
        </w:tc>
      </w:tr>
      <w:tr w:rsidR="00F43C54" w:rsidRPr="00A85B92" w14:paraId="788FE500" w14:textId="77777777" w:rsidTr="006A3309">
        <w:tc>
          <w:tcPr>
            <w:tcW w:w="560" w:type="dxa"/>
            <w:shd w:val="clear" w:color="auto" w:fill="auto"/>
          </w:tcPr>
          <w:p w14:paraId="123C195C" w14:textId="77777777" w:rsidR="00F43C54" w:rsidRPr="00A85B92" w:rsidRDefault="00BC582A" w:rsidP="00196A37">
            <w:pPr>
              <w:ind w:firstLine="0"/>
            </w:pPr>
            <w:r w:rsidRPr="00A85B92">
              <w:t>3</w:t>
            </w:r>
          </w:p>
        </w:tc>
        <w:tc>
          <w:tcPr>
            <w:tcW w:w="8094" w:type="dxa"/>
            <w:shd w:val="clear" w:color="auto" w:fill="auto"/>
          </w:tcPr>
          <w:p w14:paraId="26A587EF" w14:textId="77777777" w:rsidR="00F43C54" w:rsidRPr="00A85B92" w:rsidRDefault="00F43C54" w:rsidP="00990F1F">
            <w:pPr>
              <w:autoSpaceDE w:val="0"/>
              <w:autoSpaceDN w:val="0"/>
              <w:adjustRightInd w:val="0"/>
              <w:ind w:firstLine="0"/>
            </w:pPr>
            <w:r w:rsidRPr="00A85B92">
              <w:t>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99" w:type="dxa"/>
            <w:shd w:val="clear" w:color="auto" w:fill="auto"/>
          </w:tcPr>
          <w:p w14:paraId="375CA76D" w14:textId="77777777" w:rsidR="00F43C54" w:rsidRPr="00A85B92" w:rsidRDefault="00637C63" w:rsidP="00637C63">
            <w:pPr>
              <w:ind w:firstLine="0"/>
              <w:jc w:val="center"/>
            </w:pPr>
            <w:r w:rsidRPr="00A85B92">
              <w:t>5</w:t>
            </w:r>
            <w:r w:rsidR="00FA1102" w:rsidRPr="00A85B92">
              <w:t xml:space="preserve"> (</w:t>
            </w:r>
            <w:r w:rsidRPr="00A85B92">
              <w:t>8</w:t>
            </w:r>
            <w:r w:rsidR="00FA1102" w:rsidRPr="00A85B92">
              <w:t>)</w:t>
            </w:r>
          </w:p>
        </w:tc>
      </w:tr>
      <w:tr w:rsidR="00F43C54" w:rsidRPr="00A85B92" w14:paraId="0985BD0F" w14:textId="77777777" w:rsidTr="006A3309">
        <w:tc>
          <w:tcPr>
            <w:tcW w:w="560" w:type="dxa"/>
            <w:shd w:val="clear" w:color="auto" w:fill="auto"/>
          </w:tcPr>
          <w:p w14:paraId="43511A20" w14:textId="77777777" w:rsidR="00F43C54" w:rsidRPr="00A85B92" w:rsidRDefault="00BC582A" w:rsidP="00196A37">
            <w:pPr>
              <w:ind w:firstLine="0"/>
            </w:pPr>
            <w:r w:rsidRPr="00A85B92">
              <w:t>4</w:t>
            </w:r>
          </w:p>
        </w:tc>
        <w:tc>
          <w:tcPr>
            <w:tcW w:w="8094" w:type="dxa"/>
            <w:shd w:val="clear" w:color="auto" w:fill="auto"/>
          </w:tcPr>
          <w:p w14:paraId="19641179" w14:textId="77777777" w:rsidR="00F43C54" w:rsidRPr="00A85B92" w:rsidRDefault="00F43C54" w:rsidP="00196A37">
            <w:pPr>
              <w:ind w:firstLine="0"/>
            </w:pPr>
            <w:r w:rsidRPr="00A85B92">
              <w:t>Безопасность на территории муниципального района «Заполярный район» на 2019-2030 годы</w:t>
            </w:r>
          </w:p>
        </w:tc>
        <w:tc>
          <w:tcPr>
            <w:tcW w:w="1199" w:type="dxa"/>
            <w:shd w:val="clear" w:color="auto" w:fill="auto"/>
          </w:tcPr>
          <w:p w14:paraId="2EFF0C40" w14:textId="77777777" w:rsidR="00F43C54" w:rsidRPr="00A85B92" w:rsidRDefault="00637C63" w:rsidP="00637C63">
            <w:pPr>
              <w:ind w:firstLine="0"/>
              <w:jc w:val="center"/>
            </w:pPr>
            <w:r w:rsidRPr="00A85B92">
              <w:t>4</w:t>
            </w:r>
            <w:r w:rsidR="00FA1102" w:rsidRPr="00A85B92">
              <w:t xml:space="preserve"> (</w:t>
            </w:r>
            <w:r w:rsidRPr="00A85B92">
              <w:t>6</w:t>
            </w:r>
            <w:r w:rsidR="00FA1102" w:rsidRPr="00A85B92">
              <w:t>)</w:t>
            </w:r>
          </w:p>
        </w:tc>
      </w:tr>
      <w:tr w:rsidR="00F43C54" w:rsidRPr="00A85B92" w14:paraId="0800F684" w14:textId="77777777" w:rsidTr="006A3309">
        <w:tc>
          <w:tcPr>
            <w:tcW w:w="560" w:type="dxa"/>
            <w:shd w:val="clear" w:color="auto" w:fill="auto"/>
          </w:tcPr>
          <w:p w14:paraId="6AB298B3" w14:textId="77777777" w:rsidR="00F43C54" w:rsidRPr="00A85B92" w:rsidRDefault="003352ED" w:rsidP="00196A37">
            <w:pPr>
              <w:ind w:firstLine="0"/>
            </w:pPr>
            <w:r w:rsidRPr="00A85B92">
              <w:t>5</w:t>
            </w:r>
          </w:p>
        </w:tc>
        <w:tc>
          <w:tcPr>
            <w:tcW w:w="8094" w:type="dxa"/>
            <w:shd w:val="clear" w:color="auto" w:fill="auto"/>
          </w:tcPr>
          <w:p w14:paraId="60990A54" w14:textId="77777777" w:rsidR="00F43C54" w:rsidRPr="00C77346" w:rsidRDefault="006A3309" w:rsidP="00196A37">
            <w:pPr>
              <w:ind w:firstLine="0"/>
            </w:pPr>
            <w:r w:rsidRPr="00C77346">
              <w:t>Развитие культуры на территории муниципального района «Заполярный район» на 2025-2035 годы</w:t>
            </w:r>
          </w:p>
        </w:tc>
        <w:tc>
          <w:tcPr>
            <w:tcW w:w="1199" w:type="dxa"/>
            <w:shd w:val="clear" w:color="auto" w:fill="auto"/>
          </w:tcPr>
          <w:p w14:paraId="6A2E29A8" w14:textId="77777777" w:rsidR="00F43C54" w:rsidRPr="00A85B92" w:rsidRDefault="006A3309" w:rsidP="006A3309">
            <w:pPr>
              <w:ind w:firstLine="0"/>
              <w:jc w:val="center"/>
            </w:pPr>
            <w:r w:rsidRPr="00A85B92">
              <w:t>1</w:t>
            </w:r>
            <w:r w:rsidR="00FA1102" w:rsidRPr="00A85B92">
              <w:t xml:space="preserve"> (</w:t>
            </w:r>
            <w:r w:rsidRPr="00A85B92">
              <w:t>-</w:t>
            </w:r>
            <w:r w:rsidR="00FA1102" w:rsidRPr="00A85B92">
              <w:t>)</w:t>
            </w:r>
          </w:p>
        </w:tc>
      </w:tr>
      <w:tr w:rsidR="00F43C54" w:rsidRPr="00A85B92" w14:paraId="08930F28" w14:textId="77777777" w:rsidTr="006A3309">
        <w:tc>
          <w:tcPr>
            <w:tcW w:w="560" w:type="dxa"/>
            <w:shd w:val="clear" w:color="auto" w:fill="auto"/>
          </w:tcPr>
          <w:p w14:paraId="27FDC952" w14:textId="77777777" w:rsidR="00F43C54" w:rsidRPr="00A85B92" w:rsidRDefault="003352ED" w:rsidP="00196A37">
            <w:pPr>
              <w:ind w:firstLine="0"/>
            </w:pPr>
            <w:r w:rsidRPr="00A85B92">
              <w:t>6</w:t>
            </w:r>
          </w:p>
        </w:tc>
        <w:tc>
          <w:tcPr>
            <w:tcW w:w="8094" w:type="dxa"/>
            <w:shd w:val="clear" w:color="auto" w:fill="auto"/>
          </w:tcPr>
          <w:p w14:paraId="4E211E70" w14:textId="77777777" w:rsidR="00F43C54" w:rsidRPr="00A85B92" w:rsidRDefault="00F43C54" w:rsidP="00196A37">
            <w:pPr>
              <w:ind w:firstLine="0"/>
            </w:pPr>
            <w:r w:rsidRPr="00A85B92">
              <w:t>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1199" w:type="dxa"/>
            <w:shd w:val="clear" w:color="auto" w:fill="auto"/>
          </w:tcPr>
          <w:p w14:paraId="67998BBF" w14:textId="77777777" w:rsidR="00F43C54" w:rsidRPr="00A85B92" w:rsidRDefault="00637C63" w:rsidP="00196A37">
            <w:pPr>
              <w:ind w:firstLine="0"/>
              <w:jc w:val="center"/>
            </w:pPr>
            <w:r w:rsidRPr="00A85B92">
              <w:t>6 (</w:t>
            </w:r>
            <w:r w:rsidR="00BC582A" w:rsidRPr="00A85B92">
              <w:t>7</w:t>
            </w:r>
            <w:r w:rsidRPr="00A85B92">
              <w:t>)</w:t>
            </w:r>
          </w:p>
        </w:tc>
      </w:tr>
      <w:tr w:rsidR="00F43C54" w:rsidRPr="00A85B92" w14:paraId="42B1BAF6" w14:textId="77777777" w:rsidTr="006A3309">
        <w:tc>
          <w:tcPr>
            <w:tcW w:w="560" w:type="dxa"/>
            <w:shd w:val="clear" w:color="auto" w:fill="auto"/>
          </w:tcPr>
          <w:p w14:paraId="0CB9332C" w14:textId="77777777" w:rsidR="00F43C54" w:rsidRPr="00A85B92" w:rsidRDefault="003352ED" w:rsidP="00196A37">
            <w:pPr>
              <w:ind w:firstLine="0"/>
            </w:pPr>
            <w:r w:rsidRPr="00A85B92">
              <w:t>7</w:t>
            </w:r>
          </w:p>
        </w:tc>
        <w:tc>
          <w:tcPr>
            <w:tcW w:w="8094" w:type="dxa"/>
            <w:shd w:val="clear" w:color="auto" w:fill="auto"/>
          </w:tcPr>
          <w:p w14:paraId="37ECD6F5" w14:textId="77777777" w:rsidR="00F43C54" w:rsidRPr="00A85B92" w:rsidRDefault="00BC582A" w:rsidP="00196A37">
            <w:pPr>
              <w:ind w:firstLine="0"/>
            </w:pPr>
            <w:r w:rsidRPr="00A85B92">
              <w:t>Развитие коммунальной инфраструктуры муниципального района «Заполярный район» на 2020-2030 годы</w:t>
            </w:r>
          </w:p>
        </w:tc>
        <w:tc>
          <w:tcPr>
            <w:tcW w:w="1199" w:type="dxa"/>
            <w:shd w:val="clear" w:color="auto" w:fill="auto"/>
          </w:tcPr>
          <w:p w14:paraId="13FF42C8" w14:textId="77777777" w:rsidR="00F43C54" w:rsidRPr="00A85B92" w:rsidRDefault="00637C63" w:rsidP="00637C63">
            <w:pPr>
              <w:ind w:firstLine="0"/>
              <w:jc w:val="center"/>
            </w:pPr>
            <w:r w:rsidRPr="00A85B92">
              <w:t>7</w:t>
            </w:r>
            <w:r w:rsidR="00FA1102" w:rsidRPr="00A85B92">
              <w:t xml:space="preserve"> (</w:t>
            </w:r>
            <w:r w:rsidRPr="00A85B92">
              <w:t>6</w:t>
            </w:r>
            <w:r w:rsidR="00FA1102" w:rsidRPr="00A85B92">
              <w:t>)</w:t>
            </w:r>
          </w:p>
        </w:tc>
      </w:tr>
      <w:tr w:rsidR="00F43C54" w:rsidRPr="00A85B92" w14:paraId="451E7F09" w14:textId="77777777" w:rsidTr="006A3309">
        <w:tc>
          <w:tcPr>
            <w:tcW w:w="560" w:type="dxa"/>
            <w:shd w:val="clear" w:color="auto" w:fill="auto"/>
          </w:tcPr>
          <w:p w14:paraId="375E5412" w14:textId="77777777" w:rsidR="00F43C54" w:rsidRPr="00A85B92" w:rsidRDefault="003352ED" w:rsidP="00196A37">
            <w:pPr>
              <w:ind w:firstLine="0"/>
            </w:pPr>
            <w:r w:rsidRPr="00A85B92">
              <w:t>8</w:t>
            </w:r>
          </w:p>
        </w:tc>
        <w:tc>
          <w:tcPr>
            <w:tcW w:w="8094" w:type="dxa"/>
            <w:shd w:val="clear" w:color="auto" w:fill="auto"/>
          </w:tcPr>
          <w:p w14:paraId="38CC152D" w14:textId="77777777" w:rsidR="00F43C54" w:rsidRPr="00A85B92" w:rsidRDefault="00BC582A" w:rsidP="00196A37">
            <w:pPr>
              <w:ind w:firstLine="0"/>
            </w:pPr>
            <w:r w:rsidRPr="00A85B92">
              <w:t>Обеспечение населения централизованным теплоснабжением в МО «Муниципальный район «Заполярный район» на 2020-2030 годы</w:t>
            </w:r>
          </w:p>
        </w:tc>
        <w:tc>
          <w:tcPr>
            <w:tcW w:w="1199" w:type="dxa"/>
            <w:shd w:val="clear" w:color="auto" w:fill="auto"/>
          </w:tcPr>
          <w:p w14:paraId="085522A3" w14:textId="77777777" w:rsidR="00F43C54" w:rsidRPr="00A85B92" w:rsidRDefault="00637C63" w:rsidP="00637C63">
            <w:pPr>
              <w:ind w:firstLine="0"/>
              <w:jc w:val="center"/>
            </w:pPr>
            <w:r w:rsidRPr="00A85B92">
              <w:t>5</w:t>
            </w:r>
            <w:r w:rsidR="00FA1102" w:rsidRPr="00A85B92">
              <w:t xml:space="preserve"> (</w:t>
            </w:r>
            <w:r w:rsidRPr="00A85B92">
              <w:t>7</w:t>
            </w:r>
            <w:r w:rsidR="00FA1102" w:rsidRPr="00A85B92">
              <w:t>)</w:t>
            </w:r>
          </w:p>
        </w:tc>
      </w:tr>
      <w:tr w:rsidR="00F43C54" w:rsidRPr="00A85B92" w14:paraId="18A47B9B" w14:textId="77777777" w:rsidTr="006A3309">
        <w:tc>
          <w:tcPr>
            <w:tcW w:w="560" w:type="dxa"/>
            <w:shd w:val="clear" w:color="auto" w:fill="auto"/>
          </w:tcPr>
          <w:p w14:paraId="3DFC6279" w14:textId="77777777" w:rsidR="00F43C54" w:rsidRPr="00A85B92" w:rsidRDefault="003352ED" w:rsidP="00196A37">
            <w:pPr>
              <w:ind w:firstLine="0"/>
            </w:pPr>
            <w:r w:rsidRPr="00A85B92">
              <w:t>9</w:t>
            </w:r>
          </w:p>
        </w:tc>
        <w:tc>
          <w:tcPr>
            <w:tcW w:w="8094" w:type="dxa"/>
            <w:shd w:val="clear" w:color="auto" w:fill="auto"/>
          </w:tcPr>
          <w:p w14:paraId="165A8C82" w14:textId="77777777" w:rsidR="00F43C54" w:rsidRPr="00A85B92" w:rsidRDefault="00BC582A" w:rsidP="00196A37">
            <w:pPr>
              <w:ind w:firstLine="0"/>
            </w:pPr>
            <w:r w:rsidRPr="00A85B92">
              <w:t>Обеспечение населения муниципального района «Заполярный район» чистой водой на 2021-2030 годы</w:t>
            </w:r>
          </w:p>
        </w:tc>
        <w:tc>
          <w:tcPr>
            <w:tcW w:w="1199" w:type="dxa"/>
            <w:shd w:val="clear" w:color="auto" w:fill="auto"/>
          </w:tcPr>
          <w:p w14:paraId="2ACD14D2" w14:textId="77777777" w:rsidR="00F43C54" w:rsidRPr="00A85B92" w:rsidRDefault="00FA1102" w:rsidP="00637C63">
            <w:pPr>
              <w:ind w:firstLine="0"/>
              <w:jc w:val="center"/>
            </w:pPr>
            <w:r w:rsidRPr="00A85B92">
              <w:t>6 (</w:t>
            </w:r>
            <w:r w:rsidR="00637C63" w:rsidRPr="00A85B92">
              <w:t>6</w:t>
            </w:r>
            <w:r w:rsidRPr="00A85B92">
              <w:t>)</w:t>
            </w:r>
          </w:p>
        </w:tc>
      </w:tr>
      <w:tr w:rsidR="00F43C54" w:rsidRPr="00A85B92" w14:paraId="395335E3" w14:textId="77777777" w:rsidTr="006A3309">
        <w:tc>
          <w:tcPr>
            <w:tcW w:w="560" w:type="dxa"/>
            <w:shd w:val="clear" w:color="auto" w:fill="auto"/>
          </w:tcPr>
          <w:p w14:paraId="7926AF70" w14:textId="77777777" w:rsidR="00F43C54" w:rsidRPr="00A85B92" w:rsidRDefault="003352ED" w:rsidP="00196A37">
            <w:pPr>
              <w:ind w:firstLine="0"/>
            </w:pPr>
            <w:r w:rsidRPr="00A85B92">
              <w:t>10</w:t>
            </w:r>
          </w:p>
        </w:tc>
        <w:tc>
          <w:tcPr>
            <w:tcW w:w="8094" w:type="dxa"/>
            <w:shd w:val="clear" w:color="auto" w:fill="auto"/>
          </w:tcPr>
          <w:p w14:paraId="5C255C7D" w14:textId="77777777" w:rsidR="00F43C54" w:rsidRPr="00A85B92" w:rsidRDefault="00BC582A" w:rsidP="00196A37">
            <w:pPr>
              <w:ind w:firstLine="0"/>
            </w:pPr>
            <w:r w:rsidRPr="00A85B92">
              <w:t>Развитие транспортной инфраструктуры муниципального района «Заполярный район» на 2021-2030 годы</w:t>
            </w:r>
          </w:p>
        </w:tc>
        <w:tc>
          <w:tcPr>
            <w:tcW w:w="1199" w:type="dxa"/>
            <w:shd w:val="clear" w:color="auto" w:fill="auto"/>
          </w:tcPr>
          <w:p w14:paraId="205A0A8B" w14:textId="77777777" w:rsidR="00F43C54" w:rsidRPr="00A85B92" w:rsidRDefault="00637C63" w:rsidP="00637C63">
            <w:pPr>
              <w:ind w:firstLine="0"/>
              <w:jc w:val="center"/>
            </w:pPr>
            <w:r w:rsidRPr="00A85B92">
              <w:t>6</w:t>
            </w:r>
            <w:r w:rsidR="00FA1102" w:rsidRPr="00A85B92">
              <w:t xml:space="preserve"> (</w:t>
            </w:r>
            <w:r w:rsidRPr="00A85B92">
              <w:t>8</w:t>
            </w:r>
            <w:r w:rsidR="00FA1102" w:rsidRPr="00A85B92">
              <w:t>)</w:t>
            </w:r>
          </w:p>
        </w:tc>
      </w:tr>
      <w:tr w:rsidR="00F43C54" w:rsidRPr="00A85B92" w14:paraId="14A285A8" w14:textId="77777777" w:rsidTr="006A3309">
        <w:tc>
          <w:tcPr>
            <w:tcW w:w="560" w:type="dxa"/>
            <w:shd w:val="clear" w:color="auto" w:fill="auto"/>
          </w:tcPr>
          <w:p w14:paraId="48471291" w14:textId="77777777" w:rsidR="00F43C54" w:rsidRPr="00A85B92" w:rsidRDefault="003352ED" w:rsidP="00196A37">
            <w:pPr>
              <w:ind w:firstLine="0"/>
            </w:pPr>
            <w:r w:rsidRPr="00A85B92">
              <w:t>11</w:t>
            </w:r>
          </w:p>
        </w:tc>
        <w:tc>
          <w:tcPr>
            <w:tcW w:w="8094" w:type="dxa"/>
            <w:shd w:val="clear" w:color="auto" w:fill="auto"/>
          </w:tcPr>
          <w:p w14:paraId="69A01AFE" w14:textId="6BCE3C63" w:rsidR="00F43C54" w:rsidRPr="00A85B92" w:rsidRDefault="00BC582A" w:rsidP="00196A37">
            <w:pPr>
              <w:ind w:firstLine="0"/>
            </w:pPr>
            <w:r w:rsidRPr="00A85B92">
              <w:t xml:space="preserve">Развитие энергетики муниципального района </w:t>
            </w:r>
            <w:r w:rsidR="00AB5CBF">
              <w:t xml:space="preserve">«Заполярный район» на 2021-2030 </w:t>
            </w:r>
            <w:r w:rsidRPr="00A85B92">
              <w:t>годы</w:t>
            </w:r>
          </w:p>
        </w:tc>
        <w:tc>
          <w:tcPr>
            <w:tcW w:w="1199" w:type="dxa"/>
            <w:shd w:val="clear" w:color="auto" w:fill="auto"/>
          </w:tcPr>
          <w:p w14:paraId="3E3865B4" w14:textId="77777777" w:rsidR="00F43C54" w:rsidRPr="00A85B92" w:rsidRDefault="00637C63" w:rsidP="00196A37">
            <w:pPr>
              <w:ind w:firstLine="0"/>
              <w:jc w:val="center"/>
            </w:pPr>
            <w:r w:rsidRPr="00A85B92">
              <w:t>5 (</w:t>
            </w:r>
            <w:r w:rsidR="00EA03C1" w:rsidRPr="00A85B92">
              <w:t>7</w:t>
            </w:r>
            <w:r w:rsidRPr="00A85B92">
              <w:t>)</w:t>
            </w:r>
          </w:p>
        </w:tc>
      </w:tr>
      <w:tr w:rsidR="00F43C54" w:rsidRPr="00A85B92" w14:paraId="0705FBE2" w14:textId="77777777" w:rsidTr="006A3309">
        <w:tc>
          <w:tcPr>
            <w:tcW w:w="560" w:type="dxa"/>
            <w:shd w:val="clear" w:color="auto" w:fill="auto"/>
          </w:tcPr>
          <w:p w14:paraId="39EE3AA6" w14:textId="77777777" w:rsidR="00F43C54" w:rsidRPr="00A85B92" w:rsidRDefault="003352ED" w:rsidP="00196A37">
            <w:pPr>
              <w:ind w:firstLine="0"/>
            </w:pPr>
            <w:r w:rsidRPr="00A85B92">
              <w:t>12</w:t>
            </w:r>
          </w:p>
        </w:tc>
        <w:tc>
          <w:tcPr>
            <w:tcW w:w="8094" w:type="dxa"/>
            <w:shd w:val="clear" w:color="auto" w:fill="auto"/>
          </w:tcPr>
          <w:p w14:paraId="034CCA20" w14:textId="77777777" w:rsidR="00F43C54" w:rsidRPr="00A85B92" w:rsidRDefault="00BC582A" w:rsidP="00196A37">
            <w:pPr>
              <w:ind w:firstLine="0"/>
            </w:pPr>
            <w:r w:rsidRPr="00A85B92">
              <w:t>Развитие сельского хозяйства на территории муниципального района «Заполярный район» на 2021-2030 годы</w:t>
            </w:r>
          </w:p>
        </w:tc>
        <w:tc>
          <w:tcPr>
            <w:tcW w:w="1199" w:type="dxa"/>
            <w:shd w:val="clear" w:color="auto" w:fill="auto"/>
          </w:tcPr>
          <w:p w14:paraId="33F2DC9B" w14:textId="77777777" w:rsidR="00F43C54" w:rsidRPr="00A85B92" w:rsidRDefault="00637C63" w:rsidP="00637C63">
            <w:pPr>
              <w:ind w:firstLine="0"/>
              <w:jc w:val="center"/>
            </w:pPr>
            <w:r w:rsidRPr="00A85B92">
              <w:t>7</w:t>
            </w:r>
            <w:r w:rsidR="00FA1102" w:rsidRPr="00A85B92">
              <w:t xml:space="preserve"> (</w:t>
            </w:r>
            <w:r w:rsidRPr="00A85B92">
              <w:t>3</w:t>
            </w:r>
            <w:r w:rsidR="00FA1102" w:rsidRPr="00A85B92">
              <w:t>)</w:t>
            </w:r>
          </w:p>
        </w:tc>
      </w:tr>
      <w:tr w:rsidR="003352ED" w:rsidRPr="00A85B92" w14:paraId="68BDF1F0" w14:textId="77777777" w:rsidTr="006A3309">
        <w:tc>
          <w:tcPr>
            <w:tcW w:w="560" w:type="dxa"/>
            <w:shd w:val="clear" w:color="auto" w:fill="auto"/>
          </w:tcPr>
          <w:p w14:paraId="0B9CC1DB" w14:textId="77777777" w:rsidR="00FF0231" w:rsidRPr="00A85B92" w:rsidRDefault="003352ED" w:rsidP="00196A37">
            <w:pPr>
              <w:ind w:firstLine="0"/>
            </w:pPr>
            <w:r w:rsidRPr="00A85B92">
              <w:t>13</w:t>
            </w:r>
          </w:p>
        </w:tc>
        <w:tc>
          <w:tcPr>
            <w:tcW w:w="8094" w:type="dxa"/>
            <w:shd w:val="clear" w:color="auto" w:fill="auto"/>
          </w:tcPr>
          <w:p w14:paraId="17C59D3E" w14:textId="77777777" w:rsidR="00FF0231" w:rsidRPr="00A85B92" w:rsidRDefault="00FF0231" w:rsidP="00196A37">
            <w:pPr>
              <w:ind w:firstLine="0"/>
            </w:pPr>
            <w:r w:rsidRPr="00A85B92">
              <w:t>Управление муниципальным имуществом муниципального района «Заполярный район» на 2022-2030 годы</w:t>
            </w:r>
          </w:p>
        </w:tc>
        <w:tc>
          <w:tcPr>
            <w:tcW w:w="1199" w:type="dxa"/>
            <w:shd w:val="clear" w:color="auto" w:fill="auto"/>
          </w:tcPr>
          <w:p w14:paraId="132E0D39" w14:textId="77777777" w:rsidR="00FF0231" w:rsidRPr="00A85B92" w:rsidRDefault="006A3309" w:rsidP="006A3309">
            <w:pPr>
              <w:ind w:firstLine="0"/>
              <w:jc w:val="center"/>
            </w:pPr>
            <w:r w:rsidRPr="00A85B92">
              <w:t>6</w:t>
            </w:r>
            <w:r w:rsidR="00FA1102" w:rsidRPr="00A85B92">
              <w:t xml:space="preserve"> (</w:t>
            </w:r>
            <w:r w:rsidRPr="00A85B92">
              <w:t>8</w:t>
            </w:r>
            <w:r w:rsidR="00FA1102" w:rsidRPr="00A85B92">
              <w:t>)</w:t>
            </w:r>
          </w:p>
        </w:tc>
      </w:tr>
      <w:tr w:rsidR="00B23AA4" w:rsidRPr="00A85B92" w14:paraId="2744213E" w14:textId="77777777" w:rsidTr="006A3309">
        <w:tc>
          <w:tcPr>
            <w:tcW w:w="560" w:type="dxa"/>
            <w:shd w:val="clear" w:color="auto" w:fill="auto"/>
          </w:tcPr>
          <w:p w14:paraId="59F760CC" w14:textId="77777777" w:rsidR="00B23AA4" w:rsidRPr="00A85B92" w:rsidRDefault="00B23AA4" w:rsidP="00047393">
            <w:pPr>
              <w:ind w:firstLine="0"/>
            </w:pPr>
            <w:r w:rsidRPr="00A85B92">
              <w:t>14</w:t>
            </w:r>
          </w:p>
        </w:tc>
        <w:tc>
          <w:tcPr>
            <w:tcW w:w="8094" w:type="dxa"/>
            <w:shd w:val="clear" w:color="auto" w:fill="auto"/>
          </w:tcPr>
          <w:p w14:paraId="02495F6F" w14:textId="37F22969" w:rsidR="00B23AA4" w:rsidRPr="00C77346" w:rsidRDefault="00B23AA4" w:rsidP="00047393">
            <w:pPr>
              <w:ind w:firstLine="0"/>
            </w:pPr>
            <w:r w:rsidRPr="00C77346">
              <w:t xml:space="preserve">Возмещение </w:t>
            </w:r>
            <w:proofErr w:type="gramStart"/>
            <w:r w:rsidRPr="00C77346">
              <w:t>части затрат органов местного самоуправления поселений муниципального</w:t>
            </w:r>
            <w:proofErr w:type="gramEnd"/>
            <w:r w:rsidRPr="00C77346">
              <w:t xml:space="preserve"> района «Заполярный район» Ненецкого автономного округа» на</w:t>
            </w:r>
            <w:r w:rsidR="00AB5CBF">
              <w:t xml:space="preserve"> 2024-2030 </w:t>
            </w:r>
            <w:r w:rsidRPr="00C77346">
              <w:t>годы</w:t>
            </w:r>
          </w:p>
        </w:tc>
        <w:tc>
          <w:tcPr>
            <w:tcW w:w="1199" w:type="dxa"/>
            <w:shd w:val="clear" w:color="auto" w:fill="auto"/>
          </w:tcPr>
          <w:p w14:paraId="53DED953" w14:textId="77777777" w:rsidR="00B23AA4" w:rsidRPr="00A85B92" w:rsidRDefault="006A3309" w:rsidP="006A3309">
            <w:pPr>
              <w:ind w:firstLine="0"/>
              <w:jc w:val="center"/>
            </w:pPr>
            <w:r w:rsidRPr="00A85B92">
              <w:t>4</w:t>
            </w:r>
            <w:r w:rsidR="00B23AA4" w:rsidRPr="00A85B92">
              <w:t xml:space="preserve"> (</w:t>
            </w:r>
            <w:r w:rsidRPr="00A85B92">
              <w:t>1</w:t>
            </w:r>
            <w:r w:rsidR="00B23AA4" w:rsidRPr="00A85B92">
              <w:t>)</w:t>
            </w:r>
          </w:p>
        </w:tc>
      </w:tr>
      <w:tr w:rsidR="00B23AA4" w:rsidRPr="005002D4" w14:paraId="018CF934" w14:textId="77777777" w:rsidTr="006A3309">
        <w:tc>
          <w:tcPr>
            <w:tcW w:w="560" w:type="dxa"/>
            <w:shd w:val="clear" w:color="auto" w:fill="auto"/>
          </w:tcPr>
          <w:p w14:paraId="7BBC1B11" w14:textId="77777777" w:rsidR="00B23AA4" w:rsidRPr="00A85B92" w:rsidRDefault="00B23AA4" w:rsidP="00047393">
            <w:pPr>
              <w:ind w:firstLine="0"/>
            </w:pPr>
            <w:r w:rsidRPr="00A85B92">
              <w:t>15</w:t>
            </w:r>
          </w:p>
        </w:tc>
        <w:tc>
          <w:tcPr>
            <w:tcW w:w="8094" w:type="dxa"/>
            <w:shd w:val="clear" w:color="auto" w:fill="auto"/>
          </w:tcPr>
          <w:p w14:paraId="7A674951" w14:textId="77777777" w:rsidR="00B23AA4" w:rsidRPr="00C77346" w:rsidRDefault="00B23AA4" w:rsidP="00047393">
            <w:pPr>
              <w:ind w:firstLine="0"/>
            </w:pPr>
            <w:r w:rsidRPr="00C77346">
              <w:t>Содержание и обеспечение деятельности органов местного самоуправления муниципального района «Заполярный район» на 2024-2030 годы</w:t>
            </w:r>
          </w:p>
        </w:tc>
        <w:tc>
          <w:tcPr>
            <w:tcW w:w="1199" w:type="dxa"/>
            <w:shd w:val="clear" w:color="auto" w:fill="auto"/>
          </w:tcPr>
          <w:p w14:paraId="6774A93A" w14:textId="77777777" w:rsidR="00B23AA4" w:rsidRPr="005002D4" w:rsidRDefault="006A3309" w:rsidP="006A3309">
            <w:pPr>
              <w:ind w:firstLine="0"/>
              <w:jc w:val="center"/>
            </w:pPr>
            <w:r w:rsidRPr="00A85B92">
              <w:t>5</w:t>
            </w:r>
            <w:r w:rsidR="00B23AA4" w:rsidRPr="00A85B92">
              <w:t xml:space="preserve"> (</w:t>
            </w:r>
            <w:r w:rsidRPr="00A85B92">
              <w:t>1</w:t>
            </w:r>
            <w:r w:rsidR="00B23AA4" w:rsidRPr="00A85B92">
              <w:t>)</w:t>
            </w:r>
          </w:p>
        </w:tc>
      </w:tr>
      <w:tr w:rsidR="006A3309" w:rsidRPr="005002D4" w14:paraId="1A2C78D4" w14:textId="77777777" w:rsidTr="006A3309">
        <w:tc>
          <w:tcPr>
            <w:tcW w:w="560" w:type="dxa"/>
            <w:shd w:val="clear" w:color="auto" w:fill="auto"/>
          </w:tcPr>
          <w:p w14:paraId="1840FF48" w14:textId="77777777" w:rsidR="006A3309" w:rsidRPr="005002D4" w:rsidRDefault="00A85B92" w:rsidP="008D7136">
            <w:pPr>
              <w:ind w:firstLine="0"/>
            </w:pPr>
            <w:r>
              <w:t>16</w:t>
            </w:r>
          </w:p>
        </w:tc>
        <w:tc>
          <w:tcPr>
            <w:tcW w:w="8094" w:type="dxa"/>
            <w:shd w:val="clear" w:color="auto" w:fill="auto"/>
          </w:tcPr>
          <w:p w14:paraId="108E3A43" w14:textId="77777777" w:rsidR="006A3309" w:rsidRPr="00C77346" w:rsidRDefault="006A3309" w:rsidP="00AB5CBF">
            <w:pPr>
              <w:ind w:firstLine="0"/>
            </w:pPr>
            <w:r w:rsidRPr="00C77346">
              <w:t>Развитие физической культуры, спорта и повышение эффективности реализации молодежной политики на территории муниципального района «Заполярный район» на 2025-2035 годы</w:t>
            </w:r>
          </w:p>
        </w:tc>
        <w:tc>
          <w:tcPr>
            <w:tcW w:w="1199" w:type="dxa"/>
            <w:shd w:val="clear" w:color="auto" w:fill="auto"/>
          </w:tcPr>
          <w:p w14:paraId="3B5DD7CC" w14:textId="77777777" w:rsidR="006A3309" w:rsidRPr="005002D4" w:rsidRDefault="006A3309" w:rsidP="008D7136">
            <w:pPr>
              <w:ind w:firstLine="0"/>
              <w:jc w:val="center"/>
            </w:pPr>
            <w:r>
              <w:t>1 (-)</w:t>
            </w:r>
          </w:p>
        </w:tc>
      </w:tr>
      <w:tr w:rsidR="006A3309" w:rsidRPr="005002D4" w14:paraId="6911D347" w14:textId="77777777" w:rsidTr="006A3309">
        <w:tc>
          <w:tcPr>
            <w:tcW w:w="560" w:type="dxa"/>
            <w:shd w:val="clear" w:color="auto" w:fill="auto"/>
          </w:tcPr>
          <w:p w14:paraId="3724125E" w14:textId="77777777" w:rsidR="006A3309" w:rsidRPr="005002D4" w:rsidRDefault="00A85B92" w:rsidP="008D7136">
            <w:pPr>
              <w:ind w:firstLine="0"/>
            </w:pPr>
            <w:r>
              <w:t>17</w:t>
            </w:r>
          </w:p>
        </w:tc>
        <w:tc>
          <w:tcPr>
            <w:tcW w:w="8094" w:type="dxa"/>
            <w:shd w:val="clear" w:color="auto" w:fill="auto"/>
          </w:tcPr>
          <w:p w14:paraId="7DE16035" w14:textId="77777777" w:rsidR="006A3309" w:rsidRPr="00C77346" w:rsidRDefault="00A85B92" w:rsidP="00AB5CBF">
            <w:pPr>
              <w:ind w:firstLine="0"/>
            </w:pPr>
            <w:r w:rsidRPr="00C77346">
              <w:t>Развитие предпринимательства, поддержка социально ориентированных некоммерческих организаций в муниципальном районе «Заполярный район» на 2025-2035 годы</w:t>
            </w:r>
          </w:p>
        </w:tc>
        <w:tc>
          <w:tcPr>
            <w:tcW w:w="1199" w:type="dxa"/>
            <w:shd w:val="clear" w:color="auto" w:fill="auto"/>
          </w:tcPr>
          <w:p w14:paraId="4A34DD12" w14:textId="77777777" w:rsidR="006A3309" w:rsidRPr="005002D4" w:rsidRDefault="00A85B92" w:rsidP="008D7136">
            <w:pPr>
              <w:ind w:firstLine="0"/>
              <w:jc w:val="center"/>
            </w:pPr>
            <w:r>
              <w:t>1 (-)</w:t>
            </w:r>
          </w:p>
        </w:tc>
      </w:tr>
      <w:tr w:rsidR="00C21351" w:rsidRPr="005002D4" w14:paraId="4FC8DB6D" w14:textId="77777777" w:rsidTr="006A3309">
        <w:tc>
          <w:tcPr>
            <w:tcW w:w="560" w:type="dxa"/>
            <w:shd w:val="clear" w:color="auto" w:fill="auto"/>
          </w:tcPr>
          <w:p w14:paraId="6BE33F87" w14:textId="77777777" w:rsidR="00C21351" w:rsidRPr="005002D4" w:rsidRDefault="00C21351" w:rsidP="00196A37">
            <w:pPr>
              <w:ind w:firstLine="0"/>
            </w:pPr>
          </w:p>
        </w:tc>
        <w:tc>
          <w:tcPr>
            <w:tcW w:w="8094" w:type="dxa"/>
            <w:shd w:val="clear" w:color="auto" w:fill="auto"/>
          </w:tcPr>
          <w:p w14:paraId="08091E19" w14:textId="77777777" w:rsidR="00C21351" w:rsidRPr="005002D4" w:rsidRDefault="00FF0231" w:rsidP="00196A37">
            <w:pPr>
              <w:ind w:firstLine="0"/>
              <w:jc w:val="right"/>
            </w:pPr>
            <w:r w:rsidRPr="005002D4">
              <w:t>итого</w:t>
            </w:r>
          </w:p>
        </w:tc>
        <w:tc>
          <w:tcPr>
            <w:tcW w:w="1199" w:type="dxa"/>
            <w:shd w:val="clear" w:color="auto" w:fill="auto"/>
          </w:tcPr>
          <w:p w14:paraId="60D468E4" w14:textId="77777777" w:rsidR="00C21351" w:rsidRPr="005002D4" w:rsidRDefault="00A85B92" w:rsidP="00A85B92">
            <w:pPr>
              <w:ind w:firstLine="0"/>
              <w:jc w:val="center"/>
            </w:pPr>
            <w:r>
              <w:t>74</w:t>
            </w:r>
            <w:r w:rsidR="00B23AA4" w:rsidRPr="005002D4">
              <w:t xml:space="preserve"> (</w:t>
            </w:r>
            <w:r>
              <w:t>77</w:t>
            </w:r>
            <w:r w:rsidR="00B23AA4" w:rsidRPr="005002D4">
              <w:t>)</w:t>
            </w:r>
          </w:p>
        </w:tc>
      </w:tr>
    </w:tbl>
    <w:p w14:paraId="6796D450" w14:textId="77777777" w:rsidR="00A61A99" w:rsidRPr="005002D4" w:rsidRDefault="00A61A99" w:rsidP="00C84419">
      <w:pPr>
        <w:autoSpaceDE w:val="0"/>
        <w:autoSpaceDN w:val="0"/>
        <w:adjustRightInd w:val="0"/>
        <w:rPr>
          <w:sz w:val="26"/>
          <w:szCs w:val="26"/>
        </w:rPr>
      </w:pPr>
    </w:p>
    <w:p w14:paraId="205BFA99" w14:textId="77777777" w:rsidR="00FF0231" w:rsidRPr="005002D4" w:rsidRDefault="00FF0231" w:rsidP="00FF0231">
      <w:pPr>
        <w:rPr>
          <w:sz w:val="26"/>
          <w:szCs w:val="26"/>
        </w:rPr>
      </w:pPr>
      <w:r w:rsidRPr="005002D4">
        <w:rPr>
          <w:sz w:val="26"/>
          <w:szCs w:val="26"/>
        </w:rPr>
        <w:t xml:space="preserve">Содержание </w:t>
      </w:r>
      <w:r w:rsidR="00B23AA4" w:rsidRPr="005002D4">
        <w:rPr>
          <w:sz w:val="26"/>
          <w:szCs w:val="26"/>
        </w:rPr>
        <w:t>некоторых</w:t>
      </w:r>
      <w:r w:rsidRPr="005002D4">
        <w:rPr>
          <w:sz w:val="26"/>
          <w:szCs w:val="26"/>
        </w:rPr>
        <w:t xml:space="preserve"> муниципальных правовых актов нуждалось в доработке. Замечания Контрольно-счетной палаты при </w:t>
      </w:r>
      <w:r w:rsidR="00A91553" w:rsidRPr="005002D4">
        <w:rPr>
          <w:sz w:val="26"/>
          <w:szCs w:val="26"/>
        </w:rPr>
        <w:t>принятии</w:t>
      </w:r>
      <w:r w:rsidRPr="005002D4">
        <w:rPr>
          <w:sz w:val="26"/>
          <w:szCs w:val="26"/>
        </w:rPr>
        <w:t xml:space="preserve"> постановлений Администрации Заполярного района об утверждении и о внесении изменений в муниципальные программы учитывались в полном объеме.</w:t>
      </w:r>
    </w:p>
    <w:p w14:paraId="03A98AE4" w14:textId="77777777" w:rsidR="00C21351" w:rsidRPr="005002D4" w:rsidRDefault="00C21351" w:rsidP="00C84419">
      <w:pPr>
        <w:autoSpaceDE w:val="0"/>
        <w:autoSpaceDN w:val="0"/>
        <w:adjustRightInd w:val="0"/>
        <w:rPr>
          <w:sz w:val="26"/>
          <w:szCs w:val="26"/>
        </w:rPr>
      </w:pPr>
      <w:r w:rsidRPr="005002D4">
        <w:rPr>
          <w:sz w:val="26"/>
          <w:szCs w:val="26"/>
        </w:rPr>
        <w:t>Отмеченные замечания по муниципальным программам в основном касались следующего:</w:t>
      </w:r>
    </w:p>
    <w:p w14:paraId="1A41EF00" w14:textId="77777777" w:rsidR="00C21351" w:rsidRPr="005002D4" w:rsidRDefault="00C21351" w:rsidP="00C84419">
      <w:pPr>
        <w:autoSpaceDE w:val="0"/>
        <w:autoSpaceDN w:val="0"/>
        <w:adjustRightInd w:val="0"/>
        <w:rPr>
          <w:sz w:val="26"/>
          <w:szCs w:val="26"/>
        </w:rPr>
      </w:pPr>
      <w:r w:rsidRPr="005002D4">
        <w:rPr>
          <w:sz w:val="26"/>
          <w:szCs w:val="26"/>
        </w:rPr>
        <w:t>- замечания в части целевых показателей;</w:t>
      </w:r>
    </w:p>
    <w:p w14:paraId="6E7A7FE1" w14:textId="77777777" w:rsidR="00C21351" w:rsidRPr="005002D4" w:rsidRDefault="003352ED" w:rsidP="00C84419">
      <w:pPr>
        <w:autoSpaceDE w:val="0"/>
        <w:autoSpaceDN w:val="0"/>
        <w:adjustRightInd w:val="0"/>
        <w:rPr>
          <w:sz w:val="26"/>
          <w:szCs w:val="26"/>
        </w:rPr>
      </w:pPr>
      <w:r w:rsidRPr="005002D4">
        <w:rPr>
          <w:sz w:val="26"/>
          <w:szCs w:val="26"/>
        </w:rPr>
        <w:t>- технические ошибки.</w:t>
      </w:r>
    </w:p>
    <w:p w14:paraId="6C88D35F" w14:textId="7F75E314" w:rsidR="00C84419" w:rsidRPr="005002D4" w:rsidRDefault="00C84419" w:rsidP="00C84419">
      <w:pPr>
        <w:autoSpaceDE w:val="0"/>
        <w:autoSpaceDN w:val="0"/>
        <w:adjustRightInd w:val="0"/>
        <w:rPr>
          <w:sz w:val="26"/>
          <w:szCs w:val="26"/>
        </w:rPr>
      </w:pPr>
      <w:r w:rsidRPr="005002D4">
        <w:rPr>
          <w:sz w:val="26"/>
          <w:szCs w:val="26"/>
        </w:rPr>
        <w:t>В соответствии с требованиями бюджетного законодательства в отчетном периоде проведена внешняя проверка годового отчета об исполнении бюджета муниципального района «Заполярный район»</w:t>
      </w:r>
      <w:r w:rsidR="007B1CD2" w:rsidRPr="005002D4">
        <w:rPr>
          <w:sz w:val="26"/>
          <w:szCs w:val="26"/>
        </w:rPr>
        <w:t xml:space="preserve"> за 20</w:t>
      </w:r>
      <w:r w:rsidR="0021790B" w:rsidRPr="005002D4">
        <w:rPr>
          <w:sz w:val="26"/>
          <w:szCs w:val="26"/>
        </w:rPr>
        <w:t>2</w:t>
      </w:r>
      <w:r w:rsidR="00A85B92">
        <w:rPr>
          <w:sz w:val="26"/>
          <w:szCs w:val="26"/>
        </w:rPr>
        <w:t>3</w:t>
      </w:r>
      <w:r w:rsidR="00AB5CBF">
        <w:rPr>
          <w:sz w:val="26"/>
          <w:szCs w:val="26"/>
        </w:rPr>
        <w:t xml:space="preserve"> </w:t>
      </w:r>
      <w:r w:rsidR="00622DEB" w:rsidRPr="005002D4">
        <w:rPr>
          <w:sz w:val="26"/>
          <w:szCs w:val="26"/>
        </w:rPr>
        <w:t>год</w:t>
      </w:r>
      <w:r w:rsidRPr="005002D4">
        <w:rPr>
          <w:sz w:val="26"/>
          <w:szCs w:val="26"/>
        </w:rPr>
        <w:t>.</w:t>
      </w:r>
    </w:p>
    <w:p w14:paraId="5821CE6F" w14:textId="77777777" w:rsidR="00C84419" w:rsidRPr="005002D4" w:rsidRDefault="00C84419" w:rsidP="00C84419">
      <w:pPr>
        <w:autoSpaceDE w:val="0"/>
        <w:autoSpaceDN w:val="0"/>
        <w:adjustRightInd w:val="0"/>
        <w:rPr>
          <w:sz w:val="26"/>
          <w:szCs w:val="26"/>
        </w:rPr>
      </w:pPr>
      <w:r w:rsidRPr="005002D4">
        <w:rPr>
          <w:sz w:val="26"/>
          <w:szCs w:val="26"/>
        </w:rPr>
        <w:t xml:space="preserve">В рамках проведения внешней проверки годового отчета об исполнении районного бюджета проведена проверка годовой бюджетной отчетности </w:t>
      </w:r>
      <w:r w:rsidR="000245B5" w:rsidRPr="005002D4">
        <w:rPr>
          <w:sz w:val="26"/>
          <w:szCs w:val="26"/>
        </w:rPr>
        <w:t>пяти</w:t>
      </w:r>
      <w:r w:rsidRPr="005002D4">
        <w:rPr>
          <w:sz w:val="26"/>
          <w:szCs w:val="26"/>
        </w:rPr>
        <w:t xml:space="preserve"> главных администраторов средств районного бюджета</w:t>
      </w:r>
      <w:r w:rsidR="005D43E1" w:rsidRPr="005002D4">
        <w:rPr>
          <w:sz w:val="26"/>
          <w:szCs w:val="26"/>
        </w:rPr>
        <w:t xml:space="preserve"> (далее – ГАБС)</w:t>
      </w:r>
      <w:r w:rsidRPr="005002D4">
        <w:rPr>
          <w:sz w:val="26"/>
          <w:szCs w:val="26"/>
        </w:rPr>
        <w:t>, а также подготовлено заключение на годовой отчет об исполнении районного бюджета.</w:t>
      </w:r>
    </w:p>
    <w:p w14:paraId="23F959F5" w14:textId="77777777" w:rsidR="00E7496E" w:rsidRPr="005002D4" w:rsidRDefault="00E7496E" w:rsidP="00E7496E">
      <w:pPr>
        <w:rPr>
          <w:sz w:val="26"/>
          <w:szCs w:val="26"/>
        </w:rPr>
      </w:pPr>
      <w:r w:rsidRPr="005002D4">
        <w:rPr>
          <w:sz w:val="26"/>
          <w:szCs w:val="26"/>
        </w:rPr>
        <w:t xml:space="preserve">В ходе выборочной проверки </w:t>
      </w:r>
      <w:r w:rsidRPr="005002D4">
        <w:rPr>
          <w:spacing w:val="-2"/>
          <w:sz w:val="26"/>
          <w:szCs w:val="26"/>
        </w:rPr>
        <w:t xml:space="preserve">соответствия показателей отчетности </w:t>
      </w:r>
      <w:r w:rsidR="0006086D">
        <w:rPr>
          <w:sz w:val="26"/>
          <w:szCs w:val="26"/>
        </w:rPr>
        <w:t>ГАБС</w:t>
      </w:r>
      <w:r w:rsidRPr="005002D4">
        <w:rPr>
          <w:sz w:val="26"/>
          <w:szCs w:val="26"/>
        </w:rPr>
        <w:t xml:space="preserve"> </w:t>
      </w:r>
      <w:r w:rsidRPr="005002D4">
        <w:rPr>
          <w:spacing w:val="-2"/>
          <w:sz w:val="26"/>
          <w:szCs w:val="26"/>
        </w:rPr>
        <w:t xml:space="preserve">данным представленных объектом контроля регистров бюджетного учета, правильности представления и раскрытия информации об активах и обязательствах, финансово-хозяйственных операциях в бюджетной отчетности, а также данным </w:t>
      </w:r>
      <w:r w:rsidRPr="005002D4">
        <w:rPr>
          <w:sz w:val="26"/>
          <w:szCs w:val="26"/>
        </w:rPr>
        <w:t>синтетического и аналитического учета нарушения не выявлены.</w:t>
      </w:r>
    </w:p>
    <w:p w14:paraId="2FFCD97B" w14:textId="77777777" w:rsidR="00E7496E" w:rsidRPr="005002D4" w:rsidRDefault="00A85A06" w:rsidP="00E7496E">
      <w:pPr>
        <w:rPr>
          <w:sz w:val="26"/>
          <w:szCs w:val="26"/>
        </w:rPr>
      </w:pPr>
      <w:r w:rsidRPr="005002D4">
        <w:rPr>
          <w:sz w:val="26"/>
          <w:szCs w:val="26"/>
        </w:rPr>
        <w:t xml:space="preserve">Фактов нецелевого использования средств районного бюджета в ходе проведения внешней проверки </w:t>
      </w:r>
      <w:r w:rsidR="00193D8F" w:rsidRPr="005002D4">
        <w:rPr>
          <w:sz w:val="26"/>
          <w:szCs w:val="26"/>
        </w:rPr>
        <w:t xml:space="preserve">ГАБС </w:t>
      </w:r>
      <w:r w:rsidRPr="005002D4">
        <w:rPr>
          <w:sz w:val="26"/>
          <w:szCs w:val="26"/>
        </w:rPr>
        <w:t>не установлено.</w:t>
      </w:r>
    </w:p>
    <w:p w14:paraId="1230167C" w14:textId="77777777" w:rsidR="00C17505" w:rsidRPr="00A47469" w:rsidRDefault="00C17505" w:rsidP="00C17505">
      <w:pPr>
        <w:rPr>
          <w:sz w:val="26"/>
          <w:szCs w:val="26"/>
        </w:rPr>
      </w:pPr>
      <w:r w:rsidRPr="005002D4">
        <w:rPr>
          <w:sz w:val="26"/>
          <w:szCs w:val="26"/>
        </w:rPr>
        <w:t>По результатам проведенных проверок оформлены заключе</w:t>
      </w:r>
      <w:r w:rsidR="006810CD" w:rsidRPr="005002D4">
        <w:rPr>
          <w:sz w:val="26"/>
          <w:szCs w:val="26"/>
        </w:rPr>
        <w:t xml:space="preserve">ния, которые направлены в адрес </w:t>
      </w:r>
      <w:r w:rsidRPr="005002D4">
        <w:rPr>
          <w:sz w:val="26"/>
          <w:szCs w:val="26"/>
        </w:rPr>
        <w:t>руководителей соответствующих ГАБС с предложениями и рекомендациями по устранению выявленных нарушений и недостатков в случаях, если такие были выявлены.</w:t>
      </w:r>
    </w:p>
    <w:p w14:paraId="59DB3B82" w14:textId="77777777" w:rsidR="00E7496E" w:rsidRPr="00B23AA4" w:rsidRDefault="00C17505" w:rsidP="004B72BB">
      <w:pPr>
        <w:rPr>
          <w:strike/>
          <w:sz w:val="26"/>
          <w:szCs w:val="26"/>
          <w:highlight w:val="yellow"/>
        </w:rPr>
      </w:pPr>
      <w:r w:rsidRPr="003E3FB0">
        <w:rPr>
          <w:sz w:val="26"/>
          <w:szCs w:val="26"/>
        </w:rPr>
        <w:t>Годовая бюджетная отчетность ГАБС признана достоверной.</w:t>
      </w:r>
      <w:r w:rsidR="00A47469" w:rsidRPr="00B23AA4">
        <w:rPr>
          <w:strike/>
          <w:sz w:val="26"/>
          <w:szCs w:val="26"/>
        </w:rPr>
        <w:t xml:space="preserve"> </w:t>
      </w:r>
    </w:p>
    <w:p w14:paraId="4A86C75D" w14:textId="77777777" w:rsidR="00B91A86" w:rsidRPr="005002D4" w:rsidRDefault="00B91A86" w:rsidP="00B91A86">
      <w:pPr>
        <w:rPr>
          <w:sz w:val="26"/>
          <w:szCs w:val="26"/>
        </w:rPr>
      </w:pPr>
      <w:r w:rsidRPr="005002D4">
        <w:rPr>
          <w:sz w:val="26"/>
          <w:szCs w:val="26"/>
        </w:rPr>
        <w:t>Что касается самого отчета об исполнении районного бюджета, его числовые значения соответствуют числовым значениям форм отчетности органа Федерального казначейства и согласуются с данными, отраженными в годовой бюджетной отчетности ГАБС.</w:t>
      </w:r>
    </w:p>
    <w:p w14:paraId="2F9B0C29" w14:textId="10AB7D05" w:rsidR="00E7496E" w:rsidRPr="005002D4" w:rsidRDefault="00E7496E" w:rsidP="00E7496E">
      <w:pPr>
        <w:autoSpaceDE w:val="0"/>
        <w:autoSpaceDN w:val="0"/>
        <w:adjustRightInd w:val="0"/>
        <w:outlineLvl w:val="2"/>
        <w:rPr>
          <w:bCs/>
          <w:sz w:val="26"/>
          <w:szCs w:val="26"/>
        </w:rPr>
      </w:pPr>
      <w:r w:rsidRPr="005002D4">
        <w:rPr>
          <w:bCs/>
          <w:sz w:val="26"/>
          <w:szCs w:val="26"/>
        </w:rPr>
        <w:t>Материалы внешней проверки годовой бюджетной отчетности за 20</w:t>
      </w:r>
      <w:r w:rsidR="0021790B" w:rsidRPr="005002D4">
        <w:rPr>
          <w:bCs/>
          <w:sz w:val="26"/>
          <w:szCs w:val="26"/>
        </w:rPr>
        <w:t>2</w:t>
      </w:r>
      <w:r w:rsidR="00A85B92">
        <w:rPr>
          <w:bCs/>
          <w:sz w:val="26"/>
          <w:szCs w:val="26"/>
        </w:rPr>
        <w:t>3</w:t>
      </w:r>
      <w:r w:rsidR="00A148AE" w:rsidRPr="00A148AE">
        <w:rPr>
          <w:bCs/>
          <w:sz w:val="26"/>
          <w:szCs w:val="26"/>
        </w:rPr>
        <w:t xml:space="preserve"> </w:t>
      </w:r>
      <w:r w:rsidRPr="005002D4">
        <w:rPr>
          <w:bCs/>
          <w:sz w:val="26"/>
          <w:szCs w:val="26"/>
        </w:rPr>
        <w:t>год подтверждают достоверность отражения показателей доходной и расходной частей бюджета, а также дефицита бюджета и источников его финансирования.</w:t>
      </w:r>
    </w:p>
    <w:p w14:paraId="6A2E3E69" w14:textId="61968AF4" w:rsidR="00B91A86" w:rsidRPr="00A47469" w:rsidRDefault="00B91A86" w:rsidP="00B91A86">
      <w:pPr>
        <w:rPr>
          <w:sz w:val="26"/>
          <w:szCs w:val="26"/>
        </w:rPr>
      </w:pPr>
      <w:r w:rsidRPr="005002D4">
        <w:rPr>
          <w:sz w:val="26"/>
          <w:szCs w:val="26"/>
        </w:rPr>
        <w:t>Заключение на годовой отчет об исполнении бюджета муниципального образования «Муниципальный район «Заполярный район»</w:t>
      </w:r>
      <w:r w:rsidR="00B23AA4" w:rsidRPr="005002D4">
        <w:rPr>
          <w:sz w:val="26"/>
          <w:szCs w:val="26"/>
        </w:rPr>
        <w:t xml:space="preserve"> Ненецкого автономного округа»</w:t>
      </w:r>
      <w:r w:rsidRPr="005002D4">
        <w:rPr>
          <w:sz w:val="26"/>
          <w:szCs w:val="26"/>
        </w:rPr>
        <w:t xml:space="preserve"> за 20</w:t>
      </w:r>
      <w:r w:rsidR="0021790B" w:rsidRPr="005002D4">
        <w:rPr>
          <w:sz w:val="26"/>
          <w:szCs w:val="26"/>
        </w:rPr>
        <w:t>2</w:t>
      </w:r>
      <w:r w:rsidR="00A85B92">
        <w:rPr>
          <w:sz w:val="26"/>
          <w:szCs w:val="26"/>
        </w:rPr>
        <w:t>3</w:t>
      </w:r>
      <w:r w:rsidR="00A148AE" w:rsidRPr="00A148AE">
        <w:rPr>
          <w:sz w:val="26"/>
          <w:szCs w:val="26"/>
        </w:rPr>
        <w:t xml:space="preserve"> </w:t>
      </w:r>
      <w:r w:rsidRPr="005002D4">
        <w:rPr>
          <w:sz w:val="26"/>
          <w:szCs w:val="26"/>
        </w:rPr>
        <w:t>год направлено в Совет Заполярного района и главе Администрации Заполярного района.</w:t>
      </w:r>
    </w:p>
    <w:p w14:paraId="0B1D20DC" w14:textId="77777777" w:rsidR="00C84419" w:rsidRDefault="00C84419" w:rsidP="00C84419">
      <w:pPr>
        <w:rPr>
          <w:sz w:val="26"/>
          <w:szCs w:val="26"/>
        </w:rPr>
      </w:pPr>
      <w:r w:rsidRPr="005002D4">
        <w:rPr>
          <w:sz w:val="26"/>
          <w:szCs w:val="26"/>
        </w:rPr>
        <w:t xml:space="preserve">В рамках оперативного </w:t>
      </w:r>
      <w:proofErr w:type="gramStart"/>
      <w:r w:rsidRPr="005002D4">
        <w:rPr>
          <w:sz w:val="26"/>
          <w:szCs w:val="26"/>
        </w:rPr>
        <w:t>контроля за</w:t>
      </w:r>
      <w:proofErr w:type="gramEnd"/>
      <w:r w:rsidRPr="005002D4">
        <w:rPr>
          <w:sz w:val="26"/>
          <w:szCs w:val="26"/>
        </w:rPr>
        <w:t xml:space="preserve"> ходом исполнения районного бюджета Контрольно-счетной палатой осуществлялся ежеквартальный анализ исполнения показателей районного бюджета</w:t>
      </w:r>
      <w:r w:rsidR="00607233" w:rsidRPr="005002D4">
        <w:rPr>
          <w:sz w:val="26"/>
          <w:szCs w:val="26"/>
        </w:rPr>
        <w:t xml:space="preserve"> с подготовкой информации о ходе исполнения бюджета</w:t>
      </w:r>
      <w:r w:rsidRPr="005002D4">
        <w:rPr>
          <w:sz w:val="26"/>
          <w:szCs w:val="26"/>
        </w:rPr>
        <w:t>. В ходе указанных мероприятий проанализировано фактическое исполнение доходных и расходных статей районного бюджета по объему, структуре и целевому назначению, проведен анализ выявленных отклонений.</w:t>
      </w:r>
    </w:p>
    <w:p w14:paraId="77823BCF" w14:textId="77777777" w:rsidR="00A47469" w:rsidRPr="003E3FB0" w:rsidRDefault="00A47469" w:rsidP="00C84419">
      <w:pPr>
        <w:rPr>
          <w:sz w:val="26"/>
          <w:szCs w:val="26"/>
        </w:rPr>
      </w:pPr>
      <w:r w:rsidRPr="00D97088">
        <w:rPr>
          <w:sz w:val="26"/>
          <w:szCs w:val="26"/>
        </w:rPr>
        <w:t>По результатам проверки отчет</w:t>
      </w:r>
      <w:r w:rsidR="003E3FB0" w:rsidRPr="00D97088">
        <w:rPr>
          <w:sz w:val="26"/>
          <w:szCs w:val="26"/>
        </w:rPr>
        <w:t>ов</w:t>
      </w:r>
      <w:r w:rsidRPr="00D97088">
        <w:rPr>
          <w:sz w:val="26"/>
          <w:szCs w:val="26"/>
        </w:rPr>
        <w:t xml:space="preserve"> об исполнении районного бюджета за</w:t>
      </w:r>
      <w:r w:rsidR="00D97088" w:rsidRPr="00D97088">
        <w:rPr>
          <w:sz w:val="26"/>
          <w:szCs w:val="26"/>
        </w:rPr>
        <w:t xml:space="preserve"> первый квартал,</w:t>
      </w:r>
      <w:r w:rsidRPr="00D97088">
        <w:rPr>
          <w:sz w:val="26"/>
          <w:szCs w:val="26"/>
        </w:rPr>
        <w:t xml:space="preserve"> </w:t>
      </w:r>
      <w:r w:rsidR="003E3FB0" w:rsidRPr="00D97088">
        <w:rPr>
          <w:sz w:val="26"/>
          <w:szCs w:val="26"/>
        </w:rPr>
        <w:t xml:space="preserve">полугодие </w:t>
      </w:r>
      <w:r w:rsidRPr="00D97088">
        <w:rPr>
          <w:sz w:val="26"/>
          <w:szCs w:val="26"/>
        </w:rPr>
        <w:t>202</w:t>
      </w:r>
      <w:r w:rsidR="00A85B92" w:rsidRPr="00D97088">
        <w:rPr>
          <w:sz w:val="26"/>
          <w:szCs w:val="26"/>
        </w:rPr>
        <w:t>4</w:t>
      </w:r>
      <w:r w:rsidRPr="00D97088">
        <w:rPr>
          <w:sz w:val="26"/>
          <w:szCs w:val="26"/>
        </w:rPr>
        <w:t xml:space="preserve"> года </w:t>
      </w:r>
      <w:r w:rsidR="003E3FB0" w:rsidRPr="00D97088">
        <w:rPr>
          <w:sz w:val="26"/>
          <w:szCs w:val="26"/>
        </w:rPr>
        <w:t>выявлены отдельные недостатки в отчетах об использовании денежных сре</w:t>
      </w:r>
      <w:proofErr w:type="gramStart"/>
      <w:r w:rsidR="003E3FB0" w:rsidRPr="00D97088">
        <w:rPr>
          <w:sz w:val="26"/>
          <w:szCs w:val="26"/>
        </w:rPr>
        <w:t>дств в р</w:t>
      </w:r>
      <w:proofErr w:type="gramEnd"/>
      <w:r w:rsidR="003E3FB0" w:rsidRPr="00D97088">
        <w:rPr>
          <w:sz w:val="26"/>
          <w:szCs w:val="26"/>
        </w:rPr>
        <w:t>амках исполнения мероприятий муниципальных программ.</w:t>
      </w:r>
    </w:p>
    <w:p w14:paraId="5A3D74A0" w14:textId="77777777" w:rsidR="00C84419" w:rsidRPr="005002D4" w:rsidRDefault="00C84419" w:rsidP="00C84419">
      <w:pPr>
        <w:rPr>
          <w:sz w:val="26"/>
          <w:szCs w:val="26"/>
        </w:rPr>
      </w:pPr>
      <w:r w:rsidRPr="005002D4">
        <w:rPr>
          <w:sz w:val="26"/>
          <w:szCs w:val="26"/>
        </w:rPr>
        <w:t xml:space="preserve">По результатам анализа исполнения районного бюджета за </w:t>
      </w:r>
      <w:r w:rsidR="00431FF2" w:rsidRPr="005002D4">
        <w:rPr>
          <w:sz w:val="26"/>
          <w:szCs w:val="26"/>
        </w:rPr>
        <w:t>первый</w:t>
      </w:r>
      <w:r w:rsidRPr="005002D4">
        <w:rPr>
          <w:sz w:val="26"/>
          <w:szCs w:val="26"/>
        </w:rPr>
        <w:t xml:space="preserve"> квартал, полугодие и </w:t>
      </w:r>
      <w:r w:rsidR="00431FF2" w:rsidRPr="005002D4">
        <w:rPr>
          <w:sz w:val="26"/>
          <w:szCs w:val="26"/>
        </w:rPr>
        <w:t>девять</w:t>
      </w:r>
      <w:r w:rsidRPr="005002D4">
        <w:rPr>
          <w:sz w:val="26"/>
          <w:szCs w:val="26"/>
        </w:rPr>
        <w:t xml:space="preserve"> месяцев подготовлены 3 заключения, которые </w:t>
      </w:r>
      <w:r w:rsidR="00E54D84" w:rsidRPr="005002D4">
        <w:rPr>
          <w:sz w:val="26"/>
          <w:szCs w:val="26"/>
        </w:rPr>
        <w:t xml:space="preserve">были </w:t>
      </w:r>
      <w:r w:rsidRPr="005002D4">
        <w:rPr>
          <w:sz w:val="26"/>
          <w:szCs w:val="26"/>
        </w:rPr>
        <w:t>направлены в Администрацию и Совет Заполярного района.</w:t>
      </w:r>
    </w:p>
    <w:p w14:paraId="02B004DB" w14:textId="073B920B" w:rsidR="00FF3A56" w:rsidRPr="005002D4" w:rsidRDefault="00730306" w:rsidP="001706E4">
      <w:pPr>
        <w:rPr>
          <w:sz w:val="26"/>
          <w:szCs w:val="26"/>
        </w:rPr>
      </w:pPr>
      <w:r w:rsidRPr="005002D4">
        <w:rPr>
          <w:sz w:val="26"/>
          <w:szCs w:val="26"/>
        </w:rPr>
        <w:t>В</w:t>
      </w:r>
      <w:r w:rsidR="00354004" w:rsidRPr="005002D4">
        <w:rPr>
          <w:sz w:val="26"/>
          <w:szCs w:val="26"/>
        </w:rPr>
        <w:t xml:space="preserve"> отчетном периоде подготовлены</w:t>
      </w:r>
      <w:r w:rsidR="00FF3A56" w:rsidRPr="005002D4">
        <w:rPr>
          <w:sz w:val="26"/>
          <w:szCs w:val="26"/>
        </w:rPr>
        <w:t xml:space="preserve"> </w:t>
      </w:r>
      <w:r w:rsidR="00B23AA4" w:rsidRPr="005002D4">
        <w:rPr>
          <w:sz w:val="26"/>
          <w:szCs w:val="26"/>
        </w:rPr>
        <w:t xml:space="preserve">2 </w:t>
      </w:r>
      <w:r w:rsidR="00FF3A56" w:rsidRPr="005002D4">
        <w:rPr>
          <w:sz w:val="26"/>
          <w:szCs w:val="26"/>
        </w:rPr>
        <w:t>заключени</w:t>
      </w:r>
      <w:r w:rsidR="00354004" w:rsidRPr="005002D4">
        <w:rPr>
          <w:sz w:val="26"/>
          <w:szCs w:val="26"/>
        </w:rPr>
        <w:t>я</w:t>
      </w:r>
      <w:r w:rsidR="00FF3A56" w:rsidRPr="005002D4">
        <w:rPr>
          <w:sz w:val="26"/>
          <w:szCs w:val="26"/>
        </w:rPr>
        <w:t xml:space="preserve"> Контрольно-счетной палаты на проект</w:t>
      </w:r>
      <w:r w:rsidR="00A41F2A">
        <w:rPr>
          <w:sz w:val="26"/>
          <w:szCs w:val="26"/>
        </w:rPr>
        <w:t>ы</w:t>
      </w:r>
      <w:r w:rsidR="00FF3A56" w:rsidRPr="005002D4">
        <w:rPr>
          <w:sz w:val="26"/>
          <w:szCs w:val="26"/>
        </w:rPr>
        <w:t xml:space="preserve"> решени</w:t>
      </w:r>
      <w:r w:rsidR="00A41F2A">
        <w:rPr>
          <w:sz w:val="26"/>
          <w:szCs w:val="26"/>
        </w:rPr>
        <w:t>й</w:t>
      </w:r>
      <w:r w:rsidR="00FF3A56" w:rsidRPr="005002D4">
        <w:rPr>
          <w:sz w:val="26"/>
          <w:szCs w:val="26"/>
        </w:rPr>
        <w:t xml:space="preserve"> Совета Заполярного района </w:t>
      </w:r>
      <w:r w:rsidR="00A81797" w:rsidRPr="005002D4">
        <w:rPr>
          <w:sz w:val="26"/>
          <w:szCs w:val="26"/>
        </w:rPr>
        <w:t>«О районном бюджете на 20</w:t>
      </w:r>
      <w:r w:rsidR="0008765C" w:rsidRPr="005002D4">
        <w:rPr>
          <w:sz w:val="26"/>
          <w:szCs w:val="26"/>
        </w:rPr>
        <w:t>2</w:t>
      </w:r>
      <w:r w:rsidR="00A85B92">
        <w:rPr>
          <w:sz w:val="26"/>
          <w:szCs w:val="26"/>
        </w:rPr>
        <w:t>5</w:t>
      </w:r>
      <w:r w:rsidR="00A148AE" w:rsidRPr="00A148AE">
        <w:rPr>
          <w:sz w:val="26"/>
          <w:szCs w:val="26"/>
        </w:rPr>
        <w:t xml:space="preserve"> </w:t>
      </w:r>
      <w:r w:rsidR="00FF3A56" w:rsidRPr="005002D4">
        <w:rPr>
          <w:sz w:val="26"/>
          <w:szCs w:val="26"/>
        </w:rPr>
        <w:t>год</w:t>
      </w:r>
      <w:r w:rsidR="008B68F4" w:rsidRPr="005002D4">
        <w:rPr>
          <w:sz w:val="26"/>
          <w:szCs w:val="26"/>
        </w:rPr>
        <w:t xml:space="preserve"> и плановый период 20</w:t>
      </w:r>
      <w:r w:rsidR="00864AD4" w:rsidRPr="005002D4">
        <w:rPr>
          <w:sz w:val="26"/>
          <w:szCs w:val="26"/>
        </w:rPr>
        <w:t>2</w:t>
      </w:r>
      <w:r w:rsidR="00A85B92">
        <w:rPr>
          <w:sz w:val="26"/>
          <w:szCs w:val="26"/>
        </w:rPr>
        <w:t>6</w:t>
      </w:r>
      <w:r w:rsidR="008B68F4" w:rsidRPr="005002D4">
        <w:rPr>
          <w:sz w:val="26"/>
          <w:szCs w:val="26"/>
        </w:rPr>
        <w:t>-20</w:t>
      </w:r>
      <w:r w:rsidR="007B1CD2" w:rsidRPr="005002D4">
        <w:rPr>
          <w:sz w:val="26"/>
          <w:szCs w:val="26"/>
        </w:rPr>
        <w:t>2</w:t>
      </w:r>
      <w:r w:rsidR="00A85B92">
        <w:rPr>
          <w:sz w:val="26"/>
          <w:szCs w:val="26"/>
        </w:rPr>
        <w:t>7</w:t>
      </w:r>
      <w:r w:rsidR="00A148AE" w:rsidRPr="00A148AE">
        <w:rPr>
          <w:sz w:val="26"/>
          <w:szCs w:val="26"/>
        </w:rPr>
        <w:t xml:space="preserve"> </w:t>
      </w:r>
      <w:r w:rsidR="008B68F4" w:rsidRPr="005002D4">
        <w:rPr>
          <w:sz w:val="26"/>
          <w:szCs w:val="26"/>
        </w:rPr>
        <w:t>годов</w:t>
      </w:r>
      <w:r w:rsidR="00354004" w:rsidRPr="005002D4">
        <w:rPr>
          <w:sz w:val="26"/>
          <w:szCs w:val="26"/>
        </w:rPr>
        <w:t>»</w:t>
      </w:r>
      <w:r w:rsidR="00BF01D3" w:rsidRPr="005002D4">
        <w:rPr>
          <w:sz w:val="26"/>
          <w:szCs w:val="26"/>
        </w:rPr>
        <w:t>.</w:t>
      </w:r>
    </w:p>
    <w:p w14:paraId="35B6FA29" w14:textId="77777777" w:rsidR="008B68F4" w:rsidRPr="005002D4" w:rsidRDefault="008B68F4" w:rsidP="002A5785">
      <w:pPr>
        <w:pStyle w:val="af0"/>
        <w:spacing w:after="0"/>
        <w:ind w:left="0"/>
        <w:rPr>
          <w:iCs/>
          <w:sz w:val="26"/>
          <w:szCs w:val="26"/>
        </w:rPr>
      </w:pPr>
      <w:r w:rsidRPr="005002D4">
        <w:rPr>
          <w:iCs/>
          <w:sz w:val="26"/>
          <w:szCs w:val="26"/>
        </w:rPr>
        <w:t>По результатам анализа проекта решения, приложений к нему, а также иных документов, представленных одновременно с проектом бюджета, установлены отдельные нарушения бюджетного законодательства и недостатки</w:t>
      </w:r>
      <w:r w:rsidR="002A5785" w:rsidRPr="005002D4">
        <w:rPr>
          <w:iCs/>
          <w:sz w:val="26"/>
          <w:szCs w:val="26"/>
        </w:rPr>
        <w:t xml:space="preserve">, которые при доработке проекта решения </w:t>
      </w:r>
      <w:r w:rsidR="0044408E" w:rsidRPr="005002D4">
        <w:rPr>
          <w:iCs/>
          <w:sz w:val="26"/>
          <w:szCs w:val="26"/>
        </w:rPr>
        <w:t xml:space="preserve">большей частью </w:t>
      </w:r>
      <w:r w:rsidR="002A5785" w:rsidRPr="005002D4">
        <w:rPr>
          <w:iCs/>
          <w:sz w:val="26"/>
          <w:szCs w:val="26"/>
        </w:rPr>
        <w:t>были устранены.</w:t>
      </w:r>
    </w:p>
    <w:p w14:paraId="47A7BE01" w14:textId="77236258" w:rsidR="00F4325B" w:rsidRPr="00A927C0" w:rsidRDefault="00FF0231" w:rsidP="00F4325B">
      <w:pPr>
        <w:autoSpaceDE w:val="0"/>
        <w:autoSpaceDN w:val="0"/>
        <w:adjustRightInd w:val="0"/>
        <w:rPr>
          <w:sz w:val="26"/>
          <w:szCs w:val="26"/>
        </w:rPr>
      </w:pPr>
      <w:r w:rsidRPr="005002D4">
        <w:rPr>
          <w:sz w:val="26"/>
          <w:szCs w:val="26"/>
        </w:rPr>
        <w:t>Кроме того</w:t>
      </w:r>
      <w:r w:rsidR="001548F6" w:rsidRPr="005002D4">
        <w:rPr>
          <w:sz w:val="26"/>
          <w:szCs w:val="26"/>
        </w:rPr>
        <w:t>,</w:t>
      </w:r>
      <w:r w:rsidRPr="005002D4">
        <w:rPr>
          <w:sz w:val="26"/>
          <w:szCs w:val="26"/>
        </w:rPr>
        <w:t xml:space="preserve"> были подготовлены </w:t>
      </w:r>
      <w:r w:rsidR="00A85B92">
        <w:rPr>
          <w:sz w:val="26"/>
          <w:szCs w:val="26"/>
        </w:rPr>
        <w:t>2</w:t>
      </w:r>
      <w:r w:rsidR="001548F6" w:rsidRPr="005002D4">
        <w:rPr>
          <w:sz w:val="26"/>
          <w:szCs w:val="26"/>
        </w:rPr>
        <w:t xml:space="preserve"> заключения Контрольно-счетной палаты на проект решения Совета Заполярного района «О районном бюджете на 202</w:t>
      </w:r>
      <w:r w:rsidR="00A85B92">
        <w:rPr>
          <w:sz w:val="26"/>
          <w:szCs w:val="26"/>
        </w:rPr>
        <w:t>5</w:t>
      </w:r>
      <w:r w:rsidR="00A148AE" w:rsidRPr="00A148AE">
        <w:rPr>
          <w:sz w:val="26"/>
          <w:szCs w:val="26"/>
        </w:rPr>
        <w:t xml:space="preserve"> </w:t>
      </w:r>
      <w:r w:rsidR="001548F6" w:rsidRPr="005002D4">
        <w:rPr>
          <w:sz w:val="26"/>
          <w:szCs w:val="26"/>
        </w:rPr>
        <w:t>год и плановый период 202</w:t>
      </w:r>
      <w:r w:rsidR="00A85B92">
        <w:rPr>
          <w:sz w:val="26"/>
          <w:szCs w:val="26"/>
        </w:rPr>
        <w:t>6</w:t>
      </w:r>
      <w:r w:rsidR="001548F6" w:rsidRPr="005002D4">
        <w:rPr>
          <w:sz w:val="26"/>
          <w:szCs w:val="26"/>
        </w:rPr>
        <w:t>-202</w:t>
      </w:r>
      <w:r w:rsidR="00A85B92">
        <w:rPr>
          <w:sz w:val="26"/>
          <w:szCs w:val="26"/>
        </w:rPr>
        <w:t>7</w:t>
      </w:r>
      <w:r w:rsidR="00A148AE" w:rsidRPr="00A148AE">
        <w:rPr>
          <w:sz w:val="26"/>
          <w:szCs w:val="26"/>
        </w:rPr>
        <w:t xml:space="preserve"> </w:t>
      </w:r>
      <w:r w:rsidR="001548F6" w:rsidRPr="005002D4">
        <w:rPr>
          <w:sz w:val="26"/>
          <w:szCs w:val="26"/>
        </w:rPr>
        <w:t>годов» в части внесенных поправок.</w:t>
      </w:r>
    </w:p>
    <w:p w14:paraId="38A54C1D" w14:textId="0B30F1F3" w:rsidR="00C64167" w:rsidRPr="00924073" w:rsidRDefault="00DA57C0" w:rsidP="00924073">
      <w:pPr>
        <w:rPr>
          <w:sz w:val="26"/>
          <w:szCs w:val="26"/>
        </w:rPr>
      </w:pPr>
      <w:r w:rsidRPr="005D0AD2">
        <w:rPr>
          <w:sz w:val="26"/>
          <w:szCs w:val="26"/>
        </w:rPr>
        <w:t xml:space="preserve">В соответствии с заключенными Соглашениями по результатам проведенных мероприятий </w:t>
      </w:r>
      <w:r w:rsidR="00106C03" w:rsidRPr="005D0AD2">
        <w:rPr>
          <w:sz w:val="26"/>
          <w:szCs w:val="26"/>
        </w:rPr>
        <w:t xml:space="preserve">в рамках экспертно-аналитической деятельности </w:t>
      </w:r>
      <w:r w:rsidRPr="005D0AD2">
        <w:rPr>
          <w:sz w:val="26"/>
          <w:szCs w:val="26"/>
        </w:rPr>
        <w:t xml:space="preserve">Контрольно-счетной палатой подготовлено </w:t>
      </w:r>
      <w:r w:rsidR="00251DA6" w:rsidRPr="006C26A4">
        <w:rPr>
          <w:sz w:val="26"/>
          <w:szCs w:val="26"/>
        </w:rPr>
        <w:t>203</w:t>
      </w:r>
      <w:r w:rsidR="0021790B" w:rsidRPr="005D0AD2">
        <w:rPr>
          <w:sz w:val="26"/>
          <w:szCs w:val="26"/>
        </w:rPr>
        <w:t xml:space="preserve"> </w:t>
      </w:r>
      <w:r w:rsidRPr="005D0AD2">
        <w:rPr>
          <w:sz w:val="26"/>
          <w:szCs w:val="26"/>
        </w:rPr>
        <w:t>заключени</w:t>
      </w:r>
      <w:r w:rsidR="00A91553" w:rsidRPr="005D0AD2">
        <w:rPr>
          <w:sz w:val="26"/>
          <w:szCs w:val="26"/>
        </w:rPr>
        <w:t>я</w:t>
      </w:r>
      <w:r w:rsidRPr="005D0AD2">
        <w:rPr>
          <w:sz w:val="26"/>
          <w:szCs w:val="26"/>
        </w:rPr>
        <w:t xml:space="preserve"> в части бюджетов </w:t>
      </w:r>
      <w:r w:rsidR="00106C03" w:rsidRPr="005D0AD2">
        <w:rPr>
          <w:sz w:val="26"/>
          <w:szCs w:val="26"/>
        </w:rPr>
        <w:t>поселений</w:t>
      </w:r>
      <w:r w:rsidR="001373F5" w:rsidRPr="005D0AD2">
        <w:rPr>
          <w:sz w:val="26"/>
          <w:szCs w:val="26"/>
        </w:rPr>
        <w:t xml:space="preserve"> (таблица 3</w:t>
      </w:r>
      <w:r w:rsidR="0032768F" w:rsidRPr="005D0AD2">
        <w:rPr>
          <w:sz w:val="26"/>
          <w:szCs w:val="26"/>
        </w:rPr>
        <w:t>).</w:t>
      </w:r>
      <w:bookmarkStart w:id="14" w:name="_GoBack"/>
      <w:bookmarkEnd w:id="14"/>
    </w:p>
    <w:p w14:paraId="3865D904" w14:textId="77777777" w:rsidR="00B616F6" w:rsidRDefault="00B616F6" w:rsidP="0032768F">
      <w:pPr>
        <w:ind w:left="709" w:firstLine="0"/>
        <w:jc w:val="right"/>
        <w:rPr>
          <w:sz w:val="22"/>
          <w:szCs w:val="22"/>
        </w:rPr>
      </w:pPr>
    </w:p>
    <w:p w14:paraId="3643382F" w14:textId="77777777" w:rsidR="0032768F" w:rsidRPr="005D0AD2" w:rsidRDefault="0032768F" w:rsidP="0032768F">
      <w:pPr>
        <w:ind w:left="709" w:firstLine="0"/>
        <w:jc w:val="right"/>
        <w:rPr>
          <w:sz w:val="22"/>
          <w:szCs w:val="22"/>
        </w:rPr>
      </w:pPr>
      <w:r w:rsidRPr="005D0AD2">
        <w:rPr>
          <w:sz w:val="22"/>
          <w:szCs w:val="22"/>
        </w:rPr>
        <w:t xml:space="preserve">Таблица </w:t>
      </w:r>
      <w:r w:rsidR="001373F5" w:rsidRPr="005D0AD2">
        <w:rPr>
          <w:sz w:val="22"/>
          <w:szCs w:val="22"/>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948"/>
      </w:tblGrid>
      <w:tr w:rsidR="00864AD4" w:rsidRPr="005D0AD2" w14:paraId="4AB1E178" w14:textId="77777777" w:rsidTr="00C97089">
        <w:trPr>
          <w:trHeight w:val="526"/>
        </w:trPr>
        <w:tc>
          <w:tcPr>
            <w:tcW w:w="7905" w:type="dxa"/>
            <w:vAlign w:val="center"/>
          </w:tcPr>
          <w:p w14:paraId="4BCF32B9" w14:textId="77777777" w:rsidR="0032768F" w:rsidRPr="005D0AD2" w:rsidRDefault="001A1CFF" w:rsidP="0065302A">
            <w:pPr>
              <w:ind w:firstLine="0"/>
              <w:jc w:val="center"/>
              <w:rPr>
                <w:b/>
                <w:sz w:val="22"/>
                <w:szCs w:val="22"/>
              </w:rPr>
            </w:pPr>
            <w:r w:rsidRPr="005D0AD2">
              <w:rPr>
                <w:b/>
                <w:sz w:val="22"/>
                <w:szCs w:val="22"/>
              </w:rPr>
              <w:t>Заключение</w:t>
            </w:r>
          </w:p>
        </w:tc>
        <w:tc>
          <w:tcPr>
            <w:tcW w:w="1948" w:type="dxa"/>
            <w:vAlign w:val="center"/>
          </w:tcPr>
          <w:p w14:paraId="66D9C044" w14:textId="77777777" w:rsidR="0032768F" w:rsidRPr="005D0AD2" w:rsidRDefault="001A1CFF" w:rsidP="00680050">
            <w:pPr>
              <w:ind w:firstLine="0"/>
              <w:jc w:val="center"/>
              <w:rPr>
                <w:b/>
                <w:sz w:val="22"/>
                <w:szCs w:val="22"/>
              </w:rPr>
            </w:pPr>
            <w:r w:rsidRPr="005D0AD2">
              <w:rPr>
                <w:b/>
                <w:sz w:val="22"/>
                <w:szCs w:val="22"/>
              </w:rPr>
              <w:t>Количество</w:t>
            </w:r>
          </w:p>
        </w:tc>
      </w:tr>
      <w:tr w:rsidR="00864AD4" w:rsidRPr="005D0AD2" w14:paraId="17ABA65D" w14:textId="77777777" w:rsidTr="0065302A">
        <w:tc>
          <w:tcPr>
            <w:tcW w:w="7905" w:type="dxa"/>
            <w:vAlign w:val="center"/>
          </w:tcPr>
          <w:p w14:paraId="2523A099" w14:textId="1C6627ED" w:rsidR="0032768F" w:rsidRPr="005D0AD2" w:rsidRDefault="001A1CFF" w:rsidP="00A85B92">
            <w:pPr>
              <w:ind w:firstLine="0"/>
              <w:rPr>
                <w:sz w:val="22"/>
                <w:szCs w:val="22"/>
              </w:rPr>
            </w:pPr>
            <w:r w:rsidRPr="005D0AD2">
              <w:rPr>
                <w:sz w:val="22"/>
                <w:szCs w:val="22"/>
              </w:rPr>
              <w:t>по результатам внешних проверок годовых отчетов об исполнении местных бюджетов</w:t>
            </w:r>
            <w:r w:rsidR="00864AD4" w:rsidRPr="005D0AD2">
              <w:rPr>
                <w:sz w:val="22"/>
                <w:szCs w:val="22"/>
              </w:rPr>
              <w:t xml:space="preserve"> за 20</w:t>
            </w:r>
            <w:r w:rsidR="00C04FB0" w:rsidRPr="005D0AD2">
              <w:rPr>
                <w:sz w:val="22"/>
                <w:szCs w:val="22"/>
              </w:rPr>
              <w:t>2</w:t>
            </w:r>
            <w:r w:rsidR="00A85B92">
              <w:rPr>
                <w:sz w:val="22"/>
                <w:szCs w:val="22"/>
              </w:rPr>
              <w:t>3</w:t>
            </w:r>
            <w:r w:rsidR="00A148AE" w:rsidRPr="00A148AE">
              <w:rPr>
                <w:sz w:val="22"/>
                <w:szCs w:val="22"/>
              </w:rPr>
              <w:t xml:space="preserve"> </w:t>
            </w:r>
            <w:r w:rsidR="001373F5" w:rsidRPr="005D0AD2">
              <w:rPr>
                <w:sz w:val="22"/>
                <w:szCs w:val="22"/>
              </w:rPr>
              <w:t>год</w:t>
            </w:r>
          </w:p>
        </w:tc>
        <w:tc>
          <w:tcPr>
            <w:tcW w:w="1948" w:type="dxa"/>
            <w:vAlign w:val="center"/>
          </w:tcPr>
          <w:p w14:paraId="62D4C58D" w14:textId="77777777" w:rsidR="0032768F" w:rsidRPr="005D0AD2" w:rsidRDefault="001A1CFF" w:rsidP="0065302A">
            <w:pPr>
              <w:ind w:firstLine="0"/>
              <w:jc w:val="center"/>
              <w:rPr>
                <w:sz w:val="22"/>
                <w:szCs w:val="22"/>
              </w:rPr>
            </w:pPr>
            <w:r w:rsidRPr="005D0AD2">
              <w:rPr>
                <w:sz w:val="22"/>
                <w:szCs w:val="22"/>
              </w:rPr>
              <w:t>19</w:t>
            </w:r>
          </w:p>
        </w:tc>
      </w:tr>
      <w:tr w:rsidR="00864AD4" w:rsidRPr="00AD68C2" w14:paraId="08C56F16" w14:textId="77777777" w:rsidTr="0065302A">
        <w:tc>
          <w:tcPr>
            <w:tcW w:w="7905" w:type="dxa"/>
            <w:vAlign w:val="center"/>
          </w:tcPr>
          <w:p w14:paraId="2F1A0618" w14:textId="7731AC25" w:rsidR="0032768F" w:rsidRPr="00AD68C2" w:rsidRDefault="001A1CFF" w:rsidP="00A85B92">
            <w:pPr>
              <w:ind w:firstLine="0"/>
              <w:rPr>
                <w:sz w:val="22"/>
                <w:szCs w:val="22"/>
              </w:rPr>
            </w:pPr>
            <w:r w:rsidRPr="00AD68C2">
              <w:rPr>
                <w:sz w:val="22"/>
                <w:szCs w:val="22"/>
              </w:rPr>
              <w:t xml:space="preserve">по результатам </w:t>
            </w:r>
            <w:proofErr w:type="gramStart"/>
            <w:r w:rsidRPr="00AD68C2">
              <w:rPr>
                <w:sz w:val="22"/>
                <w:szCs w:val="22"/>
              </w:rPr>
              <w:t>экспертиз проектов решений Советов депутатов поселений</w:t>
            </w:r>
            <w:proofErr w:type="gramEnd"/>
            <w:r w:rsidRPr="00AD68C2">
              <w:rPr>
                <w:sz w:val="22"/>
                <w:szCs w:val="22"/>
              </w:rPr>
              <w:t xml:space="preserve"> об исполнении местного бюджета за 20</w:t>
            </w:r>
            <w:r w:rsidR="0021790B" w:rsidRPr="00AD68C2">
              <w:rPr>
                <w:sz w:val="22"/>
                <w:szCs w:val="22"/>
              </w:rPr>
              <w:t>2</w:t>
            </w:r>
            <w:r w:rsidR="00A85B92" w:rsidRPr="00AD68C2">
              <w:rPr>
                <w:sz w:val="22"/>
                <w:szCs w:val="22"/>
              </w:rPr>
              <w:t>3</w:t>
            </w:r>
            <w:r w:rsidR="00A148AE" w:rsidRPr="00A148AE">
              <w:rPr>
                <w:sz w:val="22"/>
                <w:szCs w:val="22"/>
              </w:rPr>
              <w:t xml:space="preserve"> </w:t>
            </w:r>
            <w:r w:rsidRPr="00AD68C2">
              <w:rPr>
                <w:sz w:val="22"/>
                <w:szCs w:val="22"/>
              </w:rPr>
              <w:t>год</w:t>
            </w:r>
          </w:p>
        </w:tc>
        <w:tc>
          <w:tcPr>
            <w:tcW w:w="1948" w:type="dxa"/>
            <w:vAlign w:val="center"/>
          </w:tcPr>
          <w:p w14:paraId="14688510" w14:textId="77777777" w:rsidR="0032768F" w:rsidRPr="00AD68C2" w:rsidRDefault="005D0AD2" w:rsidP="00680050">
            <w:pPr>
              <w:ind w:firstLine="0"/>
              <w:jc w:val="center"/>
              <w:rPr>
                <w:sz w:val="22"/>
                <w:szCs w:val="22"/>
              </w:rPr>
            </w:pPr>
            <w:r w:rsidRPr="00AD68C2">
              <w:rPr>
                <w:sz w:val="22"/>
                <w:szCs w:val="22"/>
              </w:rPr>
              <w:t>19</w:t>
            </w:r>
          </w:p>
        </w:tc>
      </w:tr>
      <w:tr w:rsidR="00EB23A5" w:rsidRPr="00AD68C2" w14:paraId="23242C06" w14:textId="77777777" w:rsidTr="0065302A">
        <w:tc>
          <w:tcPr>
            <w:tcW w:w="7905" w:type="dxa"/>
            <w:vAlign w:val="center"/>
          </w:tcPr>
          <w:p w14:paraId="19436248" w14:textId="45834D81" w:rsidR="0032768F" w:rsidRPr="00AD68C2" w:rsidRDefault="001A1CFF" w:rsidP="00A41F2A">
            <w:pPr>
              <w:ind w:firstLine="0"/>
              <w:rPr>
                <w:sz w:val="22"/>
                <w:szCs w:val="22"/>
              </w:rPr>
            </w:pPr>
            <w:r w:rsidRPr="00AD68C2">
              <w:rPr>
                <w:sz w:val="22"/>
                <w:szCs w:val="22"/>
              </w:rPr>
              <w:t xml:space="preserve">по результатам </w:t>
            </w:r>
            <w:proofErr w:type="gramStart"/>
            <w:r w:rsidRPr="00AD68C2">
              <w:rPr>
                <w:sz w:val="22"/>
                <w:szCs w:val="22"/>
              </w:rPr>
              <w:t>экспертиз проектов решений Советов депутатов поселений</w:t>
            </w:r>
            <w:proofErr w:type="gramEnd"/>
            <w:r w:rsidRPr="00AD68C2">
              <w:rPr>
                <w:sz w:val="22"/>
                <w:szCs w:val="22"/>
              </w:rPr>
              <w:t xml:space="preserve"> о внесении изменений в решени</w:t>
            </w:r>
            <w:r w:rsidR="00A41F2A">
              <w:rPr>
                <w:sz w:val="22"/>
                <w:szCs w:val="22"/>
              </w:rPr>
              <w:t>я о бюджетах</w:t>
            </w:r>
            <w:r w:rsidRPr="00AD68C2">
              <w:rPr>
                <w:sz w:val="22"/>
                <w:szCs w:val="22"/>
              </w:rPr>
              <w:t xml:space="preserve"> на </w:t>
            </w:r>
            <w:r w:rsidR="00647FEB" w:rsidRPr="00AD68C2">
              <w:rPr>
                <w:sz w:val="22"/>
                <w:szCs w:val="22"/>
              </w:rPr>
              <w:t>202</w:t>
            </w:r>
            <w:r w:rsidR="00680050" w:rsidRPr="00AD68C2">
              <w:rPr>
                <w:sz w:val="22"/>
                <w:szCs w:val="22"/>
              </w:rPr>
              <w:t>4</w:t>
            </w:r>
            <w:r w:rsidR="00A148AE" w:rsidRPr="00A148AE">
              <w:rPr>
                <w:sz w:val="22"/>
                <w:szCs w:val="22"/>
              </w:rPr>
              <w:t xml:space="preserve"> </w:t>
            </w:r>
            <w:r w:rsidRPr="00AD68C2">
              <w:rPr>
                <w:sz w:val="22"/>
                <w:szCs w:val="22"/>
              </w:rPr>
              <w:t>год</w:t>
            </w:r>
          </w:p>
        </w:tc>
        <w:tc>
          <w:tcPr>
            <w:tcW w:w="1948" w:type="dxa"/>
            <w:vAlign w:val="center"/>
          </w:tcPr>
          <w:p w14:paraId="491E1BFA" w14:textId="77777777" w:rsidR="0032768F" w:rsidRPr="00AD68C2" w:rsidRDefault="00680050" w:rsidP="00680050">
            <w:pPr>
              <w:ind w:firstLine="0"/>
              <w:jc w:val="center"/>
              <w:rPr>
                <w:sz w:val="22"/>
                <w:szCs w:val="22"/>
              </w:rPr>
            </w:pPr>
            <w:r w:rsidRPr="00AD68C2">
              <w:rPr>
                <w:sz w:val="22"/>
                <w:szCs w:val="22"/>
              </w:rPr>
              <w:t xml:space="preserve">88 </w:t>
            </w:r>
          </w:p>
        </w:tc>
      </w:tr>
      <w:tr w:rsidR="00864AD4" w:rsidRPr="00AD68C2" w14:paraId="6318935B" w14:textId="77777777" w:rsidTr="0065302A">
        <w:tc>
          <w:tcPr>
            <w:tcW w:w="7905" w:type="dxa"/>
            <w:vAlign w:val="center"/>
          </w:tcPr>
          <w:p w14:paraId="3DB9B2BA" w14:textId="339FD5EF" w:rsidR="0032768F" w:rsidRPr="00AD68C2" w:rsidRDefault="001A1CFF" w:rsidP="005D0AD2">
            <w:pPr>
              <w:ind w:firstLine="0"/>
              <w:rPr>
                <w:sz w:val="22"/>
                <w:szCs w:val="22"/>
              </w:rPr>
            </w:pPr>
            <w:r w:rsidRPr="00AD68C2">
              <w:rPr>
                <w:sz w:val="22"/>
                <w:szCs w:val="22"/>
              </w:rPr>
              <w:t>по результатам экспертиз п</w:t>
            </w:r>
            <w:r w:rsidR="00565E84" w:rsidRPr="00AD68C2">
              <w:rPr>
                <w:sz w:val="22"/>
                <w:szCs w:val="22"/>
              </w:rPr>
              <w:t>роектов местных бюджетов на 20</w:t>
            </w:r>
            <w:r w:rsidR="00EB23A5" w:rsidRPr="00AD68C2">
              <w:rPr>
                <w:sz w:val="22"/>
                <w:szCs w:val="22"/>
              </w:rPr>
              <w:t>2</w:t>
            </w:r>
            <w:r w:rsidR="005D0AD2" w:rsidRPr="00AD68C2">
              <w:rPr>
                <w:sz w:val="22"/>
                <w:szCs w:val="22"/>
              </w:rPr>
              <w:t>4</w:t>
            </w:r>
            <w:r w:rsidR="00A148AE" w:rsidRPr="00A148AE">
              <w:rPr>
                <w:sz w:val="22"/>
                <w:szCs w:val="22"/>
              </w:rPr>
              <w:t xml:space="preserve"> </w:t>
            </w:r>
            <w:r w:rsidRPr="00AD68C2">
              <w:rPr>
                <w:sz w:val="22"/>
                <w:szCs w:val="22"/>
              </w:rPr>
              <w:t>год</w:t>
            </w:r>
          </w:p>
        </w:tc>
        <w:tc>
          <w:tcPr>
            <w:tcW w:w="1948" w:type="dxa"/>
            <w:vAlign w:val="center"/>
          </w:tcPr>
          <w:p w14:paraId="180A6D87" w14:textId="77777777" w:rsidR="0032768F" w:rsidRPr="00AD68C2" w:rsidRDefault="001A1CFF" w:rsidP="0065302A">
            <w:pPr>
              <w:ind w:firstLine="0"/>
              <w:jc w:val="center"/>
              <w:rPr>
                <w:sz w:val="22"/>
                <w:szCs w:val="22"/>
              </w:rPr>
            </w:pPr>
            <w:r w:rsidRPr="00AD68C2">
              <w:rPr>
                <w:sz w:val="22"/>
                <w:szCs w:val="22"/>
              </w:rPr>
              <w:t>19</w:t>
            </w:r>
          </w:p>
        </w:tc>
      </w:tr>
      <w:tr w:rsidR="00680050" w:rsidRPr="00AD68C2" w14:paraId="6740493C" w14:textId="77777777" w:rsidTr="003C4C30">
        <w:tc>
          <w:tcPr>
            <w:tcW w:w="7905" w:type="dxa"/>
            <w:vAlign w:val="center"/>
          </w:tcPr>
          <w:p w14:paraId="40D9F68E" w14:textId="2C71AEC7" w:rsidR="00680050" w:rsidRPr="00AD68C2" w:rsidRDefault="00680050" w:rsidP="00A41F2A">
            <w:pPr>
              <w:ind w:firstLine="0"/>
              <w:rPr>
                <w:sz w:val="22"/>
                <w:szCs w:val="22"/>
              </w:rPr>
            </w:pPr>
            <w:r w:rsidRPr="00AD68C2">
              <w:rPr>
                <w:sz w:val="22"/>
                <w:szCs w:val="22"/>
              </w:rPr>
              <w:t>по результатам ежеквартального анализа исполнения местных бюджетов с подготовкой информации о ходе исполнения местн</w:t>
            </w:r>
            <w:r w:rsidR="00A41F2A">
              <w:rPr>
                <w:sz w:val="22"/>
                <w:szCs w:val="22"/>
              </w:rPr>
              <w:t>ых</w:t>
            </w:r>
            <w:r w:rsidRPr="00AD68C2">
              <w:rPr>
                <w:sz w:val="22"/>
                <w:szCs w:val="22"/>
              </w:rPr>
              <w:t xml:space="preserve"> бюджет</w:t>
            </w:r>
            <w:r w:rsidR="00A41F2A">
              <w:rPr>
                <w:sz w:val="22"/>
                <w:szCs w:val="22"/>
              </w:rPr>
              <w:t>ов</w:t>
            </w:r>
          </w:p>
        </w:tc>
        <w:tc>
          <w:tcPr>
            <w:tcW w:w="1948" w:type="dxa"/>
            <w:vAlign w:val="center"/>
          </w:tcPr>
          <w:p w14:paraId="04D48007" w14:textId="77777777" w:rsidR="00680050" w:rsidRPr="00AD68C2" w:rsidRDefault="00680050" w:rsidP="003C4C30">
            <w:pPr>
              <w:ind w:firstLine="0"/>
              <w:jc w:val="center"/>
              <w:rPr>
                <w:sz w:val="22"/>
                <w:szCs w:val="22"/>
              </w:rPr>
            </w:pPr>
            <w:r w:rsidRPr="00AD68C2">
              <w:rPr>
                <w:sz w:val="22"/>
                <w:szCs w:val="22"/>
              </w:rPr>
              <w:t>55</w:t>
            </w:r>
          </w:p>
        </w:tc>
      </w:tr>
      <w:tr w:rsidR="00680050" w:rsidRPr="00AD68C2" w14:paraId="223BECA4" w14:textId="77777777" w:rsidTr="003C4C30">
        <w:tc>
          <w:tcPr>
            <w:tcW w:w="7905" w:type="dxa"/>
            <w:vAlign w:val="center"/>
          </w:tcPr>
          <w:p w14:paraId="28466195" w14:textId="77777777" w:rsidR="00680050" w:rsidRPr="00AD68C2" w:rsidRDefault="00680050" w:rsidP="003C4C30">
            <w:pPr>
              <w:ind w:firstLine="0"/>
              <w:rPr>
                <w:sz w:val="22"/>
                <w:szCs w:val="22"/>
              </w:rPr>
            </w:pPr>
            <w:r w:rsidRPr="00AD68C2">
              <w:rPr>
                <w:sz w:val="22"/>
                <w:szCs w:val="22"/>
              </w:rPr>
              <w:t>по результатам экспертиз проектов муниципальных программ и внесения в них изменений</w:t>
            </w:r>
          </w:p>
        </w:tc>
        <w:tc>
          <w:tcPr>
            <w:tcW w:w="1948" w:type="dxa"/>
            <w:vAlign w:val="center"/>
          </w:tcPr>
          <w:p w14:paraId="2F1A625A" w14:textId="77777777" w:rsidR="00680050" w:rsidRPr="00AD68C2" w:rsidRDefault="006C26A4" w:rsidP="003C4C30">
            <w:pPr>
              <w:ind w:firstLine="0"/>
              <w:jc w:val="center"/>
              <w:rPr>
                <w:sz w:val="22"/>
                <w:szCs w:val="22"/>
              </w:rPr>
            </w:pPr>
            <w:r w:rsidRPr="00AD68C2">
              <w:rPr>
                <w:sz w:val="22"/>
                <w:szCs w:val="22"/>
              </w:rPr>
              <w:t>2</w:t>
            </w:r>
          </w:p>
        </w:tc>
      </w:tr>
      <w:tr w:rsidR="00EB23A5" w:rsidRPr="005D0AD2" w14:paraId="56AEABCE" w14:textId="77777777" w:rsidTr="00287BB1">
        <w:tc>
          <w:tcPr>
            <w:tcW w:w="7905" w:type="dxa"/>
            <w:vAlign w:val="center"/>
          </w:tcPr>
          <w:p w14:paraId="6FF2102A" w14:textId="77777777" w:rsidR="00EB23A5" w:rsidRPr="00AD68C2" w:rsidRDefault="00680050" w:rsidP="00287BB1">
            <w:pPr>
              <w:ind w:firstLine="0"/>
              <w:rPr>
                <w:sz w:val="22"/>
                <w:szCs w:val="22"/>
              </w:rPr>
            </w:pPr>
            <w:r w:rsidRPr="00AD68C2">
              <w:rPr>
                <w:sz w:val="22"/>
                <w:szCs w:val="22"/>
              </w:rPr>
              <w:t>по результатам проектов решений представительных органов поселений</w:t>
            </w:r>
          </w:p>
        </w:tc>
        <w:tc>
          <w:tcPr>
            <w:tcW w:w="1948" w:type="dxa"/>
            <w:vAlign w:val="center"/>
          </w:tcPr>
          <w:p w14:paraId="34630B20" w14:textId="77777777" w:rsidR="00EB23A5" w:rsidRPr="005D0AD2" w:rsidRDefault="00680050" w:rsidP="00287BB1">
            <w:pPr>
              <w:ind w:firstLine="0"/>
              <w:jc w:val="center"/>
              <w:rPr>
                <w:sz w:val="22"/>
                <w:szCs w:val="22"/>
              </w:rPr>
            </w:pPr>
            <w:r w:rsidRPr="00AD68C2">
              <w:rPr>
                <w:sz w:val="22"/>
                <w:szCs w:val="22"/>
              </w:rPr>
              <w:t>1</w:t>
            </w:r>
          </w:p>
        </w:tc>
      </w:tr>
      <w:tr w:rsidR="00864AD4" w:rsidRPr="005D0AD2" w14:paraId="5D5F1DCB" w14:textId="77777777" w:rsidTr="0065302A">
        <w:tc>
          <w:tcPr>
            <w:tcW w:w="7905" w:type="dxa"/>
            <w:vAlign w:val="center"/>
          </w:tcPr>
          <w:p w14:paraId="0601EE3B" w14:textId="77777777" w:rsidR="001A1CFF" w:rsidRPr="005D0AD2" w:rsidRDefault="001A1CFF" w:rsidP="0065302A">
            <w:pPr>
              <w:ind w:firstLine="0"/>
              <w:jc w:val="left"/>
              <w:rPr>
                <w:b/>
                <w:sz w:val="22"/>
                <w:szCs w:val="22"/>
              </w:rPr>
            </w:pPr>
            <w:r w:rsidRPr="005D0AD2">
              <w:rPr>
                <w:b/>
                <w:sz w:val="22"/>
                <w:szCs w:val="22"/>
              </w:rPr>
              <w:t>Всего заключений</w:t>
            </w:r>
          </w:p>
        </w:tc>
        <w:tc>
          <w:tcPr>
            <w:tcW w:w="1948" w:type="dxa"/>
            <w:vAlign w:val="center"/>
          </w:tcPr>
          <w:p w14:paraId="131D1298" w14:textId="77777777" w:rsidR="001A1CFF" w:rsidRPr="005D0AD2" w:rsidRDefault="005D0AD2" w:rsidP="00680050">
            <w:pPr>
              <w:ind w:firstLine="0"/>
              <w:jc w:val="center"/>
              <w:rPr>
                <w:b/>
                <w:sz w:val="22"/>
                <w:szCs w:val="22"/>
              </w:rPr>
            </w:pPr>
            <w:r>
              <w:rPr>
                <w:b/>
                <w:sz w:val="22"/>
                <w:szCs w:val="22"/>
              </w:rPr>
              <w:t>20</w:t>
            </w:r>
            <w:r w:rsidR="00862110">
              <w:rPr>
                <w:b/>
                <w:sz w:val="22"/>
                <w:szCs w:val="22"/>
              </w:rPr>
              <w:t>3</w:t>
            </w:r>
            <w:r>
              <w:rPr>
                <w:b/>
                <w:sz w:val="22"/>
                <w:szCs w:val="22"/>
              </w:rPr>
              <w:t xml:space="preserve"> </w:t>
            </w:r>
          </w:p>
        </w:tc>
      </w:tr>
    </w:tbl>
    <w:p w14:paraId="2506E704" w14:textId="77777777" w:rsidR="0032768F" w:rsidRPr="005002D4" w:rsidRDefault="0032768F" w:rsidP="0032768F">
      <w:pPr>
        <w:ind w:firstLine="0"/>
        <w:rPr>
          <w:sz w:val="26"/>
          <w:szCs w:val="26"/>
          <w:highlight w:val="yellow"/>
        </w:rPr>
      </w:pPr>
    </w:p>
    <w:p w14:paraId="14D93802" w14:textId="77777777" w:rsidR="00DA57C0" w:rsidRPr="005D0AD2" w:rsidRDefault="00A959B6" w:rsidP="001706E4">
      <w:pPr>
        <w:rPr>
          <w:sz w:val="26"/>
          <w:szCs w:val="26"/>
        </w:rPr>
      </w:pPr>
      <w:r w:rsidRPr="005D0AD2">
        <w:rPr>
          <w:sz w:val="26"/>
          <w:szCs w:val="26"/>
        </w:rPr>
        <w:t xml:space="preserve">Указанные заключения с отражением основных замечаний и предложений Контрольно-счетной палаты по устранению нарушений бюджетного законодательства </w:t>
      </w:r>
      <w:r w:rsidR="00A06770" w:rsidRPr="005D0AD2">
        <w:rPr>
          <w:sz w:val="26"/>
          <w:szCs w:val="26"/>
        </w:rPr>
        <w:t xml:space="preserve">и иных недостатков </w:t>
      </w:r>
      <w:r w:rsidRPr="005D0AD2">
        <w:rPr>
          <w:sz w:val="26"/>
          <w:szCs w:val="26"/>
        </w:rPr>
        <w:t>направлены главам и депутатам Советов депутатов поселений</w:t>
      </w:r>
      <w:r w:rsidR="00DA57C0" w:rsidRPr="005D0AD2">
        <w:rPr>
          <w:sz w:val="26"/>
          <w:szCs w:val="26"/>
        </w:rPr>
        <w:t>.</w:t>
      </w:r>
    </w:p>
    <w:p w14:paraId="6C465700" w14:textId="29BBEC51" w:rsidR="00684A53" w:rsidRPr="00E93DFB" w:rsidRDefault="00684A53" w:rsidP="005545D3">
      <w:pPr>
        <w:autoSpaceDE w:val="0"/>
        <w:autoSpaceDN w:val="0"/>
        <w:adjustRightInd w:val="0"/>
        <w:outlineLvl w:val="2"/>
        <w:rPr>
          <w:sz w:val="26"/>
          <w:szCs w:val="26"/>
        </w:rPr>
      </w:pPr>
      <w:r w:rsidRPr="00E93DFB">
        <w:rPr>
          <w:sz w:val="26"/>
          <w:szCs w:val="26"/>
        </w:rPr>
        <w:t>Всего по результатам проведения в отчетном периоде экспертно-аналитических мероприятий (в том числе внешней проверки годовых отчетов об исполнении местных бюджетов за 202</w:t>
      </w:r>
      <w:r w:rsidR="00F9693E" w:rsidRPr="00E93DFB">
        <w:rPr>
          <w:sz w:val="26"/>
          <w:szCs w:val="26"/>
        </w:rPr>
        <w:t>3</w:t>
      </w:r>
      <w:r w:rsidRPr="00E93DFB">
        <w:rPr>
          <w:sz w:val="26"/>
          <w:szCs w:val="26"/>
        </w:rPr>
        <w:t xml:space="preserve"> год) </w:t>
      </w:r>
      <w:r w:rsidR="00A91974" w:rsidRPr="00E93DFB">
        <w:rPr>
          <w:sz w:val="26"/>
          <w:szCs w:val="26"/>
        </w:rPr>
        <w:t xml:space="preserve">установлены нарушения на общую сумму </w:t>
      </w:r>
      <w:r w:rsidR="009C7E02" w:rsidRPr="00E93DFB">
        <w:rPr>
          <w:sz w:val="26"/>
          <w:szCs w:val="26"/>
        </w:rPr>
        <w:t xml:space="preserve">472,1 </w:t>
      </w:r>
      <w:r w:rsidR="00A148AE">
        <w:rPr>
          <w:sz w:val="26"/>
          <w:szCs w:val="26"/>
        </w:rPr>
        <w:t>тыс.</w:t>
      </w:r>
      <w:r w:rsidR="00A148AE" w:rsidRPr="00A148AE">
        <w:rPr>
          <w:sz w:val="26"/>
          <w:szCs w:val="26"/>
        </w:rPr>
        <w:t xml:space="preserve"> </w:t>
      </w:r>
      <w:r w:rsidR="00C02F50" w:rsidRPr="00E93DFB">
        <w:rPr>
          <w:sz w:val="26"/>
          <w:szCs w:val="26"/>
        </w:rPr>
        <w:t>руб. (</w:t>
      </w:r>
      <w:r w:rsidR="00B63055" w:rsidRPr="00E93DFB">
        <w:rPr>
          <w:sz w:val="26"/>
          <w:szCs w:val="26"/>
        </w:rPr>
        <w:t xml:space="preserve">668,7 </w:t>
      </w:r>
      <w:r w:rsidR="00A148AE">
        <w:rPr>
          <w:sz w:val="26"/>
          <w:szCs w:val="26"/>
        </w:rPr>
        <w:t>тыс.</w:t>
      </w:r>
      <w:r w:rsidR="00A148AE" w:rsidRPr="00A148AE">
        <w:rPr>
          <w:sz w:val="26"/>
          <w:szCs w:val="26"/>
        </w:rPr>
        <w:t xml:space="preserve"> </w:t>
      </w:r>
      <w:r w:rsidR="00A91974" w:rsidRPr="00E93DFB">
        <w:rPr>
          <w:sz w:val="26"/>
          <w:szCs w:val="26"/>
        </w:rPr>
        <w:t>руб.</w:t>
      </w:r>
      <w:r w:rsidR="00C02F50" w:rsidRPr="00E93DFB">
        <w:rPr>
          <w:sz w:val="26"/>
          <w:szCs w:val="26"/>
        </w:rPr>
        <w:t xml:space="preserve"> в предыдущем отчетном периоде)</w:t>
      </w:r>
      <w:r w:rsidR="00A91974" w:rsidRPr="00E93DFB">
        <w:rPr>
          <w:sz w:val="26"/>
          <w:szCs w:val="26"/>
        </w:rPr>
        <w:t>, в том числе</w:t>
      </w:r>
      <w:r w:rsidRPr="00E93DFB">
        <w:rPr>
          <w:sz w:val="26"/>
          <w:szCs w:val="26"/>
        </w:rPr>
        <w:t>:</w:t>
      </w:r>
    </w:p>
    <w:p w14:paraId="4E6CB1A3" w14:textId="4B07E50D" w:rsidR="00A77DA1" w:rsidRPr="00E93DFB" w:rsidRDefault="00A77DA1" w:rsidP="00A77DA1">
      <w:pPr>
        <w:autoSpaceDE w:val="0"/>
        <w:autoSpaceDN w:val="0"/>
        <w:adjustRightInd w:val="0"/>
        <w:outlineLvl w:val="2"/>
        <w:rPr>
          <w:sz w:val="26"/>
          <w:szCs w:val="26"/>
        </w:rPr>
      </w:pPr>
      <w:r w:rsidRPr="00E93DFB">
        <w:rPr>
          <w:sz w:val="26"/>
          <w:szCs w:val="26"/>
        </w:rPr>
        <w:t>- нарушение принципа эффективности использования бюджетных средств,</w:t>
      </w:r>
      <w:r w:rsidR="00A148AE">
        <w:rPr>
          <w:sz w:val="26"/>
          <w:szCs w:val="26"/>
        </w:rPr>
        <w:t xml:space="preserve"> установленных ст.</w:t>
      </w:r>
      <w:r w:rsidR="009C7E02" w:rsidRPr="00E93DFB">
        <w:rPr>
          <w:sz w:val="26"/>
          <w:szCs w:val="26"/>
        </w:rPr>
        <w:t xml:space="preserve"> 34 Б</w:t>
      </w:r>
      <w:r w:rsidR="00A148AE">
        <w:rPr>
          <w:sz w:val="26"/>
          <w:szCs w:val="26"/>
        </w:rPr>
        <w:t>К РФ, на общую сумму 403,2 тыс.</w:t>
      </w:r>
      <w:r w:rsidR="00A148AE" w:rsidRPr="00A148AE">
        <w:rPr>
          <w:sz w:val="26"/>
          <w:szCs w:val="26"/>
        </w:rPr>
        <w:t xml:space="preserve"> </w:t>
      </w:r>
      <w:r w:rsidR="009C7E02" w:rsidRPr="00E93DFB">
        <w:rPr>
          <w:sz w:val="26"/>
          <w:szCs w:val="26"/>
        </w:rPr>
        <w:t>руб. (9 сельских поселений);</w:t>
      </w:r>
    </w:p>
    <w:p w14:paraId="001EF46B" w14:textId="79514D1F" w:rsidR="009C7E02" w:rsidRPr="00B63055" w:rsidRDefault="009C7E02" w:rsidP="009C7E02">
      <w:pPr>
        <w:autoSpaceDE w:val="0"/>
        <w:autoSpaceDN w:val="0"/>
        <w:adjustRightInd w:val="0"/>
        <w:outlineLvl w:val="2"/>
        <w:rPr>
          <w:sz w:val="26"/>
          <w:szCs w:val="26"/>
        </w:rPr>
      </w:pPr>
      <w:r>
        <w:rPr>
          <w:sz w:val="26"/>
          <w:szCs w:val="26"/>
        </w:rPr>
        <w:t>- нецелевое расходов</w:t>
      </w:r>
      <w:r w:rsidR="00A148AE">
        <w:rPr>
          <w:sz w:val="26"/>
          <w:szCs w:val="26"/>
        </w:rPr>
        <w:t xml:space="preserve">ание средств на сумму 68,9 тыс. </w:t>
      </w:r>
      <w:r>
        <w:rPr>
          <w:sz w:val="26"/>
          <w:szCs w:val="26"/>
        </w:rPr>
        <w:t>руб. (1 поселение).</w:t>
      </w:r>
    </w:p>
    <w:p w14:paraId="5EDCEFAF" w14:textId="77777777" w:rsidR="009C7E02" w:rsidRPr="0007369A" w:rsidRDefault="009C7E02" w:rsidP="00A77DA1">
      <w:pPr>
        <w:autoSpaceDE w:val="0"/>
        <w:autoSpaceDN w:val="0"/>
        <w:adjustRightInd w:val="0"/>
        <w:outlineLvl w:val="2"/>
        <w:rPr>
          <w:sz w:val="26"/>
          <w:szCs w:val="26"/>
        </w:rPr>
      </w:pPr>
    </w:p>
    <w:p w14:paraId="5692511D" w14:textId="77777777" w:rsidR="00B077BD" w:rsidRDefault="00B077BD" w:rsidP="009C196C">
      <w:pPr>
        <w:autoSpaceDE w:val="0"/>
        <w:autoSpaceDN w:val="0"/>
        <w:adjustRightInd w:val="0"/>
        <w:outlineLvl w:val="2"/>
        <w:rPr>
          <w:strike/>
          <w:sz w:val="26"/>
          <w:szCs w:val="26"/>
          <w:highlight w:val="yellow"/>
        </w:rPr>
      </w:pPr>
    </w:p>
    <w:p w14:paraId="463E9B07" w14:textId="77777777" w:rsidR="009C196C" w:rsidRPr="00432F65" w:rsidRDefault="009C196C" w:rsidP="009C196C">
      <w:pPr>
        <w:autoSpaceDE w:val="0"/>
        <w:autoSpaceDN w:val="0"/>
        <w:adjustRightInd w:val="0"/>
        <w:outlineLvl w:val="2"/>
        <w:rPr>
          <w:sz w:val="26"/>
          <w:szCs w:val="26"/>
        </w:rPr>
      </w:pPr>
      <w:r w:rsidRPr="00432F65">
        <w:rPr>
          <w:sz w:val="26"/>
          <w:szCs w:val="26"/>
        </w:rPr>
        <w:t>Кроме того</w:t>
      </w:r>
      <w:r w:rsidR="002B4CA5" w:rsidRPr="00432F65">
        <w:rPr>
          <w:sz w:val="26"/>
          <w:szCs w:val="26"/>
        </w:rPr>
        <w:t>,</w:t>
      </w:r>
      <w:r w:rsidRPr="00432F65">
        <w:rPr>
          <w:sz w:val="26"/>
          <w:szCs w:val="26"/>
        </w:rPr>
        <w:t xml:space="preserve"> выявлены</w:t>
      </w:r>
      <w:r w:rsidR="00731C05" w:rsidRPr="00432F65">
        <w:rPr>
          <w:sz w:val="26"/>
          <w:szCs w:val="26"/>
        </w:rPr>
        <w:t xml:space="preserve"> </w:t>
      </w:r>
      <w:r w:rsidR="00911185" w:rsidRPr="00432F65">
        <w:rPr>
          <w:sz w:val="26"/>
          <w:szCs w:val="26"/>
        </w:rPr>
        <w:t xml:space="preserve">следующие </w:t>
      </w:r>
      <w:r w:rsidR="00731C05" w:rsidRPr="00432F65">
        <w:rPr>
          <w:sz w:val="26"/>
          <w:szCs w:val="26"/>
        </w:rPr>
        <w:t>нарушения и недостатки</w:t>
      </w:r>
      <w:r w:rsidRPr="00432F65">
        <w:rPr>
          <w:sz w:val="26"/>
          <w:szCs w:val="26"/>
        </w:rPr>
        <w:t>:</w:t>
      </w:r>
    </w:p>
    <w:p w14:paraId="6ACE3F0C" w14:textId="77777777" w:rsidR="008E48D2" w:rsidRPr="00432F65" w:rsidRDefault="009C196C" w:rsidP="009C196C">
      <w:pPr>
        <w:autoSpaceDE w:val="0"/>
        <w:autoSpaceDN w:val="0"/>
        <w:adjustRightInd w:val="0"/>
        <w:outlineLvl w:val="2"/>
        <w:rPr>
          <w:sz w:val="26"/>
          <w:szCs w:val="26"/>
        </w:rPr>
      </w:pPr>
      <w:r w:rsidRPr="00134454">
        <w:rPr>
          <w:sz w:val="26"/>
          <w:szCs w:val="26"/>
        </w:rPr>
        <w:t>- н</w:t>
      </w:r>
      <w:r w:rsidR="008E48D2" w:rsidRPr="00134454">
        <w:rPr>
          <w:sz w:val="26"/>
          <w:szCs w:val="26"/>
        </w:rPr>
        <w:t>арушение порядка применения бюджетной классификации Российской Федерации</w:t>
      </w:r>
      <w:r w:rsidRPr="00134454">
        <w:rPr>
          <w:sz w:val="26"/>
          <w:szCs w:val="26"/>
        </w:rPr>
        <w:t>;</w:t>
      </w:r>
    </w:p>
    <w:p w14:paraId="05559198" w14:textId="77777777" w:rsidR="009C196C" w:rsidRPr="00432F65" w:rsidRDefault="009C196C" w:rsidP="00731C05">
      <w:pPr>
        <w:autoSpaceDE w:val="0"/>
        <w:autoSpaceDN w:val="0"/>
        <w:adjustRightInd w:val="0"/>
        <w:ind w:firstLine="708"/>
        <w:rPr>
          <w:sz w:val="26"/>
          <w:szCs w:val="26"/>
        </w:rPr>
      </w:pPr>
      <w:r w:rsidRPr="00432F65">
        <w:rPr>
          <w:sz w:val="26"/>
          <w:szCs w:val="26"/>
        </w:rPr>
        <w:t>- несоответствие (отсутствие) документов и материалов, представляемых одновременно с проектом бюджета, требованиям законодательства</w:t>
      </w:r>
      <w:r w:rsidR="00731C05" w:rsidRPr="00432F65">
        <w:rPr>
          <w:sz w:val="26"/>
          <w:szCs w:val="26"/>
        </w:rPr>
        <w:t>;</w:t>
      </w:r>
    </w:p>
    <w:p w14:paraId="3EBF2CCA" w14:textId="77777777" w:rsidR="00731C05" w:rsidRPr="00432F65" w:rsidRDefault="00731C05" w:rsidP="00731C05">
      <w:pPr>
        <w:autoSpaceDE w:val="0"/>
        <w:autoSpaceDN w:val="0"/>
        <w:adjustRightInd w:val="0"/>
        <w:ind w:firstLine="0"/>
        <w:rPr>
          <w:sz w:val="26"/>
          <w:szCs w:val="26"/>
        </w:rPr>
      </w:pPr>
      <w:r w:rsidRPr="00432F65">
        <w:rPr>
          <w:sz w:val="26"/>
          <w:szCs w:val="26"/>
        </w:rPr>
        <w:tab/>
        <w:t>- нарушение порядка разработки (формирования) документов стратегического планирования, порядка и сроков их государственной регистрации, порядка ведения федерального государственного реестра документов стратегического планирования;</w:t>
      </w:r>
    </w:p>
    <w:p w14:paraId="4726208B" w14:textId="7CD450EB" w:rsidR="00731C05" w:rsidRPr="00432F65" w:rsidRDefault="00731C05" w:rsidP="00731C05">
      <w:pPr>
        <w:autoSpaceDE w:val="0"/>
        <w:autoSpaceDN w:val="0"/>
        <w:adjustRightInd w:val="0"/>
        <w:ind w:firstLine="0"/>
        <w:rPr>
          <w:sz w:val="26"/>
          <w:szCs w:val="26"/>
        </w:rPr>
      </w:pPr>
      <w:r w:rsidRPr="00432F65">
        <w:rPr>
          <w:sz w:val="26"/>
          <w:szCs w:val="26"/>
        </w:rPr>
        <w:tab/>
      </w:r>
      <w:proofErr w:type="gramStart"/>
      <w:r w:rsidRPr="00432F65">
        <w:rPr>
          <w:sz w:val="26"/>
          <w:szCs w:val="26"/>
        </w:rPr>
        <w:t>- нарушения порядка составления отчета об исполнении бюджетов бюджетной сис</w:t>
      </w:r>
      <w:r w:rsidR="00A148AE">
        <w:rPr>
          <w:sz w:val="26"/>
          <w:szCs w:val="26"/>
        </w:rPr>
        <w:t>темы Российской Федерации (п.</w:t>
      </w:r>
      <w:r w:rsidRPr="00432F65">
        <w:rPr>
          <w:sz w:val="26"/>
          <w:szCs w:val="26"/>
        </w:rPr>
        <w:t xml:space="preserve"> 134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w:t>
      </w:r>
      <w:r w:rsidR="0006086D">
        <w:rPr>
          <w:sz w:val="26"/>
          <w:szCs w:val="26"/>
        </w:rPr>
        <w:t xml:space="preserve">приказом </w:t>
      </w:r>
      <w:r w:rsidRPr="00432F65">
        <w:rPr>
          <w:sz w:val="26"/>
          <w:szCs w:val="26"/>
        </w:rPr>
        <w:t>Министерств</w:t>
      </w:r>
      <w:r w:rsidR="0006086D">
        <w:rPr>
          <w:sz w:val="26"/>
          <w:szCs w:val="26"/>
        </w:rPr>
        <w:t>а</w:t>
      </w:r>
      <w:r w:rsidRPr="00432F65">
        <w:rPr>
          <w:sz w:val="26"/>
          <w:szCs w:val="26"/>
        </w:rPr>
        <w:t xml:space="preserve"> фина</w:t>
      </w:r>
      <w:r w:rsidR="0006086D">
        <w:rPr>
          <w:sz w:val="26"/>
          <w:szCs w:val="26"/>
        </w:rPr>
        <w:t>нсов Российской Федерации от 28.12.</w:t>
      </w:r>
      <w:r w:rsidR="00A148AE">
        <w:rPr>
          <w:sz w:val="26"/>
          <w:szCs w:val="26"/>
        </w:rPr>
        <w:t xml:space="preserve">2010 № </w:t>
      </w:r>
      <w:r w:rsidRPr="00432F65">
        <w:rPr>
          <w:sz w:val="26"/>
          <w:szCs w:val="26"/>
        </w:rPr>
        <w:t>191н: плановые назначения по доходам местного бюджета, отраженные в отчете об исполнении бюджета (ф. 0503117), не соответствуют плановым назначениям по доходам</w:t>
      </w:r>
      <w:proofErr w:type="gramEnd"/>
      <w:r w:rsidRPr="00432F65">
        <w:rPr>
          <w:sz w:val="26"/>
          <w:szCs w:val="26"/>
        </w:rPr>
        <w:t xml:space="preserve"> местного бюджета, утвержденным решением о местном бюджете</w:t>
      </w:r>
      <w:r w:rsidR="00C77346">
        <w:rPr>
          <w:sz w:val="26"/>
          <w:szCs w:val="26"/>
        </w:rPr>
        <w:t>)</w:t>
      </w:r>
      <w:r w:rsidRPr="00432F65">
        <w:rPr>
          <w:sz w:val="26"/>
          <w:szCs w:val="26"/>
        </w:rPr>
        <w:t>;</w:t>
      </w:r>
    </w:p>
    <w:p w14:paraId="1CBB4233" w14:textId="77777777" w:rsidR="00885289" w:rsidRPr="00432F65" w:rsidRDefault="00731C05" w:rsidP="00885289">
      <w:pPr>
        <w:autoSpaceDE w:val="0"/>
        <w:autoSpaceDN w:val="0"/>
        <w:adjustRightInd w:val="0"/>
        <w:ind w:firstLine="0"/>
        <w:rPr>
          <w:sz w:val="26"/>
          <w:szCs w:val="26"/>
        </w:rPr>
      </w:pPr>
      <w:r w:rsidRPr="00432F65">
        <w:rPr>
          <w:sz w:val="26"/>
          <w:szCs w:val="26"/>
        </w:rPr>
        <w:tab/>
        <w:t xml:space="preserve">- </w:t>
      </w:r>
      <w:r w:rsidR="00885289" w:rsidRPr="00432F65">
        <w:rPr>
          <w:sz w:val="26"/>
          <w:szCs w:val="26"/>
        </w:rPr>
        <w:t>ненадлежащее осуществление бюджетных полномочий главного распорядителя (распорядителя) бюджетных средств (низкий процент исполнения плановых назначений по расходам местного бюджета);</w:t>
      </w:r>
    </w:p>
    <w:p w14:paraId="56E75FDD" w14:textId="77777777" w:rsidR="00885289" w:rsidRPr="00432F65" w:rsidRDefault="00885289" w:rsidP="00885289">
      <w:pPr>
        <w:autoSpaceDE w:val="0"/>
        <w:autoSpaceDN w:val="0"/>
        <w:adjustRightInd w:val="0"/>
        <w:ind w:firstLine="0"/>
        <w:rPr>
          <w:sz w:val="26"/>
          <w:szCs w:val="26"/>
        </w:rPr>
      </w:pPr>
      <w:r w:rsidRPr="00432F65">
        <w:rPr>
          <w:sz w:val="26"/>
          <w:szCs w:val="26"/>
        </w:rPr>
        <w:tab/>
        <w:t>- ненадлежащее осуществление бюджетных полномочий главного администратора (администратора) доходов бюджета (низкий процент исполнения плановых назначений по доходам местного бюджета);</w:t>
      </w:r>
    </w:p>
    <w:p w14:paraId="05558A1D" w14:textId="6B13C3DE" w:rsidR="002B4CA5" w:rsidRPr="00432F65" w:rsidRDefault="00A148AE" w:rsidP="00885289">
      <w:pPr>
        <w:autoSpaceDE w:val="0"/>
        <w:autoSpaceDN w:val="0"/>
        <w:adjustRightInd w:val="0"/>
        <w:ind w:firstLine="0"/>
        <w:rPr>
          <w:sz w:val="26"/>
          <w:szCs w:val="26"/>
        </w:rPr>
      </w:pPr>
      <w:r>
        <w:rPr>
          <w:sz w:val="26"/>
          <w:szCs w:val="26"/>
        </w:rPr>
        <w:tab/>
        <w:t>- нарушение требований ст.</w:t>
      </w:r>
      <w:r w:rsidR="002B4CA5" w:rsidRPr="00432F65">
        <w:rPr>
          <w:sz w:val="26"/>
          <w:szCs w:val="26"/>
        </w:rPr>
        <w:t xml:space="preserve"> 215.1 БК РФ по организации исполнения местных бюджетов на основе сводной бюджетной росписи и кассового плана в связи с несоответствиями и неточностями, допущенными при составлении сводных бюджетных росписей и кассовых планов, в том числе в связи с наличием временных кассовых разрывов и отсутствием источников их пок</w:t>
      </w:r>
      <w:r w:rsidR="006C26A4">
        <w:rPr>
          <w:sz w:val="26"/>
          <w:szCs w:val="26"/>
        </w:rPr>
        <w:t>рытия.</w:t>
      </w:r>
    </w:p>
    <w:p w14:paraId="4C5981C6" w14:textId="64A9810C" w:rsidR="00A77DA1" w:rsidRPr="00E93DFB" w:rsidRDefault="00A77DA1" w:rsidP="00A77DA1">
      <w:pPr>
        <w:rPr>
          <w:color w:val="000000"/>
          <w:sz w:val="26"/>
          <w:szCs w:val="26"/>
        </w:rPr>
      </w:pPr>
      <w:r w:rsidRPr="00E93DFB">
        <w:rPr>
          <w:sz w:val="26"/>
          <w:szCs w:val="26"/>
        </w:rPr>
        <w:t xml:space="preserve">По сравнению с результатами экспертно-аналитической деятельности в отношении местных бюджетов в 2023 году в отчетном периоде наблюдается уменьшение выявленных нарушений в суммовом выражении на </w:t>
      </w:r>
      <w:r w:rsidR="00E93DFB" w:rsidRPr="00E93DFB">
        <w:rPr>
          <w:sz w:val="26"/>
          <w:szCs w:val="26"/>
        </w:rPr>
        <w:t>196,6</w:t>
      </w:r>
      <w:r w:rsidR="00A148AE">
        <w:rPr>
          <w:sz w:val="26"/>
          <w:szCs w:val="26"/>
        </w:rPr>
        <w:t xml:space="preserve"> тыс. </w:t>
      </w:r>
      <w:r w:rsidRPr="00E93DFB">
        <w:rPr>
          <w:sz w:val="26"/>
          <w:szCs w:val="26"/>
        </w:rPr>
        <w:t xml:space="preserve">руб. за счет </w:t>
      </w:r>
      <w:r w:rsidRPr="00E93DFB">
        <w:rPr>
          <w:color w:val="000000"/>
          <w:sz w:val="26"/>
          <w:szCs w:val="26"/>
        </w:rPr>
        <w:t>уменьшения расходов, произведенных с нарушением принципа эффективности использования бюдже</w:t>
      </w:r>
      <w:r w:rsidR="00A148AE">
        <w:rPr>
          <w:color w:val="000000"/>
          <w:sz w:val="26"/>
          <w:szCs w:val="26"/>
        </w:rPr>
        <w:t>тных средств (ст.</w:t>
      </w:r>
      <w:r w:rsidRPr="00E93DFB">
        <w:rPr>
          <w:color w:val="000000"/>
          <w:sz w:val="26"/>
          <w:szCs w:val="26"/>
        </w:rPr>
        <w:t xml:space="preserve"> 34 БК РФ)</w:t>
      </w:r>
      <w:r w:rsidR="00E93DFB">
        <w:rPr>
          <w:color w:val="000000"/>
          <w:sz w:val="26"/>
          <w:szCs w:val="26"/>
        </w:rPr>
        <w:t>,</w:t>
      </w:r>
      <w:r w:rsidR="00E93DFB" w:rsidRPr="00E93DFB">
        <w:rPr>
          <w:color w:val="000000"/>
          <w:sz w:val="26"/>
          <w:szCs w:val="26"/>
        </w:rPr>
        <w:t xml:space="preserve"> с одновременным увеличением суммы нецелевого расходования средств</w:t>
      </w:r>
      <w:r w:rsidRPr="00E93DFB">
        <w:rPr>
          <w:color w:val="000000"/>
          <w:sz w:val="26"/>
          <w:szCs w:val="26"/>
        </w:rPr>
        <w:t>.</w:t>
      </w:r>
    </w:p>
    <w:p w14:paraId="48084BC7" w14:textId="77777777" w:rsidR="00FF3A56" w:rsidRPr="00017BBC" w:rsidRDefault="00FF3A56" w:rsidP="007B706A">
      <w:pPr>
        <w:spacing w:before="240" w:after="240"/>
        <w:ind w:firstLine="0"/>
        <w:jc w:val="center"/>
        <w:rPr>
          <w:b/>
          <w:sz w:val="26"/>
          <w:szCs w:val="26"/>
        </w:rPr>
      </w:pPr>
      <w:r w:rsidRPr="006C26A4">
        <w:rPr>
          <w:b/>
          <w:sz w:val="26"/>
          <w:szCs w:val="26"/>
        </w:rPr>
        <w:t>Информационная и ин</w:t>
      </w:r>
      <w:r w:rsidR="0069402E" w:rsidRPr="006C26A4">
        <w:rPr>
          <w:b/>
          <w:sz w:val="26"/>
          <w:szCs w:val="26"/>
        </w:rPr>
        <w:t>ая</w:t>
      </w:r>
      <w:r w:rsidRPr="006C26A4">
        <w:rPr>
          <w:b/>
          <w:sz w:val="26"/>
          <w:szCs w:val="26"/>
        </w:rPr>
        <w:t xml:space="preserve"> </w:t>
      </w:r>
      <w:r w:rsidR="0069402E" w:rsidRPr="006C26A4">
        <w:rPr>
          <w:b/>
          <w:sz w:val="26"/>
          <w:szCs w:val="26"/>
        </w:rPr>
        <w:t>деятельность</w:t>
      </w:r>
    </w:p>
    <w:p w14:paraId="014FF5A0" w14:textId="59B06E94" w:rsidR="006B7260" w:rsidRPr="00E81EC0" w:rsidRDefault="006B7260" w:rsidP="001706E4">
      <w:pPr>
        <w:tabs>
          <w:tab w:val="left" w:pos="1260"/>
        </w:tabs>
        <w:rPr>
          <w:sz w:val="26"/>
          <w:szCs w:val="26"/>
        </w:rPr>
      </w:pPr>
      <w:proofErr w:type="gramStart"/>
      <w:r w:rsidRPr="00E81EC0">
        <w:rPr>
          <w:bCs/>
          <w:sz w:val="26"/>
          <w:szCs w:val="26"/>
        </w:rPr>
        <w:t xml:space="preserve">Информационное направление деятельности Контрольно-счетной палаты представляет собой совокупность мероприятий, осуществляемых с целью </w:t>
      </w:r>
      <w:r w:rsidRPr="00E81EC0">
        <w:rPr>
          <w:sz w:val="26"/>
          <w:szCs w:val="26"/>
        </w:rPr>
        <w:t xml:space="preserve">обеспечения доступа пользователей к информации о деятельности Контрольно-счетной палаты в соответствии с Федеральным законом </w:t>
      </w:r>
      <w:r w:rsidR="00A148AE">
        <w:rPr>
          <w:sz w:val="26"/>
          <w:szCs w:val="26"/>
        </w:rPr>
        <w:t xml:space="preserve">от 09.02.2009 № </w:t>
      </w:r>
      <w:r w:rsidR="00E35812" w:rsidRPr="00E81EC0">
        <w:rPr>
          <w:sz w:val="26"/>
          <w:szCs w:val="26"/>
        </w:rPr>
        <w:t xml:space="preserve">8-ФЗ </w:t>
      </w:r>
      <w:r w:rsidRPr="00E81EC0">
        <w:rPr>
          <w:sz w:val="26"/>
          <w:szCs w:val="26"/>
        </w:rPr>
        <w:t>«Об обеспечении доступа к информации о деятельности государственных органов и органов местного самоуправления»</w:t>
      </w:r>
      <w:r w:rsidR="008D30BF" w:rsidRPr="00E81EC0">
        <w:rPr>
          <w:sz w:val="26"/>
          <w:szCs w:val="26"/>
        </w:rPr>
        <w:t xml:space="preserve">, </w:t>
      </w:r>
      <w:r w:rsidR="00547EE4" w:rsidRPr="00E81EC0">
        <w:rPr>
          <w:sz w:val="26"/>
          <w:szCs w:val="26"/>
        </w:rPr>
        <w:t>Положением о порядке предоставления информации о деятельности органов местного самоуправления муниципального района «Заполярный район», утвержденным</w:t>
      </w:r>
      <w:r w:rsidR="00547EE4" w:rsidRPr="00E81EC0">
        <w:rPr>
          <w:bCs/>
          <w:sz w:val="26"/>
          <w:szCs w:val="26"/>
        </w:rPr>
        <w:t xml:space="preserve"> </w:t>
      </w:r>
      <w:r w:rsidR="00C83E5F" w:rsidRPr="00E81EC0">
        <w:rPr>
          <w:sz w:val="26"/>
          <w:szCs w:val="26"/>
        </w:rPr>
        <w:t>решением Совета Заполярного</w:t>
      </w:r>
      <w:proofErr w:type="gramEnd"/>
      <w:r w:rsidR="00C83E5F" w:rsidRPr="00E81EC0">
        <w:rPr>
          <w:sz w:val="26"/>
          <w:szCs w:val="26"/>
        </w:rPr>
        <w:t xml:space="preserve"> района от 27.05.2010 </w:t>
      </w:r>
      <w:r w:rsidR="00A148AE">
        <w:rPr>
          <w:sz w:val="26"/>
          <w:szCs w:val="26"/>
        </w:rPr>
        <w:t xml:space="preserve">№ </w:t>
      </w:r>
      <w:r w:rsidR="00547EE4" w:rsidRPr="00E81EC0">
        <w:rPr>
          <w:sz w:val="26"/>
          <w:szCs w:val="26"/>
        </w:rPr>
        <w:t xml:space="preserve">62-р, согласно перечню </w:t>
      </w:r>
      <w:r w:rsidR="00547EE4" w:rsidRPr="00E81EC0">
        <w:rPr>
          <w:rFonts w:eastAsia="Calibri"/>
          <w:sz w:val="26"/>
          <w:szCs w:val="26"/>
        </w:rPr>
        <w:t>информации о деятельности</w:t>
      </w:r>
      <w:r w:rsidR="00547EE4" w:rsidRPr="00E81EC0">
        <w:rPr>
          <w:sz w:val="26"/>
          <w:szCs w:val="26"/>
        </w:rPr>
        <w:t xml:space="preserve"> Контрольно-счетной палаты Заполярного района, размещаемой в сети Интернет, утвержденно</w:t>
      </w:r>
      <w:r w:rsidR="00A148AE">
        <w:rPr>
          <w:sz w:val="26"/>
          <w:szCs w:val="26"/>
        </w:rPr>
        <w:t xml:space="preserve">му приказом КСП от 25.12.2015 № </w:t>
      </w:r>
      <w:r w:rsidR="00547EE4" w:rsidRPr="00E81EC0">
        <w:rPr>
          <w:sz w:val="26"/>
          <w:szCs w:val="26"/>
        </w:rPr>
        <w:t>115-п,</w:t>
      </w:r>
      <w:r w:rsidR="00C83E5F" w:rsidRPr="00E81EC0">
        <w:rPr>
          <w:sz w:val="26"/>
          <w:szCs w:val="26"/>
        </w:rPr>
        <w:t xml:space="preserve"> </w:t>
      </w:r>
      <w:r w:rsidR="008D30BF" w:rsidRPr="00E81EC0">
        <w:rPr>
          <w:sz w:val="26"/>
          <w:szCs w:val="26"/>
        </w:rPr>
        <w:t>а также в соответствии с разделом 21 Положения о КСП</w:t>
      </w:r>
      <w:r w:rsidRPr="00E81EC0">
        <w:rPr>
          <w:sz w:val="26"/>
          <w:szCs w:val="26"/>
        </w:rPr>
        <w:t>.</w:t>
      </w:r>
    </w:p>
    <w:p w14:paraId="738EB6EA" w14:textId="42642428" w:rsidR="006B7260" w:rsidRPr="00E81EC0" w:rsidRDefault="006B7260" w:rsidP="001706E4">
      <w:pPr>
        <w:tabs>
          <w:tab w:val="left" w:pos="1260"/>
        </w:tabs>
        <w:rPr>
          <w:bCs/>
          <w:sz w:val="26"/>
          <w:szCs w:val="26"/>
        </w:rPr>
      </w:pPr>
      <w:proofErr w:type="gramStart"/>
      <w:r w:rsidRPr="00E81EC0">
        <w:rPr>
          <w:bCs/>
          <w:sz w:val="26"/>
          <w:szCs w:val="26"/>
        </w:rPr>
        <w:t>В соответствии с Положени</w:t>
      </w:r>
      <w:r w:rsidR="0073094D" w:rsidRPr="00E81EC0">
        <w:rPr>
          <w:bCs/>
          <w:sz w:val="26"/>
          <w:szCs w:val="26"/>
        </w:rPr>
        <w:t>ем</w:t>
      </w:r>
      <w:r w:rsidRPr="00E81EC0">
        <w:rPr>
          <w:bCs/>
          <w:sz w:val="26"/>
          <w:szCs w:val="26"/>
        </w:rPr>
        <w:t xml:space="preserve"> о КСП в целях обеспечения доступа к информации</w:t>
      </w:r>
      <w:proofErr w:type="gramEnd"/>
      <w:r w:rsidRPr="00E81EC0">
        <w:rPr>
          <w:bCs/>
          <w:sz w:val="26"/>
          <w:szCs w:val="26"/>
        </w:rPr>
        <w:t xml:space="preserve"> о своей деятельности </w:t>
      </w:r>
      <w:r w:rsidR="002C3D41" w:rsidRPr="00E81EC0">
        <w:rPr>
          <w:bCs/>
          <w:sz w:val="26"/>
          <w:szCs w:val="26"/>
        </w:rPr>
        <w:t xml:space="preserve">Контрольно-счетная палата </w:t>
      </w:r>
      <w:r w:rsidRPr="00E81EC0">
        <w:rPr>
          <w:bCs/>
          <w:sz w:val="26"/>
          <w:szCs w:val="26"/>
        </w:rPr>
        <w:t xml:space="preserve">ежемесячно размещает на </w:t>
      </w:r>
      <w:r w:rsidR="00B054C0" w:rsidRPr="00E81EC0">
        <w:rPr>
          <w:sz w:val="26"/>
          <w:szCs w:val="26"/>
        </w:rPr>
        <w:t xml:space="preserve">официальном сайте Заполярного района </w:t>
      </w:r>
      <w:r w:rsidRPr="00E81EC0">
        <w:rPr>
          <w:bCs/>
          <w:sz w:val="26"/>
          <w:szCs w:val="26"/>
        </w:rPr>
        <w:t>и опубликовывает в официальн</w:t>
      </w:r>
      <w:r w:rsidR="007F01C1">
        <w:rPr>
          <w:bCs/>
          <w:sz w:val="26"/>
          <w:szCs w:val="26"/>
        </w:rPr>
        <w:t>ом</w:t>
      </w:r>
      <w:r w:rsidRPr="00E81EC0">
        <w:rPr>
          <w:bCs/>
          <w:sz w:val="26"/>
          <w:szCs w:val="26"/>
        </w:rPr>
        <w:t xml:space="preserve"> издани</w:t>
      </w:r>
      <w:r w:rsidR="007F01C1">
        <w:rPr>
          <w:bCs/>
          <w:sz w:val="26"/>
          <w:szCs w:val="26"/>
        </w:rPr>
        <w:t>и</w:t>
      </w:r>
      <w:r w:rsidRPr="00E81EC0">
        <w:rPr>
          <w:bCs/>
          <w:sz w:val="26"/>
          <w:szCs w:val="26"/>
        </w:rPr>
        <w:t xml:space="preserve"> Заполярного района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w:t>
      </w:r>
      <w:r w:rsidR="00697A2C" w:rsidRPr="00E81EC0">
        <w:rPr>
          <w:bCs/>
          <w:sz w:val="26"/>
          <w:szCs w:val="26"/>
        </w:rPr>
        <w:t>.</w:t>
      </w:r>
    </w:p>
    <w:p w14:paraId="450C2D43" w14:textId="77777777" w:rsidR="00FF3A56" w:rsidRPr="00E81EC0" w:rsidRDefault="00FF3A56" w:rsidP="001706E4">
      <w:pPr>
        <w:rPr>
          <w:sz w:val="26"/>
          <w:szCs w:val="26"/>
        </w:rPr>
      </w:pPr>
      <w:r w:rsidRPr="00E81EC0">
        <w:rPr>
          <w:sz w:val="26"/>
          <w:szCs w:val="26"/>
        </w:rPr>
        <w:t xml:space="preserve">Результаты деятельности Контрольно-счетной палаты выражаются в виде </w:t>
      </w:r>
      <w:r w:rsidR="00697A2C" w:rsidRPr="00E81EC0">
        <w:rPr>
          <w:sz w:val="26"/>
          <w:szCs w:val="26"/>
        </w:rPr>
        <w:t>отчетов</w:t>
      </w:r>
      <w:r w:rsidR="00827342" w:rsidRPr="00E81EC0">
        <w:rPr>
          <w:sz w:val="26"/>
          <w:szCs w:val="26"/>
        </w:rPr>
        <w:t xml:space="preserve"> и</w:t>
      </w:r>
      <w:r w:rsidR="00697A2C" w:rsidRPr="00E81EC0">
        <w:rPr>
          <w:sz w:val="26"/>
          <w:szCs w:val="26"/>
        </w:rPr>
        <w:t xml:space="preserve"> </w:t>
      </w:r>
      <w:r w:rsidRPr="00E81EC0">
        <w:rPr>
          <w:sz w:val="26"/>
          <w:szCs w:val="26"/>
        </w:rPr>
        <w:t xml:space="preserve">заключений, которые направляются в обязательном порядке депутатам Совета Заполярного района и главе Заполярного района, а также депутатам Советов депутатов и главам </w:t>
      </w:r>
      <w:r w:rsidR="00697A2C" w:rsidRPr="00E81EC0">
        <w:rPr>
          <w:sz w:val="26"/>
          <w:szCs w:val="26"/>
        </w:rPr>
        <w:t xml:space="preserve">поселений </w:t>
      </w:r>
      <w:r w:rsidRPr="00E81EC0">
        <w:rPr>
          <w:sz w:val="26"/>
          <w:szCs w:val="26"/>
        </w:rPr>
        <w:t>на основании Соглашений.</w:t>
      </w:r>
    </w:p>
    <w:p w14:paraId="7F314B43" w14:textId="77777777" w:rsidR="00A15A22" w:rsidRPr="00E81EC0" w:rsidRDefault="00FF3A56" w:rsidP="005545D3">
      <w:pPr>
        <w:tabs>
          <w:tab w:val="left" w:pos="709"/>
        </w:tabs>
        <w:autoSpaceDE w:val="0"/>
        <w:autoSpaceDN w:val="0"/>
        <w:adjustRightInd w:val="0"/>
        <w:rPr>
          <w:sz w:val="26"/>
          <w:szCs w:val="26"/>
        </w:rPr>
      </w:pPr>
      <w:r w:rsidRPr="00E81EC0">
        <w:rPr>
          <w:sz w:val="26"/>
          <w:szCs w:val="26"/>
        </w:rPr>
        <w:t xml:space="preserve">Ежегодный отчет о </w:t>
      </w:r>
      <w:r w:rsidR="006A0D5D" w:rsidRPr="00E81EC0">
        <w:rPr>
          <w:sz w:val="26"/>
          <w:szCs w:val="26"/>
        </w:rPr>
        <w:t>деятельности</w:t>
      </w:r>
      <w:r w:rsidRPr="00E81EC0">
        <w:rPr>
          <w:sz w:val="26"/>
          <w:szCs w:val="26"/>
        </w:rPr>
        <w:t xml:space="preserve"> Контрольно-счетной палаты </w:t>
      </w:r>
      <w:r w:rsidR="00A15A22" w:rsidRPr="00E81EC0">
        <w:rPr>
          <w:sz w:val="26"/>
          <w:szCs w:val="26"/>
        </w:rPr>
        <w:t>опубликовывается в средствах массовой информации и размещается в сети Интернет после его рассмотрения Советом Заполярного района.</w:t>
      </w:r>
    </w:p>
    <w:p w14:paraId="21214712" w14:textId="6056AE41" w:rsidR="00FF3A56" w:rsidRPr="00E81EC0" w:rsidRDefault="00FF3A56" w:rsidP="00F2051E">
      <w:pPr>
        <w:autoSpaceDE w:val="0"/>
        <w:autoSpaceDN w:val="0"/>
        <w:adjustRightInd w:val="0"/>
        <w:rPr>
          <w:sz w:val="26"/>
          <w:szCs w:val="26"/>
        </w:rPr>
      </w:pPr>
      <w:r w:rsidRPr="00E81EC0">
        <w:rPr>
          <w:sz w:val="26"/>
          <w:szCs w:val="26"/>
        </w:rPr>
        <w:t>Отчет о деятельности Контрольно-счетной палаты Заполярного района за 20</w:t>
      </w:r>
      <w:r w:rsidR="0067568E" w:rsidRPr="00E81EC0">
        <w:rPr>
          <w:sz w:val="26"/>
          <w:szCs w:val="26"/>
        </w:rPr>
        <w:t>2</w:t>
      </w:r>
      <w:r w:rsidR="006C26A4">
        <w:rPr>
          <w:sz w:val="26"/>
          <w:szCs w:val="26"/>
        </w:rPr>
        <w:t>3</w:t>
      </w:r>
      <w:r w:rsidR="008E6B15">
        <w:rPr>
          <w:sz w:val="26"/>
          <w:szCs w:val="26"/>
        </w:rPr>
        <w:t xml:space="preserve"> </w:t>
      </w:r>
      <w:r w:rsidRPr="00E81EC0">
        <w:rPr>
          <w:sz w:val="26"/>
          <w:szCs w:val="26"/>
        </w:rPr>
        <w:t xml:space="preserve">год </w:t>
      </w:r>
      <w:r w:rsidR="007B45E0" w:rsidRPr="00E81EC0">
        <w:rPr>
          <w:sz w:val="26"/>
          <w:szCs w:val="26"/>
        </w:rPr>
        <w:t>утвержден</w:t>
      </w:r>
      <w:r w:rsidRPr="00E81EC0">
        <w:rPr>
          <w:sz w:val="26"/>
          <w:szCs w:val="26"/>
        </w:rPr>
        <w:t xml:space="preserve"> решением Совета </w:t>
      </w:r>
      <w:r w:rsidR="00697A2C" w:rsidRPr="00E81EC0">
        <w:rPr>
          <w:sz w:val="26"/>
          <w:szCs w:val="26"/>
        </w:rPr>
        <w:t xml:space="preserve">Заполярного района </w:t>
      </w:r>
      <w:r w:rsidR="00F2051E" w:rsidRPr="006C26A4">
        <w:rPr>
          <w:sz w:val="26"/>
          <w:szCs w:val="26"/>
        </w:rPr>
        <w:t xml:space="preserve">от </w:t>
      </w:r>
      <w:r w:rsidR="006C26A4" w:rsidRPr="006C26A4">
        <w:rPr>
          <w:sz w:val="26"/>
          <w:szCs w:val="26"/>
        </w:rPr>
        <w:t>23</w:t>
      </w:r>
      <w:r w:rsidR="00F2051E" w:rsidRPr="006C26A4">
        <w:rPr>
          <w:sz w:val="26"/>
          <w:szCs w:val="26"/>
        </w:rPr>
        <w:t>.0</w:t>
      </w:r>
      <w:r w:rsidR="006C26A4" w:rsidRPr="006C26A4">
        <w:rPr>
          <w:sz w:val="26"/>
          <w:szCs w:val="26"/>
        </w:rPr>
        <w:t>5</w:t>
      </w:r>
      <w:r w:rsidR="00F2051E" w:rsidRPr="006C26A4">
        <w:rPr>
          <w:sz w:val="26"/>
          <w:szCs w:val="26"/>
        </w:rPr>
        <w:t>.20</w:t>
      </w:r>
      <w:r w:rsidR="000B3BDC" w:rsidRPr="006C26A4">
        <w:rPr>
          <w:sz w:val="26"/>
          <w:szCs w:val="26"/>
        </w:rPr>
        <w:t>2</w:t>
      </w:r>
      <w:r w:rsidR="006C26A4" w:rsidRPr="006C26A4">
        <w:rPr>
          <w:sz w:val="26"/>
          <w:szCs w:val="26"/>
        </w:rPr>
        <w:t>4</w:t>
      </w:r>
      <w:r w:rsidR="00F2051E" w:rsidRPr="006C26A4">
        <w:rPr>
          <w:sz w:val="26"/>
          <w:szCs w:val="26"/>
        </w:rPr>
        <w:t xml:space="preserve"> </w:t>
      </w:r>
      <w:r w:rsidR="008E6B15">
        <w:rPr>
          <w:sz w:val="26"/>
          <w:szCs w:val="26"/>
        </w:rPr>
        <w:t xml:space="preserve">№ </w:t>
      </w:r>
      <w:r w:rsidR="006C26A4" w:rsidRPr="006C26A4">
        <w:rPr>
          <w:sz w:val="26"/>
          <w:szCs w:val="26"/>
        </w:rPr>
        <w:t>315</w:t>
      </w:r>
      <w:r w:rsidRPr="006C26A4">
        <w:rPr>
          <w:sz w:val="26"/>
          <w:szCs w:val="26"/>
        </w:rPr>
        <w:t>-р.</w:t>
      </w:r>
    </w:p>
    <w:p w14:paraId="14B04F97" w14:textId="65EEF0B7" w:rsidR="001B4F55" w:rsidRPr="00E81EC0" w:rsidRDefault="001B4F55" w:rsidP="001B4F55">
      <w:pPr>
        <w:rPr>
          <w:sz w:val="26"/>
          <w:szCs w:val="26"/>
        </w:rPr>
      </w:pPr>
      <w:r w:rsidRPr="00E81EC0">
        <w:rPr>
          <w:sz w:val="26"/>
          <w:szCs w:val="26"/>
        </w:rPr>
        <w:t xml:space="preserve">В соответствии с Положением о КСП Контрольно-счетная палата осуществляет свою деятельность на основе планов, которые также </w:t>
      </w:r>
      <w:r w:rsidR="00F2051E" w:rsidRPr="00E81EC0">
        <w:rPr>
          <w:sz w:val="26"/>
          <w:szCs w:val="26"/>
        </w:rPr>
        <w:t>опубликовыва</w:t>
      </w:r>
      <w:r w:rsidR="006C5563" w:rsidRPr="00E81EC0">
        <w:rPr>
          <w:sz w:val="26"/>
          <w:szCs w:val="26"/>
        </w:rPr>
        <w:t>ю</w:t>
      </w:r>
      <w:r w:rsidR="00F2051E" w:rsidRPr="00E81EC0">
        <w:rPr>
          <w:sz w:val="26"/>
          <w:szCs w:val="26"/>
        </w:rPr>
        <w:t>тся в средства</w:t>
      </w:r>
      <w:r w:rsidR="006C5563" w:rsidRPr="00E81EC0">
        <w:rPr>
          <w:sz w:val="26"/>
          <w:szCs w:val="26"/>
        </w:rPr>
        <w:t>х массовой информации и размещаю</w:t>
      </w:r>
      <w:r w:rsidR="00F2051E" w:rsidRPr="00E81EC0">
        <w:rPr>
          <w:sz w:val="26"/>
          <w:szCs w:val="26"/>
        </w:rPr>
        <w:t>тся в сети Интернет</w:t>
      </w:r>
      <w:r w:rsidRPr="00E81EC0">
        <w:rPr>
          <w:sz w:val="26"/>
          <w:szCs w:val="26"/>
        </w:rPr>
        <w:t>. План работы Контрольно-счетной п</w:t>
      </w:r>
      <w:r w:rsidR="00565E84" w:rsidRPr="00E81EC0">
        <w:rPr>
          <w:sz w:val="26"/>
          <w:szCs w:val="26"/>
        </w:rPr>
        <w:t>алаты Заполярного района на 20</w:t>
      </w:r>
      <w:r w:rsidR="00A87BA0" w:rsidRPr="00E81EC0">
        <w:rPr>
          <w:sz w:val="26"/>
          <w:szCs w:val="26"/>
        </w:rPr>
        <w:t>2</w:t>
      </w:r>
      <w:r w:rsidR="006B7CAF" w:rsidRPr="00E81EC0">
        <w:rPr>
          <w:sz w:val="26"/>
          <w:szCs w:val="26"/>
        </w:rPr>
        <w:t>4</w:t>
      </w:r>
      <w:r w:rsidR="008E6B15">
        <w:rPr>
          <w:sz w:val="26"/>
          <w:szCs w:val="26"/>
        </w:rPr>
        <w:t xml:space="preserve"> </w:t>
      </w:r>
      <w:r w:rsidR="00F2051E" w:rsidRPr="00E81EC0">
        <w:rPr>
          <w:sz w:val="26"/>
          <w:szCs w:val="26"/>
        </w:rPr>
        <w:t>год утвержден приказом КСП от 2</w:t>
      </w:r>
      <w:r w:rsidR="000B3BDC" w:rsidRPr="00E81EC0">
        <w:rPr>
          <w:sz w:val="26"/>
          <w:szCs w:val="26"/>
        </w:rPr>
        <w:t>9</w:t>
      </w:r>
      <w:r w:rsidRPr="00E81EC0">
        <w:rPr>
          <w:sz w:val="26"/>
          <w:szCs w:val="26"/>
        </w:rPr>
        <w:t>.12.</w:t>
      </w:r>
      <w:r w:rsidR="006B7CAF" w:rsidRPr="00E81EC0">
        <w:rPr>
          <w:sz w:val="26"/>
          <w:szCs w:val="26"/>
        </w:rPr>
        <w:t>2023</w:t>
      </w:r>
      <w:r w:rsidR="008E6B15">
        <w:rPr>
          <w:sz w:val="26"/>
          <w:szCs w:val="26"/>
        </w:rPr>
        <w:t xml:space="preserve"> № </w:t>
      </w:r>
      <w:r w:rsidR="006B7CAF" w:rsidRPr="00E81EC0">
        <w:rPr>
          <w:sz w:val="26"/>
          <w:szCs w:val="26"/>
        </w:rPr>
        <w:t>194</w:t>
      </w:r>
      <w:r w:rsidRPr="00E81EC0">
        <w:rPr>
          <w:sz w:val="26"/>
          <w:szCs w:val="26"/>
        </w:rPr>
        <w:t>-п</w:t>
      </w:r>
      <w:r w:rsidR="00AE25BF" w:rsidRPr="00E81EC0">
        <w:rPr>
          <w:sz w:val="26"/>
          <w:szCs w:val="26"/>
        </w:rPr>
        <w:t xml:space="preserve">, опубликован </w:t>
      </w:r>
      <w:r w:rsidR="00EE58C4" w:rsidRPr="00E81EC0">
        <w:rPr>
          <w:sz w:val="26"/>
          <w:szCs w:val="26"/>
        </w:rPr>
        <w:t xml:space="preserve">в официальном бюллетене Заполярного района </w:t>
      </w:r>
      <w:r w:rsidR="00AE25BF" w:rsidRPr="00E81EC0">
        <w:rPr>
          <w:sz w:val="26"/>
          <w:szCs w:val="26"/>
        </w:rPr>
        <w:t xml:space="preserve">и </w:t>
      </w:r>
      <w:r w:rsidRPr="00E81EC0">
        <w:rPr>
          <w:sz w:val="26"/>
          <w:szCs w:val="26"/>
        </w:rPr>
        <w:t>размещен на официальном сайте Заполярного района.</w:t>
      </w:r>
    </w:p>
    <w:p w14:paraId="4AEA035C" w14:textId="4B24B3EE" w:rsidR="001B4F55" w:rsidRPr="00380E85" w:rsidRDefault="001B4F55" w:rsidP="001B4F55">
      <w:pPr>
        <w:rPr>
          <w:sz w:val="26"/>
          <w:szCs w:val="26"/>
        </w:rPr>
      </w:pPr>
      <w:r w:rsidRPr="00E81EC0">
        <w:rPr>
          <w:sz w:val="26"/>
          <w:szCs w:val="26"/>
        </w:rPr>
        <w:t xml:space="preserve">По состоянию на </w:t>
      </w:r>
      <w:r w:rsidR="007B45E0" w:rsidRPr="00E81EC0">
        <w:rPr>
          <w:sz w:val="26"/>
          <w:szCs w:val="26"/>
        </w:rPr>
        <w:t>31</w:t>
      </w:r>
      <w:r w:rsidRPr="00E81EC0">
        <w:rPr>
          <w:sz w:val="26"/>
          <w:szCs w:val="26"/>
        </w:rPr>
        <w:t>.</w:t>
      </w:r>
      <w:r w:rsidR="007B45E0" w:rsidRPr="00E81EC0">
        <w:rPr>
          <w:sz w:val="26"/>
          <w:szCs w:val="26"/>
        </w:rPr>
        <w:t>12</w:t>
      </w:r>
      <w:r w:rsidRPr="00E81EC0">
        <w:rPr>
          <w:sz w:val="26"/>
          <w:szCs w:val="26"/>
        </w:rPr>
        <w:t>.20</w:t>
      </w:r>
      <w:r w:rsidR="003C41F0" w:rsidRPr="00E81EC0">
        <w:rPr>
          <w:sz w:val="26"/>
          <w:szCs w:val="26"/>
        </w:rPr>
        <w:t>2</w:t>
      </w:r>
      <w:r w:rsidR="006C26A4">
        <w:rPr>
          <w:sz w:val="26"/>
          <w:szCs w:val="26"/>
        </w:rPr>
        <w:t>4</w:t>
      </w:r>
      <w:r w:rsidRPr="00E81EC0">
        <w:rPr>
          <w:sz w:val="26"/>
          <w:szCs w:val="26"/>
        </w:rPr>
        <w:t xml:space="preserve"> </w:t>
      </w:r>
      <w:r w:rsidR="007B45E0" w:rsidRPr="00E81EC0">
        <w:rPr>
          <w:sz w:val="26"/>
          <w:szCs w:val="26"/>
        </w:rPr>
        <w:t xml:space="preserve">штатная численность </w:t>
      </w:r>
      <w:r w:rsidR="000B3BDC" w:rsidRPr="00E81EC0">
        <w:rPr>
          <w:sz w:val="26"/>
          <w:szCs w:val="26"/>
        </w:rPr>
        <w:t xml:space="preserve">КСП </w:t>
      </w:r>
      <w:r w:rsidR="007B45E0" w:rsidRPr="00E81EC0">
        <w:rPr>
          <w:sz w:val="26"/>
          <w:szCs w:val="26"/>
        </w:rPr>
        <w:t xml:space="preserve">составила 10 единиц (в том числе: муниципальные должности – 2 единицы; муниципальные служащие – 6 единиц; </w:t>
      </w:r>
      <w:proofErr w:type="gramStart"/>
      <w:r w:rsidR="007B45E0" w:rsidRPr="00E81EC0">
        <w:rPr>
          <w:sz w:val="26"/>
          <w:szCs w:val="26"/>
        </w:rPr>
        <w:t xml:space="preserve">должности, не относящиеся к должностям </w:t>
      </w:r>
      <w:r w:rsidR="00590B45" w:rsidRPr="00E81EC0">
        <w:rPr>
          <w:sz w:val="26"/>
          <w:szCs w:val="26"/>
        </w:rPr>
        <w:t>муниципальной службы и муниципальным должностям</w:t>
      </w:r>
      <w:r w:rsidR="007F01C1">
        <w:rPr>
          <w:sz w:val="26"/>
          <w:szCs w:val="26"/>
        </w:rPr>
        <w:t>,</w:t>
      </w:r>
      <w:r w:rsidR="00590B45" w:rsidRPr="00E81EC0">
        <w:rPr>
          <w:sz w:val="26"/>
          <w:szCs w:val="26"/>
        </w:rPr>
        <w:t xml:space="preserve"> </w:t>
      </w:r>
      <w:r w:rsidR="007B45E0" w:rsidRPr="00E81EC0">
        <w:rPr>
          <w:sz w:val="26"/>
          <w:szCs w:val="26"/>
        </w:rPr>
        <w:t xml:space="preserve">– 2 единицы, что соответствует </w:t>
      </w:r>
      <w:r w:rsidR="00DE1FAC" w:rsidRPr="00E81EC0">
        <w:rPr>
          <w:sz w:val="26"/>
          <w:szCs w:val="26"/>
        </w:rPr>
        <w:t>р</w:t>
      </w:r>
      <w:r w:rsidR="007B45E0" w:rsidRPr="00E81EC0">
        <w:rPr>
          <w:sz w:val="26"/>
          <w:szCs w:val="26"/>
        </w:rPr>
        <w:t>ешению</w:t>
      </w:r>
      <w:r w:rsidRPr="00E81EC0">
        <w:rPr>
          <w:sz w:val="26"/>
          <w:szCs w:val="26"/>
        </w:rPr>
        <w:t xml:space="preserve"> Совета Зап</w:t>
      </w:r>
      <w:r w:rsidR="008E6B15">
        <w:rPr>
          <w:sz w:val="26"/>
          <w:szCs w:val="26"/>
        </w:rPr>
        <w:t xml:space="preserve">олярного района от 05.10.2011 № </w:t>
      </w:r>
      <w:r w:rsidRPr="00E81EC0">
        <w:rPr>
          <w:sz w:val="26"/>
          <w:szCs w:val="26"/>
        </w:rPr>
        <w:t>202-р «Об определении штатной численности Контрольно-счетной палаты Заполярного района»</w:t>
      </w:r>
      <w:r w:rsidR="000B3BDC" w:rsidRPr="00E81EC0">
        <w:rPr>
          <w:sz w:val="26"/>
          <w:szCs w:val="26"/>
        </w:rPr>
        <w:t xml:space="preserve"> (в редакции </w:t>
      </w:r>
      <w:r w:rsidR="009A73C3" w:rsidRPr="00E81EC0">
        <w:rPr>
          <w:sz w:val="26"/>
          <w:szCs w:val="26"/>
        </w:rPr>
        <w:t>р</w:t>
      </w:r>
      <w:r w:rsidR="000B3BDC" w:rsidRPr="00E81EC0">
        <w:rPr>
          <w:sz w:val="26"/>
          <w:szCs w:val="26"/>
        </w:rPr>
        <w:t xml:space="preserve">ешения Совета муниципального района </w:t>
      </w:r>
      <w:r w:rsidR="009A73C3" w:rsidRPr="00E81EC0">
        <w:rPr>
          <w:sz w:val="26"/>
          <w:szCs w:val="26"/>
        </w:rPr>
        <w:t>«</w:t>
      </w:r>
      <w:r w:rsidR="000B3BDC" w:rsidRPr="00E81EC0">
        <w:rPr>
          <w:sz w:val="26"/>
          <w:szCs w:val="26"/>
        </w:rPr>
        <w:t>Заполярный район</w:t>
      </w:r>
      <w:r w:rsidR="009A73C3" w:rsidRPr="00E81EC0">
        <w:rPr>
          <w:sz w:val="26"/>
          <w:szCs w:val="26"/>
        </w:rPr>
        <w:t xml:space="preserve">» </w:t>
      </w:r>
      <w:r w:rsidR="000B3BDC" w:rsidRPr="00E81EC0">
        <w:rPr>
          <w:sz w:val="26"/>
          <w:szCs w:val="26"/>
        </w:rPr>
        <w:t xml:space="preserve">от 24.12.2020 </w:t>
      </w:r>
      <w:r w:rsidR="009A73C3" w:rsidRPr="00E81EC0">
        <w:rPr>
          <w:sz w:val="26"/>
          <w:szCs w:val="26"/>
        </w:rPr>
        <w:t>№</w:t>
      </w:r>
      <w:r w:rsidR="000B3BDC" w:rsidRPr="00E81EC0">
        <w:rPr>
          <w:sz w:val="26"/>
          <w:szCs w:val="26"/>
        </w:rPr>
        <w:t xml:space="preserve"> 96-р </w:t>
      </w:r>
      <w:r w:rsidR="009A73C3" w:rsidRPr="00E81EC0">
        <w:rPr>
          <w:sz w:val="26"/>
          <w:szCs w:val="26"/>
        </w:rPr>
        <w:t>«</w:t>
      </w:r>
      <w:r w:rsidR="000B3BDC" w:rsidRPr="00E81EC0">
        <w:rPr>
          <w:sz w:val="26"/>
          <w:szCs w:val="26"/>
        </w:rPr>
        <w:t>О внесении изменений и признании утратившими силу некоторых решений Совета Заполярного района</w:t>
      </w:r>
      <w:r w:rsidR="009A73C3" w:rsidRPr="00E81EC0">
        <w:rPr>
          <w:sz w:val="26"/>
          <w:szCs w:val="26"/>
        </w:rPr>
        <w:t>»</w:t>
      </w:r>
      <w:r w:rsidR="000B3BDC" w:rsidRPr="00E81EC0">
        <w:rPr>
          <w:sz w:val="26"/>
          <w:szCs w:val="26"/>
        </w:rPr>
        <w:t>)</w:t>
      </w:r>
      <w:r w:rsidR="007F01C1">
        <w:rPr>
          <w:sz w:val="26"/>
          <w:szCs w:val="26"/>
        </w:rPr>
        <w:t>,</w:t>
      </w:r>
      <w:r w:rsidR="000B3BDC" w:rsidRPr="00E81EC0">
        <w:rPr>
          <w:sz w:val="26"/>
          <w:szCs w:val="26"/>
        </w:rPr>
        <w:t xml:space="preserve"> </w:t>
      </w:r>
      <w:r w:rsidR="00075110">
        <w:rPr>
          <w:sz w:val="26"/>
          <w:szCs w:val="26"/>
        </w:rPr>
        <w:t xml:space="preserve">которым </w:t>
      </w:r>
      <w:r w:rsidR="000B3BDC" w:rsidRPr="00E81EC0">
        <w:rPr>
          <w:sz w:val="26"/>
          <w:szCs w:val="26"/>
        </w:rPr>
        <w:t>штатная численность КСП установлена в количестве 10</w:t>
      </w:r>
      <w:proofErr w:type="gramEnd"/>
      <w:r w:rsidR="000B3BDC" w:rsidRPr="00E81EC0">
        <w:rPr>
          <w:sz w:val="26"/>
          <w:szCs w:val="26"/>
        </w:rPr>
        <w:t xml:space="preserve"> человек.</w:t>
      </w:r>
      <w:r w:rsidR="000B3BDC">
        <w:rPr>
          <w:sz w:val="26"/>
          <w:szCs w:val="26"/>
        </w:rPr>
        <w:t xml:space="preserve"> </w:t>
      </w:r>
    </w:p>
    <w:p w14:paraId="0E8FC069" w14:textId="6D1E39A6" w:rsidR="009C0D82" w:rsidRPr="009C0D82" w:rsidRDefault="008E6B15" w:rsidP="008E6B15">
      <w:pPr>
        <w:rPr>
          <w:sz w:val="26"/>
          <w:szCs w:val="26"/>
        </w:rPr>
      </w:pPr>
      <w:r>
        <w:rPr>
          <w:sz w:val="26"/>
          <w:szCs w:val="26"/>
        </w:rPr>
        <w:t>В отче</w:t>
      </w:r>
      <w:r w:rsidR="009C0D82" w:rsidRPr="009C0D82">
        <w:rPr>
          <w:sz w:val="26"/>
          <w:szCs w:val="26"/>
        </w:rPr>
        <w:t xml:space="preserve">тном периоде сотрудники КСП прошли обучение на курсах повышения квалификации по программам: </w:t>
      </w:r>
    </w:p>
    <w:p w14:paraId="3BD52368" w14:textId="17D071FC" w:rsidR="009C0D82" w:rsidRPr="009C0D82" w:rsidRDefault="009C0D82" w:rsidP="008E6B15">
      <w:pPr>
        <w:rPr>
          <w:sz w:val="26"/>
          <w:szCs w:val="26"/>
        </w:rPr>
      </w:pPr>
      <w:r w:rsidRPr="009C0D82">
        <w:rPr>
          <w:sz w:val="26"/>
          <w:szCs w:val="26"/>
        </w:rPr>
        <w:t xml:space="preserve">«Актуальные тренды в развитии методологии и практики внешнего муниципального контроля», «Административная ответственность за нарушения в бюджетной </w:t>
      </w:r>
      <w:r w:rsidR="008E6B15">
        <w:rPr>
          <w:sz w:val="26"/>
          <w:szCs w:val="26"/>
        </w:rPr>
        <w:t>сфере», «Новеллы 2024 года в 44</w:t>
      </w:r>
      <w:r w:rsidRPr="009C0D82">
        <w:rPr>
          <w:sz w:val="26"/>
          <w:szCs w:val="26"/>
        </w:rPr>
        <w:t xml:space="preserve">-ФЗ и 223-ФЗ. </w:t>
      </w:r>
      <w:proofErr w:type="spellStart"/>
      <w:r w:rsidRPr="009C0D82">
        <w:rPr>
          <w:sz w:val="26"/>
          <w:szCs w:val="26"/>
        </w:rPr>
        <w:t>Импортозамещение</w:t>
      </w:r>
      <w:proofErr w:type="spellEnd"/>
      <w:r w:rsidRPr="009C0D82">
        <w:rPr>
          <w:sz w:val="26"/>
          <w:szCs w:val="26"/>
        </w:rPr>
        <w:t>, изменения в национальном режиме и квотировании. Новые алгоритмы электронных закупок. Новое в обосновании НМЦ и формировании ТЗ. Особенно</w:t>
      </w:r>
      <w:r w:rsidR="00C77346">
        <w:rPr>
          <w:sz w:val="26"/>
          <w:szCs w:val="26"/>
        </w:rPr>
        <w:t>сти закупок у МСП. Поправки в Ко</w:t>
      </w:r>
      <w:r w:rsidRPr="009C0D82">
        <w:rPr>
          <w:sz w:val="26"/>
          <w:szCs w:val="26"/>
        </w:rPr>
        <w:t>АП</w:t>
      </w:r>
      <w:r w:rsidR="00C77346">
        <w:rPr>
          <w:sz w:val="26"/>
          <w:szCs w:val="26"/>
        </w:rPr>
        <w:t xml:space="preserve"> РФ</w:t>
      </w:r>
      <w:r w:rsidRPr="009C0D82">
        <w:rPr>
          <w:sz w:val="26"/>
          <w:szCs w:val="26"/>
        </w:rPr>
        <w:t>. Обзор актуальной судебной и администр</w:t>
      </w:r>
      <w:r>
        <w:rPr>
          <w:sz w:val="26"/>
          <w:szCs w:val="26"/>
        </w:rPr>
        <w:t>ативной практики</w:t>
      </w:r>
      <w:proofErr w:type="gramStart"/>
      <w:r>
        <w:rPr>
          <w:sz w:val="26"/>
          <w:szCs w:val="26"/>
        </w:rPr>
        <w:t>.».</w:t>
      </w:r>
      <w:proofErr w:type="gramEnd"/>
    </w:p>
    <w:p w14:paraId="7ABC2D83" w14:textId="75188B44" w:rsidR="009C0D82" w:rsidRPr="009C0D82" w:rsidRDefault="009C0D82" w:rsidP="008E6B15">
      <w:pPr>
        <w:rPr>
          <w:sz w:val="26"/>
          <w:szCs w:val="26"/>
        </w:rPr>
      </w:pPr>
      <w:r w:rsidRPr="009C0D82">
        <w:rPr>
          <w:sz w:val="26"/>
          <w:szCs w:val="26"/>
        </w:rPr>
        <w:t>Вмест</w:t>
      </w:r>
      <w:r w:rsidR="00C77346">
        <w:rPr>
          <w:sz w:val="26"/>
          <w:szCs w:val="26"/>
        </w:rPr>
        <w:t>е с тем сотрудники КСП в течение</w:t>
      </w:r>
      <w:r w:rsidRPr="009C0D82">
        <w:rPr>
          <w:sz w:val="26"/>
          <w:szCs w:val="26"/>
        </w:rPr>
        <w:t xml:space="preserve"> года регулярно принимали участие в обучающих мероприятиях Союза муниципальных контрольно-счетных органов, проводимых посредством ВКС.</w:t>
      </w:r>
    </w:p>
    <w:p w14:paraId="202AE78A" w14:textId="4460F3E2" w:rsidR="009C0D82" w:rsidRDefault="009C0D82" w:rsidP="008E6B15">
      <w:pPr>
        <w:rPr>
          <w:sz w:val="26"/>
          <w:szCs w:val="26"/>
        </w:rPr>
      </w:pPr>
      <w:r w:rsidRPr="009C0D82">
        <w:rPr>
          <w:sz w:val="26"/>
          <w:szCs w:val="26"/>
        </w:rPr>
        <w:t>В течение 2024 года заседания комиссии по соблюдению требований к служебному поведению муниципальных служащих и урегулированию конф</w:t>
      </w:r>
      <w:r w:rsidR="008E6B15">
        <w:rPr>
          <w:sz w:val="26"/>
          <w:szCs w:val="26"/>
        </w:rPr>
        <w:t>ликта интересов в Контрольно-сче</w:t>
      </w:r>
      <w:r w:rsidRPr="009C0D82">
        <w:rPr>
          <w:sz w:val="26"/>
          <w:szCs w:val="26"/>
        </w:rPr>
        <w:t>тной палате Заполярного района не проводились в связи с отсутствием к тому оснований</w:t>
      </w:r>
      <w:r>
        <w:rPr>
          <w:sz w:val="26"/>
          <w:szCs w:val="26"/>
        </w:rPr>
        <w:t>.</w:t>
      </w:r>
    </w:p>
    <w:p w14:paraId="290150CE" w14:textId="0EDD95ED" w:rsidR="00477A45" w:rsidRPr="00477A45" w:rsidRDefault="00CB7B77" w:rsidP="008E6B15">
      <w:pPr>
        <w:rPr>
          <w:sz w:val="26"/>
          <w:szCs w:val="26"/>
        </w:rPr>
      </w:pPr>
      <w:r w:rsidRPr="00C57395">
        <w:rPr>
          <w:sz w:val="26"/>
          <w:szCs w:val="26"/>
        </w:rPr>
        <w:t>В порядке нормотворческой деятельности Контрольно-счетной палатой Заполярного района в Совет Заполярного района был</w:t>
      </w:r>
      <w:r w:rsidR="00477A45" w:rsidRPr="00C57395">
        <w:rPr>
          <w:sz w:val="26"/>
          <w:szCs w:val="26"/>
        </w:rPr>
        <w:t>и</w:t>
      </w:r>
      <w:r w:rsidRPr="00C57395">
        <w:rPr>
          <w:sz w:val="26"/>
          <w:szCs w:val="26"/>
        </w:rPr>
        <w:t xml:space="preserve"> внесен</w:t>
      </w:r>
      <w:r w:rsidR="00477A45" w:rsidRPr="00C57395">
        <w:rPr>
          <w:sz w:val="26"/>
          <w:szCs w:val="26"/>
        </w:rPr>
        <w:t>ы</w:t>
      </w:r>
      <w:r w:rsidRPr="00C57395">
        <w:rPr>
          <w:sz w:val="26"/>
          <w:szCs w:val="26"/>
        </w:rPr>
        <w:t xml:space="preserve"> </w:t>
      </w:r>
      <w:r w:rsidR="00C57395" w:rsidRPr="00C57395">
        <w:rPr>
          <w:sz w:val="26"/>
          <w:szCs w:val="26"/>
        </w:rPr>
        <w:t>4</w:t>
      </w:r>
      <w:r w:rsidRPr="00C57395">
        <w:rPr>
          <w:sz w:val="26"/>
          <w:szCs w:val="26"/>
        </w:rPr>
        <w:t xml:space="preserve"> проект</w:t>
      </w:r>
      <w:r w:rsidR="00477A45" w:rsidRPr="00C57395">
        <w:rPr>
          <w:sz w:val="26"/>
          <w:szCs w:val="26"/>
        </w:rPr>
        <w:t>а</w:t>
      </w:r>
      <w:r w:rsidRPr="00C57395">
        <w:rPr>
          <w:sz w:val="26"/>
          <w:szCs w:val="26"/>
        </w:rPr>
        <w:t xml:space="preserve"> реш</w:t>
      </w:r>
      <w:r w:rsidR="00590B45" w:rsidRPr="00C57395">
        <w:rPr>
          <w:sz w:val="26"/>
          <w:szCs w:val="26"/>
        </w:rPr>
        <w:t>ения Совета Заполярного района</w:t>
      </w:r>
      <w:r w:rsidR="00A41F2A">
        <w:rPr>
          <w:sz w:val="26"/>
          <w:szCs w:val="26"/>
        </w:rPr>
        <w:t>:</w:t>
      </w:r>
      <w:r w:rsidR="00590B45" w:rsidRPr="00C57395">
        <w:rPr>
          <w:sz w:val="26"/>
          <w:szCs w:val="26"/>
        </w:rPr>
        <w:t xml:space="preserve"> </w:t>
      </w:r>
      <w:r w:rsidR="007F01C1" w:rsidRPr="00C57395">
        <w:rPr>
          <w:sz w:val="26"/>
          <w:szCs w:val="26"/>
        </w:rPr>
        <w:t>«О</w:t>
      </w:r>
      <w:r w:rsidR="00092EAC" w:rsidRPr="00C57395">
        <w:rPr>
          <w:sz w:val="26"/>
          <w:szCs w:val="26"/>
        </w:rPr>
        <w:t>б отчете о деятельности Контрольно-счетной палаты Заполярного района за 20</w:t>
      </w:r>
      <w:r w:rsidR="00D02117" w:rsidRPr="00C57395">
        <w:rPr>
          <w:sz w:val="26"/>
          <w:szCs w:val="26"/>
        </w:rPr>
        <w:t>2</w:t>
      </w:r>
      <w:r w:rsidR="00C57395" w:rsidRPr="00C57395">
        <w:rPr>
          <w:sz w:val="26"/>
          <w:szCs w:val="26"/>
        </w:rPr>
        <w:t>3</w:t>
      </w:r>
      <w:r w:rsidR="00477A45" w:rsidRPr="00C57395">
        <w:rPr>
          <w:sz w:val="26"/>
          <w:szCs w:val="26"/>
        </w:rPr>
        <w:t xml:space="preserve"> год</w:t>
      </w:r>
      <w:r w:rsidR="007F01C1" w:rsidRPr="00C57395">
        <w:rPr>
          <w:sz w:val="26"/>
          <w:szCs w:val="26"/>
        </w:rPr>
        <w:t>»</w:t>
      </w:r>
      <w:r w:rsidR="00C57395" w:rsidRPr="00C57395">
        <w:rPr>
          <w:sz w:val="26"/>
          <w:szCs w:val="26"/>
        </w:rPr>
        <w:t xml:space="preserve"> и 3 проекта решения Совета Заполярного района «О внесении изменений в некоторые решения Совета Заполярного района»</w:t>
      </w:r>
      <w:r w:rsidR="00477A45" w:rsidRPr="00C57395">
        <w:rPr>
          <w:sz w:val="26"/>
          <w:szCs w:val="26"/>
        </w:rPr>
        <w:t>.</w:t>
      </w:r>
    </w:p>
    <w:p w14:paraId="3285C71A" w14:textId="77777777" w:rsidR="001B4F55" w:rsidRPr="00380E85" w:rsidRDefault="001D1035" w:rsidP="001B4F55">
      <w:pPr>
        <w:rPr>
          <w:sz w:val="26"/>
          <w:szCs w:val="26"/>
        </w:rPr>
      </w:pPr>
      <w:r w:rsidRPr="00380E85">
        <w:rPr>
          <w:sz w:val="26"/>
          <w:szCs w:val="26"/>
        </w:rPr>
        <w:t>Председатель</w:t>
      </w:r>
      <w:r w:rsidR="001B4F55" w:rsidRPr="00380E85">
        <w:rPr>
          <w:sz w:val="26"/>
          <w:szCs w:val="26"/>
        </w:rPr>
        <w:t xml:space="preserve"> Контрольно-счетной палаты в отчетном периоде принимал</w:t>
      </w:r>
      <w:r w:rsidR="000664F7">
        <w:rPr>
          <w:sz w:val="26"/>
          <w:szCs w:val="26"/>
        </w:rPr>
        <w:t>а</w:t>
      </w:r>
      <w:r w:rsidR="001B4F55" w:rsidRPr="00380E85">
        <w:rPr>
          <w:sz w:val="26"/>
          <w:szCs w:val="26"/>
        </w:rPr>
        <w:t xml:space="preserve"> участие </w:t>
      </w:r>
      <w:r w:rsidRPr="00380E85">
        <w:rPr>
          <w:sz w:val="26"/>
          <w:szCs w:val="26"/>
        </w:rPr>
        <w:t>в заседаниях рабочих групп, комиссий, комитетов Совета Заполярного района</w:t>
      </w:r>
      <w:r w:rsidR="00AC736E" w:rsidRPr="00380E85">
        <w:rPr>
          <w:sz w:val="26"/>
          <w:szCs w:val="26"/>
        </w:rPr>
        <w:t>,</w:t>
      </w:r>
      <w:r w:rsidRPr="00380E85">
        <w:rPr>
          <w:sz w:val="26"/>
          <w:szCs w:val="26"/>
        </w:rPr>
        <w:t xml:space="preserve"> в работе сессий Совета Заполярного района, </w:t>
      </w:r>
      <w:r w:rsidR="00DE72EC" w:rsidRPr="00380E85">
        <w:rPr>
          <w:sz w:val="26"/>
          <w:szCs w:val="26"/>
        </w:rPr>
        <w:t>совещаний при главе Заполярного район</w:t>
      </w:r>
      <w:r w:rsidRPr="00380E85">
        <w:rPr>
          <w:sz w:val="26"/>
          <w:szCs w:val="26"/>
        </w:rPr>
        <w:t>а</w:t>
      </w:r>
      <w:r w:rsidR="00DE72EC" w:rsidRPr="00380E85">
        <w:rPr>
          <w:sz w:val="26"/>
          <w:szCs w:val="26"/>
        </w:rPr>
        <w:t>, а</w:t>
      </w:r>
      <w:r w:rsidRPr="00380E85">
        <w:rPr>
          <w:sz w:val="26"/>
          <w:szCs w:val="26"/>
        </w:rPr>
        <w:t xml:space="preserve"> также в работе балансовых</w:t>
      </w:r>
      <w:r w:rsidR="001B4F55" w:rsidRPr="00380E85">
        <w:rPr>
          <w:sz w:val="26"/>
          <w:szCs w:val="26"/>
        </w:rPr>
        <w:t xml:space="preserve"> комиссий</w:t>
      </w:r>
      <w:r w:rsidR="00DE72EC" w:rsidRPr="00380E85">
        <w:rPr>
          <w:sz w:val="26"/>
          <w:szCs w:val="26"/>
        </w:rPr>
        <w:t xml:space="preserve"> по вопросам утверждения бухгалтерской отчетности и отчетов руководителей муниципальных предприятий Заполярного района</w:t>
      </w:r>
      <w:r w:rsidR="00CA1D98" w:rsidRPr="00380E85">
        <w:rPr>
          <w:sz w:val="26"/>
          <w:szCs w:val="26"/>
        </w:rPr>
        <w:t>.</w:t>
      </w:r>
    </w:p>
    <w:p w14:paraId="5134093C" w14:textId="77777777" w:rsidR="001D1035" w:rsidRPr="000664F7" w:rsidRDefault="001D1035" w:rsidP="001D1035">
      <w:pPr>
        <w:rPr>
          <w:sz w:val="26"/>
          <w:szCs w:val="26"/>
        </w:rPr>
      </w:pPr>
      <w:r w:rsidRPr="000664F7">
        <w:rPr>
          <w:sz w:val="26"/>
          <w:szCs w:val="26"/>
        </w:rPr>
        <w:t>В течение 20</w:t>
      </w:r>
      <w:r w:rsidR="003C41F0" w:rsidRPr="000664F7">
        <w:rPr>
          <w:sz w:val="26"/>
          <w:szCs w:val="26"/>
        </w:rPr>
        <w:t>2</w:t>
      </w:r>
      <w:r w:rsidR="00C57395">
        <w:rPr>
          <w:sz w:val="26"/>
          <w:szCs w:val="26"/>
        </w:rPr>
        <w:t>4</w:t>
      </w:r>
      <w:r w:rsidRPr="000664F7">
        <w:rPr>
          <w:sz w:val="26"/>
          <w:szCs w:val="26"/>
        </w:rPr>
        <w:t xml:space="preserve"> года состоялось </w:t>
      </w:r>
      <w:r w:rsidR="00C57395">
        <w:rPr>
          <w:sz w:val="26"/>
          <w:szCs w:val="26"/>
        </w:rPr>
        <w:t>9</w:t>
      </w:r>
      <w:r w:rsidRPr="000664F7">
        <w:rPr>
          <w:sz w:val="26"/>
          <w:szCs w:val="26"/>
        </w:rPr>
        <w:t xml:space="preserve"> заседаний Коллегии Контрольно-счетной палаты Заполярного района, на которых рассмотрены отчеты по результатам контрольных мероприятий, результаты исполнения представлений Контрольно-счетной палаты,</w:t>
      </w:r>
      <w:r w:rsidR="002B20EE" w:rsidRPr="000664F7">
        <w:rPr>
          <w:sz w:val="26"/>
          <w:szCs w:val="26"/>
        </w:rPr>
        <w:t xml:space="preserve"> вынесение предписаний,</w:t>
      </w:r>
      <w:r w:rsidRPr="000664F7">
        <w:rPr>
          <w:sz w:val="26"/>
          <w:szCs w:val="26"/>
        </w:rPr>
        <w:t xml:space="preserve"> а также вопросы, связанные с </w:t>
      </w:r>
      <w:r w:rsidR="00380E85" w:rsidRPr="000664F7">
        <w:rPr>
          <w:sz w:val="26"/>
          <w:szCs w:val="26"/>
        </w:rPr>
        <w:t xml:space="preserve">методическим обеспечением и </w:t>
      </w:r>
      <w:r w:rsidRPr="000664F7">
        <w:rPr>
          <w:sz w:val="26"/>
          <w:szCs w:val="26"/>
        </w:rPr>
        <w:t>текущей деятельностью</w:t>
      </w:r>
      <w:r w:rsidR="00892B33" w:rsidRPr="000664F7">
        <w:rPr>
          <w:sz w:val="26"/>
          <w:szCs w:val="26"/>
        </w:rPr>
        <w:t>.</w:t>
      </w:r>
    </w:p>
    <w:p w14:paraId="54532600" w14:textId="77EDD6D8" w:rsidR="006A6639" w:rsidRPr="000664F7" w:rsidRDefault="006A6639" w:rsidP="006A6639">
      <w:pPr>
        <w:rPr>
          <w:sz w:val="26"/>
          <w:szCs w:val="26"/>
        </w:rPr>
      </w:pPr>
      <w:r w:rsidRPr="000664F7">
        <w:rPr>
          <w:sz w:val="26"/>
          <w:szCs w:val="26"/>
        </w:rPr>
        <w:t xml:space="preserve">В целях получения оперативной информации о движении бюджетных средств в </w:t>
      </w:r>
      <w:r w:rsidR="006B7CAF" w:rsidRPr="000664F7">
        <w:rPr>
          <w:sz w:val="26"/>
          <w:szCs w:val="26"/>
        </w:rPr>
        <w:t>2023</w:t>
      </w:r>
      <w:r w:rsidR="008E6B15">
        <w:rPr>
          <w:sz w:val="26"/>
          <w:szCs w:val="26"/>
        </w:rPr>
        <w:t xml:space="preserve"> </w:t>
      </w:r>
      <w:r w:rsidRPr="000664F7">
        <w:rPr>
          <w:sz w:val="26"/>
          <w:szCs w:val="26"/>
        </w:rPr>
        <w:t>году Контрольно-счетной палатой заключено соглашение об информационном взаимодействии с Управлением Федерального казначейства по Архангельской области</w:t>
      </w:r>
      <w:r w:rsidR="00590B45" w:rsidRPr="000664F7">
        <w:rPr>
          <w:sz w:val="26"/>
          <w:szCs w:val="26"/>
        </w:rPr>
        <w:t xml:space="preserve"> и Ненецкому автономному округу</w:t>
      </w:r>
      <w:r w:rsidR="00511D9D" w:rsidRPr="000664F7">
        <w:rPr>
          <w:sz w:val="26"/>
          <w:szCs w:val="26"/>
        </w:rPr>
        <w:t xml:space="preserve"> (действовавшее ранее Соглашение признано утратившим силу)</w:t>
      </w:r>
      <w:r w:rsidR="00590B45" w:rsidRPr="000664F7">
        <w:rPr>
          <w:sz w:val="26"/>
          <w:szCs w:val="26"/>
        </w:rPr>
        <w:t>.</w:t>
      </w:r>
    </w:p>
    <w:p w14:paraId="14E5BAB9" w14:textId="77777777" w:rsidR="00B0374D" w:rsidRPr="000664F7" w:rsidRDefault="00B0374D" w:rsidP="006A6639">
      <w:pPr>
        <w:rPr>
          <w:sz w:val="26"/>
          <w:szCs w:val="26"/>
        </w:rPr>
      </w:pPr>
      <w:r w:rsidRPr="000664F7">
        <w:rPr>
          <w:sz w:val="26"/>
          <w:szCs w:val="26"/>
        </w:rPr>
        <w:t>В отчетном периоде органом Федерального казначейства на основании запросов Контрольно-счетной палаты предоставлялась информация о кассовых операциях по исполнению местных бюджетов.</w:t>
      </w:r>
    </w:p>
    <w:p w14:paraId="4C391430" w14:textId="1AF78C76" w:rsidR="00B0374D" w:rsidRPr="000664F7" w:rsidRDefault="00586130" w:rsidP="006A6639">
      <w:pPr>
        <w:rPr>
          <w:sz w:val="26"/>
          <w:szCs w:val="26"/>
        </w:rPr>
      </w:pPr>
      <w:r w:rsidRPr="000664F7">
        <w:rPr>
          <w:sz w:val="26"/>
          <w:szCs w:val="26"/>
        </w:rPr>
        <w:t>В целях организаци</w:t>
      </w:r>
      <w:r w:rsidR="00FE5F0E" w:rsidRPr="000664F7">
        <w:rPr>
          <w:sz w:val="26"/>
          <w:szCs w:val="26"/>
        </w:rPr>
        <w:t>и</w:t>
      </w:r>
      <w:r w:rsidRPr="000664F7">
        <w:rPr>
          <w:sz w:val="26"/>
          <w:szCs w:val="26"/>
        </w:rPr>
        <w:t xml:space="preserve"> взаимодействия в сфере предупреждения, своевременного выявления и пресечения правонарушений, связанных с незаконным использованием средств местных бюджетов и имущества, находящегося в муниципальной собственности, </w:t>
      </w:r>
      <w:r w:rsidR="006B4826" w:rsidRPr="000664F7">
        <w:rPr>
          <w:sz w:val="26"/>
          <w:szCs w:val="26"/>
        </w:rPr>
        <w:t xml:space="preserve">в </w:t>
      </w:r>
      <w:r w:rsidR="008E6B15">
        <w:rPr>
          <w:sz w:val="26"/>
          <w:szCs w:val="26"/>
        </w:rPr>
        <w:t xml:space="preserve">2016 </w:t>
      </w:r>
      <w:r w:rsidR="00D14A3B" w:rsidRPr="000664F7">
        <w:rPr>
          <w:sz w:val="26"/>
          <w:szCs w:val="26"/>
        </w:rPr>
        <w:t>году</w:t>
      </w:r>
      <w:r w:rsidR="006B4826" w:rsidRPr="000664F7">
        <w:rPr>
          <w:sz w:val="26"/>
          <w:szCs w:val="26"/>
        </w:rPr>
        <w:t xml:space="preserve"> </w:t>
      </w:r>
      <w:r w:rsidRPr="000664F7">
        <w:rPr>
          <w:sz w:val="26"/>
          <w:szCs w:val="26"/>
        </w:rPr>
        <w:t>заключено соглашение с Управлением Министерства внутренних дел Российской Федерации по Ненецкому автономному округу.</w:t>
      </w:r>
    </w:p>
    <w:p w14:paraId="44C84C21" w14:textId="280AFDBE" w:rsidR="00401EC9" w:rsidRPr="000664F7" w:rsidRDefault="00401EC9" w:rsidP="00401EC9">
      <w:pPr>
        <w:autoSpaceDE w:val="0"/>
        <w:autoSpaceDN w:val="0"/>
        <w:adjustRightInd w:val="0"/>
        <w:rPr>
          <w:sz w:val="26"/>
          <w:szCs w:val="26"/>
        </w:rPr>
      </w:pPr>
      <w:r w:rsidRPr="000664F7">
        <w:rPr>
          <w:sz w:val="26"/>
          <w:szCs w:val="26"/>
        </w:rPr>
        <w:t xml:space="preserve">В целях </w:t>
      </w:r>
      <w:proofErr w:type="gramStart"/>
      <w:r w:rsidRPr="000664F7">
        <w:rPr>
          <w:sz w:val="26"/>
          <w:szCs w:val="26"/>
        </w:rPr>
        <w:t>повышения качества взаимодействия органов финансового контроля</w:t>
      </w:r>
      <w:proofErr w:type="gramEnd"/>
      <w:r w:rsidRPr="000664F7">
        <w:rPr>
          <w:sz w:val="26"/>
          <w:szCs w:val="26"/>
        </w:rPr>
        <w:t xml:space="preserve"> с правоохранительными органами по инициативе УМВД России по НАО </w:t>
      </w:r>
      <w:r w:rsidR="008E6B15">
        <w:rPr>
          <w:sz w:val="26"/>
          <w:szCs w:val="26"/>
        </w:rPr>
        <w:t xml:space="preserve">в 2018 </w:t>
      </w:r>
      <w:r w:rsidR="005545D3" w:rsidRPr="000664F7">
        <w:rPr>
          <w:sz w:val="26"/>
          <w:szCs w:val="26"/>
        </w:rPr>
        <w:t xml:space="preserve">году </w:t>
      </w:r>
      <w:r w:rsidRPr="000664F7">
        <w:rPr>
          <w:sz w:val="26"/>
          <w:szCs w:val="26"/>
        </w:rPr>
        <w:t xml:space="preserve">заключено дополнительное соглашение к соглашению о взаимодействии между Управлением Министерства внутренних дел Российской Федерации по Ненецкому автономному округу и Контрольно-счетной палатой </w:t>
      </w:r>
      <w:r w:rsidR="00D25567" w:rsidRPr="000664F7">
        <w:rPr>
          <w:sz w:val="26"/>
          <w:szCs w:val="26"/>
        </w:rPr>
        <w:t>Заполярного района</w:t>
      </w:r>
      <w:r w:rsidRPr="000664F7">
        <w:rPr>
          <w:sz w:val="26"/>
          <w:szCs w:val="26"/>
        </w:rPr>
        <w:t>.</w:t>
      </w:r>
    </w:p>
    <w:p w14:paraId="531D6DE5" w14:textId="77777777" w:rsidR="00401EC9" w:rsidRDefault="00401EC9" w:rsidP="00401EC9">
      <w:pPr>
        <w:autoSpaceDE w:val="0"/>
        <w:autoSpaceDN w:val="0"/>
        <w:adjustRightInd w:val="0"/>
        <w:rPr>
          <w:sz w:val="26"/>
          <w:szCs w:val="26"/>
        </w:rPr>
      </w:pPr>
      <w:r w:rsidRPr="000664F7">
        <w:rPr>
          <w:sz w:val="26"/>
          <w:szCs w:val="26"/>
        </w:rPr>
        <w:t xml:space="preserve">В соответствии с указанным дополнительным соглашением с 25.04.2018 все отчеты о результатах контрольных мероприятий направляются в УМВД России по НАО после их утверждения. Кроме того, установлены исключительные случаи направления материалов контрольных мероприятий до их </w:t>
      </w:r>
      <w:r w:rsidRPr="00FA70F6">
        <w:rPr>
          <w:sz w:val="26"/>
          <w:szCs w:val="26"/>
        </w:rPr>
        <w:t>утверждения.</w:t>
      </w:r>
    </w:p>
    <w:p w14:paraId="2B0DD737" w14:textId="5A004F65" w:rsidR="00401EC9" w:rsidRDefault="003C5CF0" w:rsidP="00401EC9">
      <w:pPr>
        <w:autoSpaceDE w:val="0"/>
        <w:autoSpaceDN w:val="0"/>
        <w:adjustRightInd w:val="0"/>
        <w:rPr>
          <w:sz w:val="26"/>
          <w:szCs w:val="26"/>
        </w:rPr>
      </w:pPr>
      <w:r w:rsidRPr="000664F7">
        <w:rPr>
          <w:sz w:val="26"/>
          <w:szCs w:val="26"/>
        </w:rPr>
        <w:t>Так, в отчетном периоде</w:t>
      </w:r>
      <w:r w:rsidR="001F7E17" w:rsidRPr="000664F7">
        <w:rPr>
          <w:sz w:val="26"/>
          <w:szCs w:val="26"/>
        </w:rPr>
        <w:t xml:space="preserve"> в</w:t>
      </w:r>
      <w:r w:rsidRPr="000664F7">
        <w:rPr>
          <w:sz w:val="26"/>
          <w:szCs w:val="26"/>
        </w:rPr>
        <w:t xml:space="preserve"> </w:t>
      </w:r>
      <w:r w:rsidR="00401EC9" w:rsidRPr="000664F7">
        <w:rPr>
          <w:sz w:val="26"/>
          <w:szCs w:val="26"/>
        </w:rPr>
        <w:t xml:space="preserve">Управление Министерства внутренних дел Российской Федерации по Ненецкому автономному округу направлено </w:t>
      </w:r>
      <w:r w:rsidR="000664F7" w:rsidRPr="000664F7">
        <w:rPr>
          <w:sz w:val="26"/>
          <w:szCs w:val="26"/>
        </w:rPr>
        <w:t>6</w:t>
      </w:r>
      <w:r w:rsidR="00401EC9" w:rsidRPr="000664F7">
        <w:rPr>
          <w:sz w:val="26"/>
          <w:szCs w:val="26"/>
        </w:rPr>
        <w:t xml:space="preserve"> отчетов о результатах контрольных мероприятий,</w:t>
      </w:r>
      <w:r w:rsidR="00401EC9" w:rsidRPr="000664F7">
        <w:rPr>
          <w:color w:val="0070C0"/>
          <w:sz w:val="26"/>
          <w:szCs w:val="26"/>
        </w:rPr>
        <w:t xml:space="preserve"> </w:t>
      </w:r>
      <w:r w:rsidR="003C41F0" w:rsidRPr="006C26A4">
        <w:rPr>
          <w:sz w:val="26"/>
          <w:szCs w:val="26"/>
        </w:rPr>
        <w:t>в КСП</w:t>
      </w:r>
      <w:r w:rsidR="00A8026E" w:rsidRPr="006C26A4">
        <w:rPr>
          <w:sz w:val="26"/>
          <w:szCs w:val="26"/>
        </w:rPr>
        <w:t xml:space="preserve"> поступила информация о том, что уголовно-наказуемых деяний, а также административных правонарушений, подведомственных УМВД России по Ненецкому автономному округу, в хо</w:t>
      </w:r>
      <w:r w:rsidR="003C41F0" w:rsidRPr="006C26A4">
        <w:rPr>
          <w:sz w:val="26"/>
          <w:szCs w:val="26"/>
        </w:rPr>
        <w:t xml:space="preserve">де изучения </w:t>
      </w:r>
      <w:r w:rsidR="006C26A4" w:rsidRPr="00A41F2A">
        <w:rPr>
          <w:sz w:val="26"/>
          <w:szCs w:val="26"/>
        </w:rPr>
        <w:t>3</w:t>
      </w:r>
      <w:r w:rsidR="006C26A4" w:rsidRPr="006C26A4">
        <w:rPr>
          <w:sz w:val="26"/>
          <w:szCs w:val="26"/>
        </w:rPr>
        <w:t xml:space="preserve"> </w:t>
      </w:r>
      <w:r w:rsidR="003C41F0" w:rsidRPr="006C26A4">
        <w:rPr>
          <w:sz w:val="26"/>
          <w:szCs w:val="26"/>
        </w:rPr>
        <w:t>отчетов не выявлено</w:t>
      </w:r>
      <w:r w:rsidR="000263DA" w:rsidRPr="006C26A4">
        <w:rPr>
          <w:sz w:val="26"/>
          <w:szCs w:val="26"/>
        </w:rPr>
        <w:t>.</w:t>
      </w:r>
    </w:p>
    <w:p w14:paraId="4D061778" w14:textId="77777777" w:rsidR="00A40764" w:rsidRPr="00E81EC0" w:rsidRDefault="00E95E52" w:rsidP="00A40764">
      <w:pPr>
        <w:autoSpaceDE w:val="0"/>
        <w:autoSpaceDN w:val="0"/>
        <w:adjustRightInd w:val="0"/>
        <w:rPr>
          <w:sz w:val="26"/>
          <w:szCs w:val="26"/>
        </w:rPr>
      </w:pPr>
      <w:r w:rsidRPr="00E81EC0">
        <w:rPr>
          <w:sz w:val="26"/>
          <w:szCs w:val="26"/>
        </w:rPr>
        <w:t xml:space="preserve">Кроме того, с 2017 года Контрольно-счетная палата является участником Совета контрольно-счетных органов Ненецкого автономного округа (далее – Совет КСО) на основании Соглашения о создании и деятельности Совета КСО. </w:t>
      </w:r>
      <w:r w:rsidR="00A40764" w:rsidRPr="00E81EC0">
        <w:rPr>
          <w:sz w:val="26"/>
          <w:szCs w:val="26"/>
        </w:rPr>
        <w:t xml:space="preserve">Основными задачами </w:t>
      </w:r>
      <w:r w:rsidR="007F01C1">
        <w:rPr>
          <w:sz w:val="26"/>
          <w:szCs w:val="26"/>
        </w:rPr>
        <w:t>Совета КСО</w:t>
      </w:r>
      <w:r w:rsidR="00A40764" w:rsidRPr="00E81EC0">
        <w:rPr>
          <w:sz w:val="26"/>
          <w:szCs w:val="26"/>
        </w:rPr>
        <w:t xml:space="preserve"> являются </w:t>
      </w:r>
      <w:r w:rsidR="00A65E9E" w:rsidRPr="00E81EC0">
        <w:rPr>
          <w:sz w:val="26"/>
          <w:szCs w:val="26"/>
        </w:rPr>
        <w:t xml:space="preserve">координация совместной </w:t>
      </w:r>
      <w:r w:rsidR="00A40764" w:rsidRPr="00E81EC0">
        <w:rPr>
          <w:sz w:val="26"/>
          <w:szCs w:val="26"/>
        </w:rPr>
        <w:t>деятельности членов Совета КСО, об</w:t>
      </w:r>
      <w:r w:rsidR="00A65E9E" w:rsidRPr="00E81EC0">
        <w:rPr>
          <w:sz w:val="26"/>
          <w:szCs w:val="26"/>
        </w:rPr>
        <w:t>еспечение единообразных методологи</w:t>
      </w:r>
      <w:r w:rsidR="00A40764" w:rsidRPr="00E81EC0">
        <w:rPr>
          <w:sz w:val="26"/>
          <w:szCs w:val="26"/>
        </w:rPr>
        <w:t xml:space="preserve">ческих подходов к контрольной и экспертно-аналитической деятельности, </w:t>
      </w:r>
      <w:r w:rsidR="00F00B0F" w:rsidRPr="00E81EC0">
        <w:rPr>
          <w:sz w:val="26"/>
          <w:szCs w:val="26"/>
        </w:rPr>
        <w:t xml:space="preserve">а также </w:t>
      </w:r>
      <w:r w:rsidR="00A40764" w:rsidRPr="00E81EC0">
        <w:rPr>
          <w:sz w:val="26"/>
          <w:szCs w:val="26"/>
        </w:rPr>
        <w:t xml:space="preserve">организация совместных мероприятий в области внешнего </w:t>
      </w:r>
      <w:r w:rsidR="00A65E9E" w:rsidRPr="00E81EC0">
        <w:rPr>
          <w:sz w:val="26"/>
          <w:szCs w:val="26"/>
        </w:rPr>
        <w:t xml:space="preserve">финансового </w:t>
      </w:r>
      <w:r w:rsidR="00A40764" w:rsidRPr="00E81EC0">
        <w:rPr>
          <w:sz w:val="26"/>
          <w:szCs w:val="26"/>
        </w:rPr>
        <w:t>контроля</w:t>
      </w:r>
      <w:r w:rsidR="00F00B0F" w:rsidRPr="00E81EC0">
        <w:rPr>
          <w:sz w:val="26"/>
          <w:szCs w:val="26"/>
        </w:rPr>
        <w:t>.</w:t>
      </w:r>
      <w:r w:rsidR="000664F7" w:rsidRPr="00E81EC0">
        <w:rPr>
          <w:sz w:val="26"/>
          <w:szCs w:val="26"/>
        </w:rPr>
        <w:t xml:space="preserve"> Заседания Совета КСО, как правило, проходят ежегодно в декабре, на заседаниях рассматриваются наиболее важные вопросы деятельности кон</w:t>
      </w:r>
      <w:r w:rsidR="007F01C1">
        <w:rPr>
          <w:sz w:val="26"/>
          <w:szCs w:val="26"/>
        </w:rPr>
        <w:t>трольно-счетных органов, подводя</w:t>
      </w:r>
      <w:r w:rsidR="000664F7" w:rsidRPr="00E81EC0">
        <w:rPr>
          <w:sz w:val="26"/>
          <w:szCs w:val="26"/>
        </w:rPr>
        <w:t>тся итог</w:t>
      </w:r>
      <w:r w:rsidR="007F01C1">
        <w:rPr>
          <w:sz w:val="26"/>
          <w:szCs w:val="26"/>
        </w:rPr>
        <w:t>и</w:t>
      </w:r>
      <w:r w:rsidR="000664F7" w:rsidRPr="00E81EC0">
        <w:rPr>
          <w:sz w:val="26"/>
          <w:szCs w:val="26"/>
        </w:rPr>
        <w:t xml:space="preserve"> работы текущего года, а также формируется план работы на очередной финансовый год. </w:t>
      </w:r>
    </w:p>
    <w:p w14:paraId="7DBF4329" w14:textId="77777777" w:rsidR="00F111EB" w:rsidRPr="00BC6D82" w:rsidRDefault="00C97AB0" w:rsidP="008D5113">
      <w:pPr>
        <w:pStyle w:val="a0"/>
        <w:spacing w:before="480"/>
        <w:ind w:left="0" w:firstLine="0"/>
        <w:rPr>
          <w:b/>
        </w:rPr>
      </w:pPr>
      <w:bookmarkStart w:id="15" w:name="_Toc414976291"/>
      <w:r w:rsidRPr="00BC6D82">
        <w:rPr>
          <w:b/>
        </w:rPr>
        <w:t>Основные задачи и приоритеты деятельности</w:t>
      </w:r>
      <w:bookmarkEnd w:id="15"/>
    </w:p>
    <w:p w14:paraId="2D8083AB" w14:textId="68EC3FCE" w:rsidR="00911C9A" w:rsidRPr="00477A45" w:rsidRDefault="00712A3F" w:rsidP="00911C9A">
      <w:pPr>
        <w:rPr>
          <w:sz w:val="26"/>
          <w:szCs w:val="26"/>
        </w:rPr>
      </w:pPr>
      <w:r w:rsidRPr="00477A45">
        <w:rPr>
          <w:sz w:val="26"/>
          <w:szCs w:val="26"/>
        </w:rPr>
        <w:t>План работы К</w:t>
      </w:r>
      <w:r w:rsidR="00401EC9" w:rsidRPr="00477A45">
        <w:rPr>
          <w:sz w:val="26"/>
          <w:szCs w:val="26"/>
        </w:rPr>
        <w:t>онтрольно-счетной палаты на 20</w:t>
      </w:r>
      <w:r w:rsidR="005A18D8" w:rsidRPr="00477A45">
        <w:rPr>
          <w:sz w:val="26"/>
          <w:szCs w:val="26"/>
        </w:rPr>
        <w:t>2</w:t>
      </w:r>
      <w:r w:rsidR="00C57395">
        <w:rPr>
          <w:sz w:val="26"/>
          <w:szCs w:val="26"/>
        </w:rPr>
        <w:t>5</w:t>
      </w:r>
      <w:r w:rsidR="008E6B15">
        <w:rPr>
          <w:sz w:val="26"/>
          <w:szCs w:val="26"/>
        </w:rPr>
        <w:t xml:space="preserve"> </w:t>
      </w:r>
      <w:r w:rsidRPr="00477A45">
        <w:rPr>
          <w:sz w:val="26"/>
          <w:szCs w:val="26"/>
        </w:rPr>
        <w:t>год сформирован с учетом результатов проведенных контрольных и экспе</w:t>
      </w:r>
      <w:r w:rsidR="00D25567" w:rsidRPr="00477A45">
        <w:rPr>
          <w:sz w:val="26"/>
          <w:szCs w:val="26"/>
        </w:rPr>
        <w:t>ртно-аналитических мероприятий</w:t>
      </w:r>
      <w:r w:rsidR="005545D3" w:rsidRPr="00477A45">
        <w:rPr>
          <w:sz w:val="26"/>
          <w:szCs w:val="26"/>
        </w:rPr>
        <w:t>.</w:t>
      </w:r>
    </w:p>
    <w:p w14:paraId="3647EFB1" w14:textId="45EB7B6A" w:rsidR="00DA16F0" w:rsidRPr="00477A45" w:rsidRDefault="008E6340" w:rsidP="006A6639">
      <w:pPr>
        <w:rPr>
          <w:sz w:val="26"/>
          <w:szCs w:val="26"/>
        </w:rPr>
      </w:pPr>
      <w:r w:rsidRPr="00477A45">
        <w:rPr>
          <w:sz w:val="26"/>
          <w:szCs w:val="26"/>
        </w:rPr>
        <w:t>В 20</w:t>
      </w:r>
      <w:r w:rsidR="00D11772" w:rsidRPr="00477A45">
        <w:rPr>
          <w:sz w:val="26"/>
          <w:szCs w:val="26"/>
        </w:rPr>
        <w:t>2</w:t>
      </w:r>
      <w:r w:rsidR="00C57395">
        <w:rPr>
          <w:sz w:val="26"/>
          <w:szCs w:val="26"/>
        </w:rPr>
        <w:t>5</w:t>
      </w:r>
      <w:r w:rsidR="008E6B15">
        <w:rPr>
          <w:sz w:val="26"/>
          <w:szCs w:val="26"/>
        </w:rPr>
        <w:t xml:space="preserve"> </w:t>
      </w:r>
      <w:r w:rsidRPr="00477A45">
        <w:rPr>
          <w:sz w:val="26"/>
          <w:szCs w:val="26"/>
        </w:rPr>
        <w:t xml:space="preserve">году планируется осуществить </w:t>
      </w:r>
      <w:r w:rsidR="001754BB" w:rsidRPr="00477A45">
        <w:rPr>
          <w:sz w:val="26"/>
          <w:szCs w:val="26"/>
        </w:rPr>
        <w:t>более</w:t>
      </w:r>
      <w:r w:rsidRPr="00477A45">
        <w:rPr>
          <w:sz w:val="26"/>
          <w:szCs w:val="26"/>
        </w:rPr>
        <w:t xml:space="preserve"> </w:t>
      </w:r>
      <w:r w:rsidR="00DA16F0" w:rsidRPr="00477A45">
        <w:rPr>
          <w:sz w:val="26"/>
          <w:szCs w:val="26"/>
        </w:rPr>
        <w:t>300</w:t>
      </w:r>
      <w:r w:rsidR="00A53DE1" w:rsidRPr="00477A45">
        <w:rPr>
          <w:sz w:val="26"/>
          <w:szCs w:val="26"/>
        </w:rPr>
        <w:t xml:space="preserve"> </w:t>
      </w:r>
      <w:r w:rsidR="00DA16F0" w:rsidRPr="00477A45">
        <w:rPr>
          <w:sz w:val="26"/>
          <w:szCs w:val="26"/>
        </w:rPr>
        <w:t xml:space="preserve">мероприятий внешнего муниципального финансового контроля. </w:t>
      </w:r>
    </w:p>
    <w:p w14:paraId="00C33877" w14:textId="77777777" w:rsidR="00E27D00" w:rsidRPr="00477A45" w:rsidRDefault="00DA16F0" w:rsidP="00DA16F0">
      <w:pPr>
        <w:rPr>
          <w:sz w:val="26"/>
          <w:szCs w:val="26"/>
        </w:rPr>
      </w:pPr>
      <w:r w:rsidRPr="00477A45">
        <w:rPr>
          <w:sz w:val="26"/>
          <w:szCs w:val="26"/>
        </w:rPr>
        <w:t>Планом работы на 202</w:t>
      </w:r>
      <w:r w:rsidR="00C57395">
        <w:rPr>
          <w:sz w:val="26"/>
          <w:szCs w:val="26"/>
        </w:rPr>
        <w:t>5</w:t>
      </w:r>
      <w:r w:rsidRPr="00477A45">
        <w:rPr>
          <w:sz w:val="26"/>
          <w:szCs w:val="26"/>
        </w:rPr>
        <w:t xml:space="preserve"> год </w:t>
      </w:r>
      <w:proofErr w:type="gramStart"/>
      <w:r w:rsidRPr="00477A45">
        <w:rPr>
          <w:sz w:val="26"/>
          <w:szCs w:val="26"/>
        </w:rPr>
        <w:t>предусмотрены</w:t>
      </w:r>
      <w:proofErr w:type="gramEnd"/>
      <w:r w:rsidRPr="00477A45">
        <w:rPr>
          <w:sz w:val="26"/>
          <w:szCs w:val="26"/>
        </w:rPr>
        <w:t xml:space="preserve"> в том числе </w:t>
      </w:r>
      <w:r w:rsidR="00E27D00" w:rsidRPr="00477A45">
        <w:rPr>
          <w:sz w:val="26"/>
          <w:szCs w:val="26"/>
        </w:rPr>
        <w:t>контрольны</w:t>
      </w:r>
      <w:r w:rsidR="00DE72EC" w:rsidRPr="00477A45">
        <w:rPr>
          <w:sz w:val="26"/>
          <w:szCs w:val="26"/>
        </w:rPr>
        <w:t>е</w:t>
      </w:r>
      <w:r w:rsidR="00E27D00" w:rsidRPr="00477A45">
        <w:rPr>
          <w:sz w:val="26"/>
          <w:szCs w:val="26"/>
        </w:rPr>
        <w:t xml:space="preserve"> мероприяти</w:t>
      </w:r>
      <w:r w:rsidR="00DE72EC" w:rsidRPr="00477A45">
        <w:rPr>
          <w:sz w:val="26"/>
          <w:szCs w:val="26"/>
        </w:rPr>
        <w:t>я</w:t>
      </w:r>
      <w:r w:rsidR="00E27D00" w:rsidRPr="00477A45">
        <w:rPr>
          <w:sz w:val="26"/>
          <w:szCs w:val="26"/>
        </w:rPr>
        <w:t xml:space="preserve">, объектами которых являются </w:t>
      </w:r>
      <w:r w:rsidR="00DE72EC" w:rsidRPr="00477A45">
        <w:rPr>
          <w:sz w:val="26"/>
          <w:szCs w:val="26"/>
        </w:rPr>
        <w:t xml:space="preserve">главные администраторы средств бюджетов </w:t>
      </w:r>
      <w:r w:rsidR="00D25567" w:rsidRPr="00477A45">
        <w:rPr>
          <w:sz w:val="26"/>
          <w:szCs w:val="26"/>
        </w:rPr>
        <w:t>поселений.</w:t>
      </w:r>
      <w:r w:rsidR="00DE72EC" w:rsidRPr="00477A45">
        <w:rPr>
          <w:sz w:val="26"/>
          <w:szCs w:val="26"/>
        </w:rPr>
        <w:t xml:space="preserve"> </w:t>
      </w:r>
      <w:r w:rsidR="00D25567" w:rsidRPr="00477A45">
        <w:rPr>
          <w:sz w:val="26"/>
          <w:szCs w:val="26"/>
        </w:rPr>
        <w:t>В</w:t>
      </w:r>
      <w:r w:rsidR="00DE72EC" w:rsidRPr="00477A45">
        <w:rPr>
          <w:sz w:val="26"/>
          <w:szCs w:val="26"/>
        </w:rPr>
        <w:t xml:space="preserve"> ходе </w:t>
      </w:r>
      <w:r w:rsidR="00D25567" w:rsidRPr="00477A45">
        <w:rPr>
          <w:sz w:val="26"/>
          <w:szCs w:val="26"/>
        </w:rPr>
        <w:t>контрольных мероприятий</w:t>
      </w:r>
      <w:r w:rsidR="00E27D00" w:rsidRPr="00477A45">
        <w:rPr>
          <w:sz w:val="26"/>
          <w:szCs w:val="26"/>
        </w:rPr>
        <w:t xml:space="preserve"> будет проверено использование </w:t>
      </w:r>
      <w:r w:rsidR="00BE5873" w:rsidRPr="00477A45">
        <w:rPr>
          <w:sz w:val="26"/>
          <w:szCs w:val="26"/>
        </w:rPr>
        <w:t>целевых межбюджетных трансфертов, предоставленных бюджетам</w:t>
      </w:r>
      <w:r w:rsidR="00D11772" w:rsidRPr="00477A45">
        <w:rPr>
          <w:sz w:val="26"/>
          <w:szCs w:val="26"/>
        </w:rPr>
        <w:t xml:space="preserve"> поселений из районного бюджета.</w:t>
      </w:r>
    </w:p>
    <w:p w14:paraId="5C59D491" w14:textId="77777777" w:rsidR="00A650F2" w:rsidRPr="00477A45" w:rsidRDefault="003C5CF0" w:rsidP="00A650F2">
      <w:pPr>
        <w:autoSpaceDE w:val="0"/>
        <w:autoSpaceDN w:val="0"/>
        <w:adjustRightInd w:val="0"/>
        <w:rPr>
          <w:sz w:val="26"/>
          <w:szCs w:val="26"/>
        </w:rPr>
      </w:pPr>
      <w:proofErr w:type="gramStart"/>
      <w:r w:rsidRPr="00477A45">
        <w:rPr>
          <w:sz w:val="26"/>
          <w:szCs w:val="26"/>
        </w:rPr>
        <w:t xml:space="preserve">Деятельность </w:t>
      </w:r>
      <w:r w:rsidR="00FD4AA1" w:rsidRPr="00477A45">
        <w:rPr>
          <w:sz w:val="26"/>
          <w:szCs w:val="26"/>
        </w:rPr>
        <w:t>Контрольно-счетн</w:t>
      </w:r>
      <w:r w:rsidRPr="00477A45">
        <w:rPr>
          <w:sz w:val="26"/>
          <w:szCs w:val="26"/>
        </w:rPr>
        <w:t>ой</w:t>
      </w:r>
      <w:r w:rsidR="00FD4AA1" w:rsidRPr="00477A45">
        <w:rPr>
          <w:sz w:val="26"/>
          <w:szCs w:val="26"/>
        </w:rPr>
        <w:t xml:space="preserve"> палат</w:t>
      </w:r>
      <w:r w:rsidRPr="00477A45">
        <w:rPr>
          <w:sz w:val="26"/>
          <w:szCs w:val="26"/>
        </w:rPr>
        <w:t>ы по-прежнему будет направлена</w:t>
      </w:r>
      <w:r w:rsidR="00FD4AA1" w:rsidRPr="00477A45">
        <w:rPr>
          <w:sz w:val="26"/>
          <w:szCs w:val="26"/>
        </w:rPr>
        <w:t xml:space="preserve"> </w:t>
      </w:r>
      <w:r w:rsidRPr="00477A45">
        <w:rPr>
          <w:sz w:val="26"/>
          <w:szCs w:val="26"/>
        </w:rPr>
        <w:t>на</w:t>
      </w:r>
      <w:r w:rsidR="00A650F2" w:rsidRPr="00477A45">
        <w:rPr>
          <w:sz w:val="26"/>
          <w:szCs w:val="26"/>
        </w:rPr>
        <w:t xml:space="preserve"> </w:t>
      </w:r>
      <w:r w:rsidR="00FD4AA1" w:rsidRPr="00477A45">
        <w:rPr>
          <w:sz w:val="26"/>
          <w:szCs w:val="26"/>
        </w:rPr>
        <w:t>обеспеч</w:t>
      </w:r>
      <w:r w:rsidRPr="00477A45">
        <w:rPr>
          <w:sz w:val="26"/>
          <w:szCs w:val="26"/>
        </w:rPr>
        <w:t>ение</w:t>
      </w:r>
      <w:r w:rsidR="00FD4AA1" w:rsidRPr="00477A45">
        <w:rPr>
          <w:sz w:val="26"/>
          <w:szCs w:val="26"/>
        </w:rPr>
        <w:t xml:space="preserve"> един</w:t>
      </w:r>
      <w:r w:rsidRPr="00477A45">
        <w:rPr>
          <w:sz w:val="26"/>
          <w:szCs w:val="26"/>
        </w:rPr>
        <w:t>ой</w:t>
      </w:r>
      <w:r w:rsidR="00FD4AA1" w:rsidRPr="00477A45">
        <w:rPr>
          <w:sz w:val="26"/>
          <w:szCs w:val="26"/>
        </w:rPr>
        <w:t xml:space="preserve"> систем</w:t>
      </w:r>
      <w:r w:rsidRPr="00477A45">
        <w:rPr>
          <w:sz w:val="26"/>
          <w:szCs w:val="26"/>
        </w:rPr>
        <w:t>ы</w:t>
      </w:r>
      <w:r w:rsidR="00FD4AA1" w:rsidRPr="00477A45">
        <w:rPr>
          <w:sz w:val="26"/>
          <w:szCs w:val="26"/>
        </w:rPr>
        <w:t xml:space="preserve"> контроля за исполнением районного бюджета и бюджетов поселений, а также использо</w:t>
      </w:r>
      <w:r w:rsidRPr="00477A45">
        <w:rPr>
          <w:sz w:val="26"/>
          <w:szCs w:val="26"/>
        </w:rPr>
        <w:t>ванием муниципального имущества посредством</w:t>
      </w:r>
      <w:r w:rsidR="00FD4AA1" w:rsidRPr="00477A45">
        <w:rPr>
          <w:sz w:val="26"/>
          <w:szCs w:val="26"/>
        </w:rPr>
        <w:t xml:space="preserve"> </w:t>
      </w:r>
      <w:r w:rsidRPr="00477A45">
        <w:rPr>
          <w:sz w:val="26"/>
          <w:szCs w:val="26"/>
        </w:rPr>
        <w:t>проведения</w:t>
      </w:r>
      <w:r w:rsidR="00FD4AA1" w:rsidRPr="00477A45">
        <w:rPr>
          <w:sz w:val="26"/>
          <w:szCs w:val="26"/>
        </w:rPr>
        <w:t xml:space="preserve"> целостного и взаимоувязанного комплекса кон</w:t>
      </w:r>
      <w:r w:rsidR="00FD4AA1" w:rsidRPr="00477A45">
        <w:rPr>
          <w:rFonts w:cs="Univers"/>
          <w:sz w:val="26"/>
          <w:szCs w:val="26"/>
        </w:rPr>
        <w:t>трольных и эксп</w:t>
      </w:r>
      <w:r w:rsidRPr="00477A45">
        <w:rPr>
          <w:rFonts w:cs="Univers"/>
          <w:sz w:val="26"/>
          <w:szCs w:val="26"/>
        </w:rPr>
        <w:t xml:space="preserve">ертно-аналитических мероприятий, </w:t>
      </w:r>
      <w:r w:rsidR="00FD4AA1" w:rsidRPr="00477A45">
        <w:rPr>
          <w:sz w:val="26"/>
          <w:szCs w:val="26"/>
        </w:rPr>
        <w:t>подготовк</w:t>
      </w:r>
      <w:r w:rsidRPr="00477A45">
        <w:rPr>
          <w:sz w:val="26"/>
          <w:szCs w:val="26"/>
        </w:rPr>
        <w:t>и</w:t>
      </w:r>
      <w:r w:rsidR="00FD4AA1" w:rsidRPr="00477A45">
        <w:rPr>
          <w:sz w:val="26"/>
          <w:szCs w:val="26"/>
        </w:rPr>
        <w:t xml:space="preserve"> на основе их результатов предложений по устранению выявленных нарушений, совершенствованию правовой базы, бюджетного процесса и системы упра</w:t>
      </w:r>
      <w:r w:rsidR="00A650F2" w:rsidRPr="00477A45">
        <w:rPr>
          <w:sz w:val="26"/>
          <w:szCs w:val="26"/>
        </w:rPr>
        <w:t>вления муниципальным имуществом.</w:t>
      </w:r>
      <w:proofErr w:type="gramEnd"/>
    </w:p>
    <w:p w14:paraId="7D3CA660" w14:textId="77777777" w:rsidR="00C94BA4" w:rsidRPr="00477A45" w:rsidRDefault="00B83723" w:rsidP="002F3777">
      <w:pPr>
        <w:pStyle w:val="afc"/>
        <w:ind w:firstLine="708"/>
        <w:jc w:val="both"/>
        <w:rPr>
          <w:rFonts w:ascii="Times New Roman" w:hAnsi="Times New Roman"/>
          <w:sz w:val="26"/>
          <w:szCs w:val="26"/>
          <w:lang w:val="ru-RU"/>
        </w:rPr>
      </w:pPr>
      <w:r w:rsidRPr="00477A45">
        <w:rPr>
          <w:rFonts w:ascii="Times New Roman" w:hAnsi="Times New Roman"/>
          <w:sz w:val="26"/>
          <w:szCs w:val="26"/>
          <w:lang w:val="ru-RU"/>
        </w:rPr>
        <w:t>Особое внимание будет обращено на обоснованность заявленной потребности в бюджетных ассигнованиях и их взаимосвязь с мероприятиями и полученным на основе их реализации результатом, а также своевременное выявление рисков, возникающих при реализации программных мероприятий.</w:t>
      </w:r>
      <w:r w:rsidR="00C94BA4" w:rsidRPr="00477A45">
        <w:rPr>
          <w:sz w:val="26"/>
          <w:szCs w:val="26"/>
          <w:lang w:val="ru-RU"/>
        </w:rPr>
        <w:t xml:space="preserve"> </w:t>
      </w:r>
    </w:p>
    <w:p w14:paraId="1AC7A52B" w14:textId="77777777" w:rsidR="00BC6D82" w:rsidRPr="00477A45" w:rsidRDefault="00BC6D82" w:rsidP="00BC6D82">
      <w:pPr>
        <w:pStyle w:val="a0"/>
        <w:spacing w:before="480"/>
        <w:ind w:left="0" w:firstLine="0"/>
        <w:rPr>
          <w:b/>
        </w:rPr>
      </w:pPr>
      <w:r w:rsidRPr="00477A45">
        <w:rPr>
          <w:b/>
        </w:rPr>
        <w:t xml:space="preserve"> Предложения и рекомендации </w:t>
      </w:r>
    </w:p>
    <w:p w14:paraId="7818127F" w14:textId="77777777" w:rsidR="005F01E8" w:rsidRDefault="005F01E8" w:rsidP="0020547E">
      <w:pPr>
        <w:rPr>
          <w:sz w:val="26"/>
          <w:szCs w:val="26"/>
        </w:rPr>
      </w:pPr>
      <w:proofErr w:type="gramStart"/>
      <w:r w:rsidRPr="00573E1E">
        <w:rPr>
          <w:sz w:val="26"/>
          <w:szCs w:val="26"/>
        </w:rPr>
        <w:t xml:space="preserve">По результатам экспертно-аналитических и контрольных мероприятий, проведенных Контрольно-счетной палатой Заполярного района в отчетном периоде, предлагаем </w:t>
      </w:r>
      <w:r w:rsidR="0020547E">
        <w:rPr>
          <w:sz w:val="26"/>
          <w:szCs w:val="26"/>
        </w:rPr>
        <w:t xml:space="preserve">объектам </w:t>
      </w:r>
      <w:r w:rsidRPr="00573E1E">
        <w:rPr>
          <w:sz w:val="26"/>
          <w:szCs w:val="26"/>
        </w:rPr>
        <w:t>внешнего муниципального финансового контроля осуществлять систематический анализ нормативных правовых актов на предмет их актуальности и соответствия нормативным правовым акт</w:t>
      </w:r>
      <w:r w:rsidR="00740C8A">
        <w:rPr>
          <w:sz w:val="26"/>
          <w:szCs w:val="26"/>
        </w:rPr>
        <w:t xml:space="preserve">ам в сфере закупок, </w:t>
      </w:r>
      <w:r w:rsidR="0073631B">
        <w:rPr>
          <w:rFonts w:eastAsia="Calibri"/>
          <w:color w:val="000000"/>
          <w:sz w:val="26"/>
          <w:szCs w:val="26"/>
        </w:rPr>
        <w:t>Федерально</w:t>
      </w:r>
      <w:r w:rsidR="007F01C1">
        <w:rPr>
          <w:rFonts w:eastAsia="Calibri"/>
          <w:color w:val="000000"/>
          <w:sz w:val="26"/>
          <w:szCs w:val="26"/>
        </w:rPr>
        <w:t>му</w:t>
      </w:r>
      <w:r w:rsidR="0073631B">
        <w:rPr>
          <w:rFonts w:eastAsia="Calibri"/>
          <w:color w:val="000000"/>
          <w:sz w:val="26"/>
          <w:szCs w:val="26"/>
        </w:rPr>
        <w:t xml:space="preserve"> закон</w:t>
      </w:r>
      <w:r w:rsidR="007F01C1">
        <w:rPr>
          <w:rFonts w:eastAsia="Calibri"/>
          <w:color w:val="000000"/>
          <w:sz w:val="26"/>
          <w:szCs w:val="26"/>
        </w:rPr>
        <w:t>у</w:t>
      </w:r>
      <w:r w:rsidR="0073631B" w:rsidRPr="00C14A90">
        <w:rPr>
          <w:rFonts w:eastAsia="Calibri"/>
          <w:color w:val="000000"/>
          <w:sz w:val="26"/>
          <w:szCs w:val="26"/>
        </w:rPr>
        <w:t xml:space="preserve"> </w:t>
      </w:r>
      <w:r w:rsidR="00740C8A">
        <w:rPr>
          <w:sz w:val="26"/>
          <w:szCs w:val="26"/>
        </w:rPr>
        <w:t>№ 44-ФЗ, БК РФ и иным нормативным актам</w:t>
      </w:r>
      <w:r w:rsidRPr="00573E1E">
        <w:rPr>
          <w:sz w:val="26"/>
          <w:szCs w:val="26"/>
        </w:rPr>
        <w:t>, периодически осуществлять организацию профессиональной переподготовки должностных лиц, осуществляющих функции контрактного управляющего, а также</w:t>
      </w:r>
      <w:proofErr w:type="gramEnd"/>
      <w:r w:rsidRPr="00573E1E">
        <w:rPr>
          <w:sz w:val="26"/>
          <w:szCs w:val="26"/>
        </w:rPr>
        <w:t xml:space="preserve"> иных должностных лиц посредством направления на соответствующие курсы повышения квалификации.</w:t>
      </w:r>
    </w:p>
    <w:p w14:paraId="4E8A94F6" w14:textId="77777777" w:rsidR="008A6188" w:rsidRPr="005F01E8" w:rsidRDefault="008A6188" w:rsidP="008A6188">
      <w:pPr>
        <w:pStyle w:val="a0"/>
        <w:spacing w:before="480"/>
        <w:ind w:left="0" w:firstLine="0"/>
        <w:rPr>
          <w:b/>
        </w:rPr>
      </w:pPr>
      <w:r w:rsidRPr="005F01E8">
        <w:rPr>
          <w:b/>
        </w:rPr>
        <w:t> </w:t>
      </w:r>
      <w:r>
        <w:rPr>
          <w:b/>
        </w:rPr>
        <w:t>Информация об исполнении вопросов, поставленных Советом Заполярного района по предыдущему отчету</w:t>
      </w:r>
      <w:r w:rsidRPr="005F01E8">
        <w:rPr>
          <w:b/>
        </w:rPr>
        <w:t xml:space="preserve"> </w:t>
      </w:r>
    </w:p>
    <w:p w14:paraId="358180E7" w14:textId="77777777" w:rsidR="00561AFC" w:rsidRDefault="00561AFC" w:rsidP="0020547E">
      <w:pPr>
        <w:rPr>
          <w:sz w:val="26"/>
          <w:szCs w:val="26"/>
        </w:rPr>
      </w:pPr>
    </w:p>
    <w:p w14:paraId="443AE819" w14:textId="4E9CB9B7" w:rsidR="00753D32" w:rsidRPr="00477A45" w:rsidRDefault="009F4E37" w:rsidP="00AA6616">
      <w:pPr>
        <w:rPr>
          <w:sz w:val="26"/>
          <w:szCs w:val="26"/>
        </w:rPr>
      </w:pPr>
      <w:r w:rsidRPr="00477A45">
        <w:rPr>
          <w:sz w:val="26"/>
          <w:szCs w:val="26"/>
        </w:rPr>
        <w:t>В процессе рассмотрения отчета о результатах деятельности за 202</w:t>
      </w:r>
      <w:r w:rsidR="00C77346">
        <w:rPr>
          <w:sz w:val="26"/>
          <w:szCs w:val="26"/>
        </w:rPr>
        <w:t>3</w:t>
      </w:r>
      <w:r w:rsidRPr="00477A45">
        <w:rPr>
          <w:sz w:val="26"/>
          <w:szCs w:val="26"/>
        </w:rPr>
        <w:t xml:space="preserve"> год </w:t>
      </w:r>
      <w:r w:rsidR="006C26A4">
        <w:rPr>
          <w:sz w:val="26"/>
          <w:szCs w:val="26"/>
        </w:rPr>
        <w:t>вопросов</w:t>
      </w:r>
      <w:r w:rsidR="00A41F2A">
        <w:rPr>
          <w:sz w:val="26"/>
          <w:szCs w:val="26"/>
        </w:rPr>
        <w:t>, требующих решения</w:t>
      </w:r>
      <w:r w:rsidR="00442EDE" w:rsidRPr="00967A57">
        <w:rPr>
          <w:sz w:val="26"/>
          <w:szCs w:val="26"/>
        </w:rPr>
        <w:t>,</w:t>
      </w:r>
      <w:r w:rsidR="00A41F2A">
        <w:rPr>
          <w:sz w:val="26"/>
          <w:szCs w:val="26"/>
        </w:rPr>
        <w:t xml:space="preserve"> от </w:t>
      </w:r>
      <w:r w:rsidR="00222949">
        <w:rPr>
          <w:sz w:val="26"/>
          <w:szCs w:val="26"/>
        </w:rPr>
        <w:t>Совет</w:t>
      </w:r>
      <w:r w:rsidR="00A41F2A">
        <w:rPr>
          <w:sz w:val="26"/>
          <w:szCs w:val="26"/>
        </w:rPr>
        <w:t>а Заполярного района</w:t>
      </w:r>
      <w:r w:rsidR="006C26A4">
        <w:rPr>
          <w:sz w:val="26"/>
          <w:szCs w:val="26"/>
        </w:rPr>
        <w:t xml:space="preserve"> </w:t>
      </w:r>
      <w:r w:rsidRPr="00477A45">
        <w:rPr>
          <w:sz w:val="26"/>
          <w:szCs w:val="26"/>
        </w:rPr>
        <w:t xml:space="preserve">Контрольно-счетной палате Заполярного района </w:t>
      </w:r>
      <w:r w:rsidR="006C26A4">
        <w:rPr>
          <w:sz w:val="26"/>
          <w:szCs w:val="26"/>
        </w:rPr>
        <w:t>не поступало</w:t>
      </w:r>
      <w:r w:rsidR="008E6B15">
        <w:rPr>
          <w:sz w:val="26"/>
          <w:szCs w:val="26"/>
        </w:rPr>
        <w:t>.</w:t>
      </w:r>
    </w:p>
    <w:p w14:paraId="22E6DA2E" w14:textId="77777777" w:rsidR="009F4E37" w:rsidRDefault="009F4E37" w:rsidP="009F4E37">
      <w:pPr>
        <w:rPr>
          <w:sz w:val="26"/>
          <w:szCs w:val="26"/>
        </w:rPr>
      </w:pPr>
    </w:p>
    <w:p w14:paraId="0D4CDB0D" w14:textId="77777777" w:rsidR="009F4E37" w:rsidRPr="00C94BA4" w:rsidRDefault="009F4E37" w:rsidP="00753D32">
      <w:pPr>
        <w:rPr>
          <w:b/>
          <w:highlight w:val="green"/>
        </w:rPr>
      </w:pPr>
    </w:p>
    <w:sectPr w:rsidR="009F4E37" w:rsidRPr="00C94BA4" w:rsidSect="00157C03">
      <w:headerReference w:type="even" r:id="rId14"/>
      <w:headerReference w:type="default" r:id="rId15"/>
      <w:footerReference w:type="default" r:id="rId16"/>
      <w:pgSz w:w="11906" w:h="16838" w:code="9"/>
      <w:pgMar w:top="1134" w:right="851" w:bottom="1134" w:left="1418"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D37D8" w14:textId="77777777" w:rsidR="00566AFE" w:rsidRDefault="00566AFE">
      <w:r>
        <w:separator/>
      </w:r>
    </w:p>
  </w:endnote>
  <w:endnote w:type="continuationSeparator" w:id="0">
    <w:p w14:paraId="1AE76B7E" w14:textId="77777777" w:rsidR="00566AFE" w:rsidRDefault="00566AFE">
      <w:r>
        <w:continuationSeparator/>
      </w:r>
    </w:p>
  </w:endnote>
  <w:endnote w:type="continuationNotice" w:id="1">
    <w:p w14:paraId="78C65A39" w14:textId="77777777" w:rsidR="00566AFE" w:rsidRDefault="00566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Univers">
    <w:panose1 w:val="020B0603020202030204"/>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034E2" w14:textId="7428DDFB" w:rsidR="00542690" w:rsidRDefault="00542690" w:rsidP="00EE3B80">
    <w:pPr>
      <w:pStyle w:val="a8"/>
      <w:ind w:firstLine="0"/>
      <w:jc w:val="center"/>
    </w:pPr>
    <w:r>
      <w:fldChar w:fldCharType="begin"/>
    </w:r>
    <w:r>
      <w:instrText xml:space="preserve"> PAGE   \* MERGEFORMAT </w:instrText>
    </w:r>
    <w:r>
      <w:fldChar w:fldCharType="separate"/>
    </w:r>
    <w:r w:rsidR="00924073">
      <w:rPr>
        <w:noProof/>
      </w:rPr>
      <w:t>29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EA126" w14:textId="77777777" w:rsidR="00566AFE" w:rsidRDefault="00566AFE">
      <w:r>
        <w:separator/>
      </w:r>
    </w:p>
  </w:footnote>
  <w:footnote w:type="continuationSeparator" w:id="0">
    <w:p w14:paraId="274539AD" w14:textId="77777777" w:rsidR="00566AFE" w:rsidRDefault="00566AFE">
      <w:r>
        <w:continuationSeparator/>
      </w:r>
    </w:p>
  </w:footnote>
  <w:footnote w:type="continuationNotice" w:id="1">
    <w:p w14:paraId="3046A9AA" w14:textId="77777777" w:rsidR="00566AFE" w:rsidRDefault="00566AFE"/>
  </w:footnote>
  <w:footnote w:id="2">
    <w:p w14:paraId="587C2803" w14:textId="77777777" w:rsidR="00542690" w:rsidRPr="0066708C" w:rsidRDefault="00542690" w:rsidP="00B054C0">
      <w:pPr>
        <w:pStyle w:val="a5"/>
        <w:rPr>
          <w:sz w:val="16"/>
          <w:szCs w:val="16"/>
        </w:rPr>
      </w:pPr>
      <w:r w:rsidRPr="0066708C">
        <w:rPr>
          <w:rStyle w:val="a7"/>
          <w:sz w:val="16"/>
          <w:szCs w:val="16"/>
        </w:rPr>
        <w:footnoteRef/>
      </w:r>
      <w:r w:rsidRPr="0066708C">
        <w:rPr>
          <w:sz w:val="16"/>
          <w:szCs w:val="16"/>
        </w:rPr>
        <w:t xml:space="preserve"> https://zakupki.gov.ru</w:t>
      </w:r>
    </w:p>
  </w:footnote>
  <w:footnote w:id="3">
    <w:p w14:paraId="12BBF9EA" w14:textId="77777777" w:rsidR="00542690" w:rsidRDefault="00542690">
      <w:pPr>
        <w:pStyle w:val="a5"/>
      </w:pPr>
      <w:r>
        <w:rPr>
          <w:rStyle w:val="a7"/>
        </w:rPr>
        <w:footnoteRef/>
      </w:r>
      <w:r>
        <w:t xml:space="preserve"> В скобках приведено количество подготовленных заключений по аналогичным мероприятиям в 2022 году</w:t>
      </w:r>
    </w:p>
  </w:footnote>
  <w:footnote w:id="4">
    <w:p w14:paraId="506F3164" w14:textId="77777777" w:rsidR="00542690" w:rsidRDefault="00542690" w:rsidP="00B23AA4">
      <w:pPr>
        <w:pStyle w:val="a5"/>
      </w:pPr>
      <w:r>
        <w:rPr>
          <w:rStyle w:val="a7"/>
        </w:rPr>
        <w:footnoteRef/>
      </w:r>
      <w:r>
        <w:t xml:space="preserve"> В скобках приведено количество подготовленных заключений по аналогичным мероприятиям за 2022 год</w:t>
      </w:r>
    </w:p>
    <w:p w14:paraId="54C6A9AF" w14:textId="77777777" w:rsidR="00542690" w:rsidRDefault="00542690">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88F0A" w14:textId="77777777" w:rsidR="00542690" w:rsidRDefault="00542690" w:rsidP="0002377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A446520" w14:textId="77777777" w:rsidR="00542690" w:rsidRDefault="00542690">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F02E9" w14:textId="77777777" w:rsidR="00542690" w:rsidRDefault="00542690" w:rsidP="00FF3A56">
    <w:pPr>
      <w:pStyle w:val="af"/>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943"/>
    <w:multiLevelType w:val="multilevel"/>
    <w:tmpl w:val="AD88EEF4"/>
    <w:lvl w:ilvl="0">
      <w:start w:val="1"/>
      <w:numFmt w:val="decimal"/>
      <w:pStyle w:val="a"/>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
    <w:nsid w:val="048F176B"/>
    <w:multiLevelType w:val="hybridMultilevel"/>
    <w:tmpl w:val="6554ACDC"/>
    <w:lvl w:ilvl="0" w:tplc="64742710">
      <w:start w:val="1"/>
      <w:numFmt w:val="bullet"/>
      <w:lvlText w:val="–"/>
      <w:lvlJc w:val="left"/>
      <w:pPr>
        <w:ind w:left="1494" w:hanging="360"/>
      </w:pPr>
      <w:rPr>
        <w:rFonts w:ascii="Times New Roman" w:hAnsi="Times New Roman" w:cs="Times New Roman" w:hint="default"/>
        <w:color w:val="auto"/>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07E05679"/>
    <w:multiLevelType w:val="hybridMultilevel"/>
    <w:tmpl w:val="07583618"/>
    <w:lvl w:ilvl="0" w:tplc="7E96E37C">
      <w:start w:val="1"/>
      <w:numFmt w:val="decimal"/>
      <w:suff w:val="space"/>
      <w:lvlText w:val="%1)"/>
      <w:lvlJc w:val="left"/>
      <w:pPr>
        <w:ind w:left="1353" w:hanging="360"/>
      </w:pPr>
      <w:rPr>
        <w:rFonts w:hint="default"/>
        <w:strike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8EC6D1A"/>
    <w:multiLevelType w:val="hybridMultilevel"/>
    <w:tmpl w:val="7A28B2BA"/>
    <w:lvl w:ilvl="0" w:tplc="AA5AE0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F47605"/>
    <w:multiLevelType w:val="hybridMultilevel"/>
    <w:tmpl w:val="EBE8CB10"/>
    <w:lvl w:ilvl="0" w:tplc="CE065EE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0B9F0056"/>
    <w:multiLevelType w:val="hybridMultilevel"/>
    <w:tmpl w:val="CC161E52"/>
    <w:lvl w:ilvl="0" w:tplc="9B582FF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425CC9"/>
    <w:multiLevelType w:val="hybridMultilevel"/>
    <w:tmpl w:val="5AF83D4C"/>
    <w:lvl w:ilvl="0" w:tplc="ACBE6D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CF2199"/>
    <w:multiLevelType w:val="hybridMultilevel"/>
    <w:tmpl w:val="F740D2D8"/>
    <w:lvl w:ilvl="0" w:tplc="D23A9F6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827A29"/>
    <w:multiLevelType w:val="hybridMultilevel"/>
    <w:tmpl w:val="D890BE96"/>
    <w:lvl w:ilvl="0" w:tplc="502C23F6">
      <w:start w:val="1"/>
      <w:numFmt w:val="decimal"/>
      <w:suff w:val="space"/>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1336120"/>
    <w:multiLevelType w:val="hybridMultilevel"/>
    <w:tmpl w:val="A484D60A"/>
    <w:lvl w:ilvl="0" w:tplc="E2CEA23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DF604E"/>
    <w:multiLevelType w:val="multilevel"/>
    <w:tmpl w:val="C9F09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CA7FB7"/>
    <w:multiLevelType w:val="multilevel"/>
    <w:tmpl w:val="F63C21E6"/>
    <w:lvl w:ilvl="0">
      <w:start w:val="1"/>
      <w:numFmt w:val="decimal"/>
      <w:suff w:val="space"/>
      <w:lvlText w:val="%1."/>
      <w:lvlJc w:val="left"/>
      <w:pPr>
        <w:ind w:left="4327" w:hanging="360"/>
      </w:pPr>
      <w:rPr>
        <w:rFonts w:hint="default"/>
        <w:color w:val="auto"/>
      </w:rPr>
    </w:lvl>
    <w:lvl w:ilvl="1">
      <w:start w:val="1"/>
      <w:numFmt w:val="decimal"/>
      <w:suff w:val="space"/>
      <w:lvlText w:val="%1.%2."/>
      <w:lvlJc w:val="left"/>
      <w:pPr>
        <w:ind w:left="3624" w:hanging="432"/>
      </w:pPr>
      <w:rPr>
        <w:rFonts w:hint="default"/>
      </w:rPr>
    </w:lvl>
    <w:lvl w:ilvl="2">
      <w:start w:val="1"/>
      <w:numFmt w:val="decimal"/>
      <w:suff w:val="space"/>
      <w:lvlText w:val="%1.%2.%3."/>
      <w:lvlJc w:val="left"/>
      <w:pPr>
        <w:ind w:left="4056" w:hanging="504"/>
      </w:pPr>
      <w:rPr>
        <w:rFonts w:hint="default"/>
      </w:rPr>
    </w:lvl>
    <w:lvl w:ilvl="3">
      <w:start w:val="1"/>
      <w:numFmt w:val="decimal"/>
      <w:lvlText w:val="%1.%2.%3.%4."/>
      <w:lvlJc w:val="left"/>
      <w:pPr>
        <w:ind w:left="4560" w:hanging="648"/>
      </w:pPr>
      <w:rPr>
        <w:rFonts w:hint="default"/>
      </w:rPr>
    </w:lvl>
    <w:lvl w:ilvl="4">
      <w:start w:val="1"/>
      <w:numFmt w:val="decimal"/>
      <w:lvlText w:val="%1.%2.%3.%4.%5."/>
      <w:lvlJc w:val="left"/>
      <w:pPr>
        <w:ind w:left="5064" w:hanging="792"/>
      </w:pPr>
      <w:rPr>
        <w:rFonts w:hint="default"/>
      </w:rPr>
    </w:lvl>
    <w:lvl w:ilvl="5">
      <w:start w:val="1"/>
      <w:numFmt w:val="decimal"/>
      <w:lvlText w:val="%1.%2.%3.%4.%5.%6."/>
      <w:lvlJc w:val="left"/>
      <w:pPr>
        <w:ind w:left="5568" w:hanging="936"/>
      </w:pPr>
      <w:rPr>
        <w:rFonts w:hint="default"/>
      </w:rPr>
    </w:lvl>
    <w:lvl w:ilvl="6">
      <w:start w:val="1"/>
      <w:numFmt w:val="decimal"/>
      <w:lvlText w:val="%1.%2.%3.%4.%5.%6.%7."/>
      <w:lvlJc w:val="left"/>
      <w:pPr>
        <w:ind w:left="6072" w:hanging="1080"/>
      </w:pPr>
      <w:rPr>
        <w:rFonts w:hint="default"/>
      </w:rPr>
    </w:lvl>
    <w:lvl w:ilvl="7">
      <w:start w:val="1"/>
      <w:numFmt w:val="decimal"/>
      <w:lvlText w:val="%1.%2.%3.%4.%5.%6.%7.%8."/>
      <w:lvlJc w:val="left"/>
      <w:pPr>
        <w:ind w:left="6576" w:hanging="1224"/>
      </w:pPr>
      <w:rPr>
        <w:rFonts w:hint="default"/>
      </w:rPr>
    </w:lvl>
    <w:lvl w:ilvl="8">
      <w:start w:val="1"/>
      <w:numFmt w:val="decimal"/>
      <w:lvlText w:val="%1.%2.%3.%4.%5.%6.%7.%8.%9."/>
      <w:lvlJc w:val="left"/>
      <w:pPr>
        <w:ind w:left="7152" w:hanging="1440"/>
      </w:pPr>
      <w:rPr>
        <w:rFonts w:hint="default"/>
      </w:rPr>
    </w:lvl>
  </w:abstractNum>
  <w:abstractNum w:abstractNumId="12">
    <w:nsid w:val="3E9A4D52"/>
    <w:multiLevelType w:val="hybridMultilevel"/>
    <w:tmpl w:val="31C25D36"/>
    <w:lvl w:ilvl="0" w:tplc="0419000F">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3">
    <w:nsid w:val="46A5733E"/>
    <w:multiLevelType w:val="hybridMultilevel"/>
    <w:tmpl w:val="4866CEFC"/>
    <w:lvl w:ilvl="0" w:tplc="46B4FB6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A170C99"/>
    <w:multiLevelType w:val="hybridMultilevel"/>
    <w:tmpl w:val="FC68E6C6"/>
    <w:lvl w:ilvl="0" w:tplc="C90696C6">
      <w:start w:val="1"/>
      <w:numFmt w:val="decimal"/>
      <w:suff w:val="space"/>
      <w:lvlText w:val="%1."/>
      <w:lvlJc w:val="left"/>
      <w:pPr>
        <w:ind w:left="1211" w:hanging="360"/>
      </w:pPr>
      <w:rPr>
        <w:rFonts w:hint="default"/>
        <w: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DEE7228"/>
    <w:multiLevelType w:val="hybridMultilevel"/>
    <w:tmpl w:val="61B8567E"/>
    <w:lvl w:ilvl="0" w:tplc="FF90F06E">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5707EDD"/>
    <w:multiLevelType w:val="hybridMultilevel"/>
    <w:tmpl w:val="F63E4D40"/>
    <w:lvl w:ilvl="0" w:tplc="33DAADE6">
      <w:start w:val="1"/>
      <w:numFmt w:val="decimal"/>
      <w:pStyle w:val="a0"/>
      <w:suff w:val="space"/>
      <w:lvlText w:val="%1."/>
      <w:lvlJc w:val="left"/>
      <w:pPr>
        <w:ind w:left="33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A01AB6"/>
    <w:multiLevelType w:val="hybridMultilevel"/>
    <w:tmpl w:val="6E90E2FA"/>
    <w:lvl w:ilvl="0" w:tplc="6C906322">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8">
    <w:nsid w:val="56DA3905"/>
    <w:multiLevelType w:val="hybridMultilevel"/>
    <w:tmpl w:val="91224458"/>
    <w:lvl w:ilvl="0" w:tplc="DC8A2140">
      <w:start w:val="1"/>
      <w:numFmt w:val="bullet"/>
      <w:suff w:val="space"/>
      <w:lvlText w:val="–"/>
      <w:lvlJc w:val="left"/>
      <w:pPr>
        <w:ind w:left="1778"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3423E9"/>
    <w:multiLevelType w:val="hybridMultilevel"/>
    <w:tmpl w:val="B9FA3276"/>
    <w:lvl w:ilvl="0" w:tplc="7E028E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A0B3124"/>
    <w:multiLevelType w:val="hybridMultilevel"/>
    <w:tmpl w:val="A0B8493C"/>
    <w:lvl w:ilvl="0" w:tplc="B526067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08E6607"/>
    <w:multiLevelType w:val="multilevel"/>
    <w:tmpl w:val="F3A83254"/>
    <w:lvl w:ilvl="0">
      <w:start w:val="2"/>
      <w:numFmt w:val="decimal"/>
      <w:lvlText w:val="%1."/>
      <w:lvlJc w:val="left"/>
      <w:pPr>
        <w:ind w:left="390" w:hanging="390"/>
      </w:pPr>
      <w:rPr>
        <w:rFonts w:hint="default"/>
      </w:rPr>
    </w:lvl>
    <w:lvl w:ilvl="1">
      <w:start w:val="4"/>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22">
    <w:nsid w:val="6457280D"/>
    <w:multiLevelType w:val="hybridMultilevel"/>
    <w:tmpl w:val="16A894AC"/>
    <w:lvl w:ilvl="0" w:tplc="CE065EE2">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0B9412F"/>
    <w:multiLevelType w:val="hybridMultilevel"/>
    <w:tmpl w:val="071C2B08"/>
    <w:lvl w:ilvl="0" w:tplc="1A2685DE">
      <w:start w:val="1"/>
      <w:numFmt w:val="decimal"/>
      <w:lvlText w:val="%1."/>
      <w:lvlJc w:val="left"/>
      <w:pPr>
        <w:ind w:left="4327" w:hanging="360"/>
      </w:pPr>
      <w:rPr>
        <w:rFonts w:hint="default"/>
      </w:rPr>
    </w:lvl>
    <w:lvl w:ilvl="1" w:tplc="04190019" w:tentative="1">
      <w:start w:val="1"/>
      <w:numFmt w:val="lowerLetter"/>
      <w:lvlText w:val="%2."/>
      <w:lvlJc w:val="left"/>
      <w:pPr>
        <w:ind w:left="5047" w:hanging="360"/>
      </w:pPr>
    </w:lvl>
    <w:lvl w:ilvl="2" w:tplc="0419001B" w:tentative="1">
      <w:start w:val="1"/>
      <w:numFmt w:val="lowerRoman"/>
      <w:lvlText w:val="%3."/>
      <w:lvlJc w:val="right"/>
      <w:pPr>
        <w:ind w:left="5767" w:hanging="180"/>
      </w:pPr>
    </w:lvl>
    <w:lvl w:ilvl="3" w:tplc="0419000F" w:tentative="1">
      <w:start w:val="1"/>
      <w:numFmt w:val="decimal"/>
      <w:lvlText w:val="%4."/>
      <w:lvlJc w:val="left"/>
      <w:pPr>
        <w:ind w:left="6487" w:hanging="360"/>
      </w:pPr>
    </w:lvl>
    <w:lvl w:ilvl="4" w:tplc="04190019" w:tentative="1">
      <w:start w:val="1"/>
      <w:numFmt w:val="lowerLetter"/>
      <w:lvlText w:val="%5."/>
      <w:lvlJc w:val="left"/>
      <w:pPr>
        <w:ind w:left="7207" w:hanging="360"/>
      </w:pPr>
    </w:lvl>
    <w:lvl w:ilvl="5" w:tplc="0419001B" w:tentative="1">
      <w:start w:val="1"/>
      <w:numFmt w:val="lowerRoman"/>
      <w:lvlText w:val="%6."/>
      <w:lvlJc w:val="right"/>
      <w:pPr>
        <w:ind w:left="7927" w:hanging="180"/>
      </w:pPr>
    </w:lvl>
    <w:lvl w:ilvl="6" w:tplc="0419000F" w:tentative="1">
      <w:start w:val="1"/>
      <w:numFmt w:val="decimal"/>
      <w:lvlText w:val="%7."/>
      <w:lvlJc w:val="left"/>
      <w:pPr>
        <w:ind w:left="8647" w:hanging="360"/>
      </w:pPr>
    </w:lvl>
    <w:lvl w:ilvl="7" w:tplc="04190019" w:tentative="1">
      <w:start w:val="1"/>
      <w:numFmt w:val="lowerLetter"/>
      <w:lvlText w:val="%8."/>
      <w:lvlJc w:val="left"/>
      <w:pPr>
        <w:ind w:left="9367" w:hanging="360"/>
      </w:pPr>
    </w:lvl>
    <w:lvl w:ilvl="8" w:tplc="0419001B" w:tentative="1">
      <w:start w:val="1"/>
      <w:numFmt w:val="lowerRoman"/>
      <w:lvlText w:val="%9."/>
      <w:lvlJc w:val="right"/>
      <w:pPr>
        <w:ind w:left="10087" w:hanging="180"/>
      </w:pPr>
    </w:lvl>
  </w:abstractNum>
  <w:abstractNum w:abstractNumId="25">
    <w:nsid w:val="711B661D"/>
    <w:multiLevelType w:val="hybridMultilevel"/>
    <w:tmpl w:val="6A7235DC"/>
    <w:lvl w:ilvl="0" w:tplc="ED349966">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6">
    <w:nsid w:val="72E34F33"/>
    <w:multiLevelType w:val="hybridMultilevel"/>
    <w:tmpl w:val="4A18024C"/>
    <w:lvl w:ilvl="0" w:tplc="7E028E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58F3479"/>
    <w:multiLevelType w:val="hybridMultilevel"/>
    <w:tmpl w:val="95EC0A1C"/>
    <w:lvl w:ilvl="0" w:tplc="1ED4F976">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A4279DE"/>
    <w:multiLevelType w:val="hybridMultilevel"/>
    <w:tmpl w:val="FFF03A90"/>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3"/>
  </w:num>
  <w:num w:numId="3">
    <w:abstractNumId w:val="7"/>
  </w:num>
  <w:num w:numId="4">
    <w:abstractNumId w:val="18"/>
  </w:num>
  <w:num w:numId="5">
    <w:abstractNumId w:val="13"/>
  </w:num>
  <w:num w:numId="6">
    <w:abstractNumId w:val="16"/>
  </w:num>
  <w:num w:numId="7">
    <w:abstractNumId w:val="8"/>
  </w:num>
  <w:num w:numId="8">
    <w:abstractNumId w:val="6"/>
  </w:num>
  <w:num w:numId="9">
    <w:abstractNumId w:val="1"/>
  </w:num>
  <w:num w:numId="10">
    <w:abstractNumId w:val="14"/>
  </w:num>
  <w:num w:numId="11">
    <w:abstractNumId w:val="19"/>
  </w:num>
  <w:num w:numId="12">
    <w:abstractNumId w:val="26"/>
  </w:num>
  <w:num w:numId="13">
    <w:abstractNumId w:val="17"/>
  </w:num>
  <w:num w:numId="14">
    <w:abstractNumId w:val="20"/>
  </w:num>
  <w:num w:numId="15">
    <w:abstractNumId w:val="15"/>
  </w:num>
  <w:num w:numId="16">
    <w:abstractNumId w:val="9"/>
  </w:num>
  <w:num w:numId="17">
    <w:abstractNumId w:val="5"/>
  </w:num>
  <w:num w:numId="18">
    <w:abstractNumId w:val="3"/>
  </w:num>
  <w:num w:numId="19">
    <w:abstractNumId w:val="10"/>
  </w:num>
  <w:num w:numId="20">
    <w:abstractNumId w:val="12"/>
  </w:num>
  <w:num w:numId="21">
    <w:abstractNumId w:val="11"/>
  </w:num>
  <w:num w:numId="22">
    <w:abstractNumId w:val="2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1"/>
  </w:num>
  <w:num w:numId="26">
    <w:abstractNumId w:val="2"/>
  </w:num>
  <w:num w:numId="27">
    <w:abstractNumId w:val="28"/>
  </w:num>
  <w:num w:numId="28">
    <w:abstractNumId w:val="22"/>
  </w:num>
  <w:num w:numId="29">
    <w:abstractNumId w:val="4"/>
  </w:num>
  <w:num w:numId="3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F8"/>
    <w:rsid w:val="000007AD"/>
    <w:rsid w:val="000008E7"/>
    <w:rsid w:val="000011DA"/>
    <w:rsid w:val="0000192F"/>
    <w:rsid w:val="00001D5C"/>
    <w:rsid w:val="00002078"/>
    <w:rsid w:val="00002736"/>
    <w:rsid w:val="000027DB"/>
    <w:rsid w:val="00002C9B"/>
    <w:rsid w:val="00002D1F"/>
    <w:rsid w:val="00002E17"/>
    <w:rsid w:val="0000357A"/>
    <w:rsid w:val="00003DF3"/>
    <w:rsid w:val="00003F8F"/>
    <w:rsid w:val="00004906"/>
    <w:rsid w:val="00004C23"/>
    <w:rsid w:val="00004CD1"/>
    <w:rsid w:val="0000522C"/>
    <w:rsid w:val="00007B2C"/>
    <w:rsid w:val="00007D6E"/>
    <w:rsid w:val="00010A36"/>
    <w:rsid w:val="00011538"/>
    <w:rsid w:val="00011F02"/>
    <w:rsid w:val="00012595"/>
    <w:rsid w:val="000126A3"/>
    <w:rsid w:val="00014CB5"/>
    <w:rsid w:val="00016600"/>
    <w:rsid w:val="00017971"/>
    <w:rsid w:val="00017BBC"/>
    <w:rsid w:val="00020CB5"/>
    <w:rsid w:val="00021151"/>
    <w:rsid w:val="000217B4"/>
    <w:rsid w:val="00021A9F"/>
    <w:rsid w:val="000221E9"/>
    <w:rsid w:val="000229DA"/>
    <w:rsid w:val="00023777"/>
    <w:rsid w:val="0002377C"/>
    <w:rsid w:val="000245B5"/>
    <w:rsid w:val="000256B4"/>
    <w:rsid w:val="000263DA"/>
    <w:rsid w:val="0002686F"/>
    <w:rsid w:val="00027803"/>
    <w:rsid w:val="0003169F"/>
    <w:rsid w:val="00032971"/>
    <w:rsid w:val="00032C63"/>
    <w:rsid w:val="0003306D"/>
    <w:rsid w:val="0003571E"/>
    <w:rsid w:val="000357DB"/>
    <w:rsid w:val="000359FE"/>
    <w:rsid w:val="0003635F"/>
    <w:rsid w:val="0003712B"/>
    <w:rsid w:val="000379CF"/>
    <w:rsid w:val="00037A1A"/>
    <w:rsid w:val="000402AB"/>
    <w:rsid w:val="00042024"/>
    <w:rsid w:val="000420B3"/>
    <w:rsid w:val="00042227"/>
    <w:rsid w:val="00042416"/>
    <w:rsid w:val="00042B96"/>
    <w:rsid w:val="00042D41"/>
    <w:rsid w:val="000444FB"/>
    <w:rsid w:val="00044728"/>
    <w:rsid w:val="00046B33"/>
    <w:rsid w:val="00046F28"/>
    <w:rsid w:val="000471D6"/>
    <w:rsid w:val="00047393"/>
    <w:rsid w:val="00050039"/>
    <w:rsid w:val="00051517"/>
    <w:rsid w:val="00051DD5"/>
    <w:rsid w:val="00052469"/>
    <w:rsid w:val="00052AE6"/>
    <w:rsid w:val="00053355"/>
    <w:rsid w:val="000533C9"/>
    <w:rsid w:val="00053677"/>
    <w:rsid w:val="00053CDF"/>
    <w:rsid w:val="00053D0B"/>
    <w:rsid w:val="00053E4E"/>
    <w:rsid w:val="000541B6"/>
    <w:rsid w:val="00054327"/>
    <w:rsid w:val="0005634F"/>
    <w:rsid w:val="00056CB6"/>
    <w:rsid w:val="00056D7A"/>
    <w:rsid w:val="00056F9A"/>
    <w:rsid w:val="00057710"/>
    <w:rsid w:val="00060416"/>
    <w:rsid w:val="0006086D"/>
    <w:rsid w:val="00060C51"/>
    <w:rsid w:val="00060DFB"/>
    <w:rsid w:val="00061E94"/>
    <w:rsid w:val="000621E1"/>
    <w:rsid w:val="00064C2E"/>
    <w:rsid w:val="000664F7"/>
    <w:rsid w:val="000673B7"/>
    <w:rsid w:val="00070490"/>
    <w:rsid w:val="000725C5"/>
    <w:rsid w:val="00072FDF"/>
    <w:rsid w:val="0007369A"/>
    <w:rsid w:val="00073704"/>
    <w:rsid w:val="00073B62"/>
    <w:rsid w:val="000740CD"/>
    <w:rsid w:val="00074C41"/>
    <w:rsid w:val="00075110"/>
    <w:rsid w:val="00075AFE"/>
    <w:rsid w:val="00075D48"/>
    <w:rsid w:val="00076137"/>
    <w:rsid w:val="00076CEC"/>
    <w:rsid w:val="00077198"/>
    <w:rsid w:val="0007795A"/>
    <w:rsid w:val="00080678"/>
    <w:rsid w:val="00080F6A"/>
    <w:rsid w:val="0008100D"/>
    <w:rsid w:val="000814AD"/>
    <w:rsid w:val="000817C4"/>
    <w:rsid w:val="00081B7A"/>
    <w:rsid w:val="000831E6"/>
    <w:rsid w:val="00083225"/>
    <w:rsid w:val="00083FD1"/>
    <w:rsid w:val="00084826"/>
    <w:rsid w:val="000848B5"/>
    <w:rsid w:val="00085505"/>
    <w:rsid w:val="000873C6"/>
    <w:rsid w:val="0008765C"/>
    <w:rsid w:val="0009010E"/>
    <w:rsid w:val="00090146"/>
    <w:rsid w:val="00092A53"/>
    <w:rsid w:val="00092EAC"/>
    <w:rsid w:val="000948A0"/>
    <w:rsid w:val="00094F5A"/>
    <w:rsid w:val="00095A66"/>
    <w:rsid w:val="000968DB"/>
    <w:rsid w:val="00096C64"/>
    <w:rsid w:val="00096DE9"/>
    <w:rsid w:val="000A01C2"/>
    <w:rsid w:val="000A0B27"/>
    <w:rsid w:val="000A1C06"/>
    <w:rsid w:val="000A1D39"/>
    <w:rsid w:val="000A1D85"/>
    <w:rsid w:val="000A3A6D"/>
    <w:rsid w:val="000A444D"/>
    <w:rsid w:val="000A56BE"/>
    <w:rsid w:val="000A5B66"/>
    <w:rsid w:val="000A5EEF"/>
    <w:rsid w:val="000A67E6"/>
    <w:rsid w:val="000A6F09"/>
    <w:rsid w:val="000A74E5"/>
    <w:rsid w:val="000B0131"/>
    <w:rsid w:val="000B150C"/>
    <w:rsid w:val="000B1D09"/>
    <w:rsid w:val="000B1F8E"/>
    <w:rsid w:val="000B1FBE"/>
    <w:rsid w:val="000B247A"/>
    <w:rsid w:val="000B3BDC"/>
    <w:rsid w:val="000B5639"/>
    <w:rsid w:val="000B644A"/>
    <w:rsid w:val="000B7554"/>
    <w:rsid w:val="000B798F"/>
    <w:rsid w:val="000B7B19"/>
    <w:rsid w:val="000B7F7E"/>
    <w:rsid w:val="000C194E"/>
    <w:rsid w:val="000C2873"/>
    <w:rsid w:val="000C357C"/>
    <w:rsid w:val="000C3841"/>
    <w:rsid w:val="000C3D2C"/>
    <w:rsid w:val="000C3DC9"/>
    <w:rsid w:val="000C4222"/>
    <w:rsid w:val="000C4374"/>
    <w:rsid w:val="000C4C48"/>
    <w:rsid w:val="000C665F"/>
    <w:rsid w:val="000C6C04"/>
    <w:rsid w:val="000C7017"/>
    <w:rsid w:val="000C7E8C"/>
    <w:rsid w:val="000D0D74"/>
    <w:rsid w:val="000D14C4"/>
    <w:rsid w:val="000D1768"/>
    <w:rsid w:val="000D375E"/>
    <w:rsid w:val="000D3C26"/>
    <w:rsid w:val="000D421A"/>
    <w:rsid w:val="000D459F"/>
    <w:rsid w:val="000D4733"/>
    <w:rsid w:val="000D552B"/>
    <w:rsid w:val="000E0A4B"/>
    <w:rsid w:val="000E28CF"/>
    <w:rsid w:val="000E310E"/>
    <w:rsid w:val="000E3870"/>
    <w:rsid w:val="000E4660"/>
    <w:rsid w:val="000E4CFF"/>
    <w:rsid w:val="000E4EDD"/>
    <w:rsid w:val="000E6213"/>
    <w:rsid w:val="000E68B9"/>
    <w:rsid w:val="000E6904"/>
    <w:rsid w:val="000E6C1D"/>
    <w:rsid w:val="000E706E"/>
    <w:rsid w:val="000F0261"/>
    <w:rsid w:val="000F21EC"/>
    <w:rsid w:val="000F32BA"/>
    <w:rsid w:val="000F36C3"/>
    <w:rsid w:val="000F4EC1"/>
    <w:rsid w:val="000F6197"/>
    <w:rsid w:val="000F6973"/>
    <w:rsid w:val="000F7446"/>
    <w:rsid w:val="000F79B7"/>
    <w:rsid w:val="001013BF"/>
    <w:rsid w:val="00102871"/>
    <w:rsid w:val="00102D67"/>
    <w:rsid w:val="001053A3"/>
    <w:rsid w:val="0010553F"/>
    <w:rsid w:val="0010574E"/>
    <w:rsid w:val="00105E2E"/>
    <w:rsid w:val="00106306"/>
    <w:rsid w:val="00106683"/>
    <w:rsid w:val="0010695A"/>
    <w:rsid w:val="00106B78"/>
    <w:rsid w:val="00106C03"/>
    <w:rsid w:val="001078A7"/>
    <w:rsid w:val="00107B5E"/>
    <w:rsid w:val="00107C7F"/>
    <w:rsid w:val="00110635"/>
    <w:rsid w:val="00110BB8"/>
    <w:rsid w:val="00111225"/>
    <w:rsid w:val="0011132F"/>
    <w:rsid w:val="00112DAD"/>
    <w:rsid w:val="001131CC"/>
    <w:rsid w:val="00113ED8"/>
    <w:rsid w:val="001143C1"/>
    <w:rsid w:val="00114A6B"/>
    <w:rsid w:val="0011650B"/>
    <w:rsid w:val="00116E71"/>
    <w:rsid w:val="0011708A"/>
    <w:rsid w:val="00117599"/>
    <w:rsid w:val="001201F4"/>
    <w:rsid w:val="00121B38"/>
    <w:rsid w:val="00122392"/>
    <w:rsid w:val="001225DF"/>
    <w:rsid w:val="0012290D"/>
    <w:rsid w:val="00122CD7"/>
    <w:rsid w:val="001235B0"/>
    <w:rsid w:val="00123790"/>
    <w:rsid w:val="00124134"/>
    <w:rsid w:val="00124D15"/>
    <w:rsid w:val="00125298"/>
    <w:rsid w:val="00125320"/>
    <w:rsid w:val="00125620"/>
    <w:rsid w:val="00125C28"/>
    <w:rsid w:val="001260CD"/>
    <w:rsid w:val="00127182"/>
    <w:rsid w:val="0012746B"/>
    <w:rsid w:val="0012777B"/>
    <w:rsid w:val="001278AB"/>
    <w:rsid w:val="00127984"/>
    <w:rsid w:val="00131D72"/>
    <w:rsid w:val="00131E61"/>
    <w:rsid w:val="00131F6B"/>
    <w:rsid w:val="00131FD1"/>
    <w:rsid w:val="0013283D"/>
    <w:rsid w:val="00134454"/>
    <w:rsid w:val="001355AD"/>
    <w:rsid w:val="00135BC1"/>
    <w:rsid w:val="00135F35"/>
    <w:rsid w:val="00136666"/>
    <w:rsid w:val="001366F0"/>
    <w:rsid w:val="00136D04"/>
    <w:rsid w:val="001373F5"/>
    <w:rsid w:val="0013755A"/>
    <w:rsid w:val="00137D4A"/>
    <w:rsid w:val="00143688"/>
    <w:rsid w:val="00143717"/>
    <w:rsid w:val="00144470"/>
    <w:rsid w:val="00144DB2"/>
    <w:rsid w:val="0014518C"/>
    <w:rsid w:val="0014703D"/>
    <w:rsid w:val="0014711D"/>
    <w:rsid w:val="001473E9"/>
    <w:rsid w:val="00150741"/>
    <w:rsid w:val="001510A6"/>
    <w:rsid w:val="001512AC"/>
    <w:rsid w:val="00151D3C"/>
    <w:rsid w:val="00152F64"/>
    <w:rsid w:val="001534A3"/>
    <w:rsid w:val="001534D3"/>
    <w:rsid w:val="001542DB"/>
    <w:rsid w:val="0015451B"/>
    <w:rsid w:val="001548F6"/>
    <w:rsid w:val="001565C3"/>
    <w:rsid w:val="001568E3"/>
    <w:rsid w:val="0015690A"/>
    <w:rsid w:val="001576E7"/>
    <w:rsid w:val="00157C03"/>
    <w:rsid w:val="00157E25"/>
    <w:rsid w:val="00160910"/>
    <w:rsid w:val="001609A8"/>
    <w:rsid w:val="001616CC"/>
    <w:rsid w:val="00161AF8"/>
    <w:rsid w:val="00162245"/>
    <w:rsid w:val="001622F6"/>
    <w:rsid w:val="001623C4"/>
    <w:rsid w:val="00162CF1"/>
    <w:rsid w:val="0016336B"/>
    <w:rsid w:val="001646F6"/>
    <w:rsid w:val="001655DF"/>
    <w:rsid w:val="00165759"/>
    <w:rsid w:val="00165FBE"/>
    <w:rsid w:val="00166024"/>
    <w:rsid w:val="00170176"/>
    <w:rsid w:val="001706E4"/>
    <w:rsid w:val="00170ED4"/>
    <w:rsid w:val="0017153A"/>
    <w:rsid w:val="001719D7"/>
    <w:rsid w:val="00171A7D"/>
    <w:rsid w:val="00172343"/>
    <w:rsid w:val="00172436"/>
    <w:rsid w:val="00172D36"/>
    <w:rsid w:val="00173904"/>
    <w:rsid w:val="00174E3A"/>
    <w:rsid w:val="00174E60"/>
    <w:rsid w:val="00175271"/>
    <w:rsid w:val="0017544E"/>
    <w:rsid w:val="001754BB"/>
    <w:rsid w:val="00175542"/>
    <w:rsid w:val="001764A1"/>
    <w:rsid w:val="0017668D"/>
    <w:rsid w:val="001802D2"/>
    <w:rsid w:val="00180CC2"/>
    <w:rsid w:val="00181162"/>
    <w:rsid w:val="0018127E"/>
    <w:rsid w:val="00182BEE"/>
    <w:rsid w:val="00183393"/>
    <w:rsid w:val="00183866"/>
    <w:rsid w:val="00183B17"/>
    <w:rsid w:val="00183F86"/>
    <w:rsid w:val="0018485A"/>
    <w:rsid w:val="00186CC5"/>
    <w:rsid w:val="00187599"/>
    <w:rsid w:val="001878A7"/>
    <w:rsid w:val="00187D44"/>
    <w:rsid w:val="001900F7"/>
    <w:rsid w:val="0019147A"/>
    <w:rsid w:val="001916C8"/>
    <w:rsid w:val="00192136"/>
    <w:rsid w:val="001923DB"/>
    <w:rsid w:val="00193285"/>
    <w:rsid w:val="001935E9"/>
    <w:rsid w:val="001937BF"/>
    <w:rsid w:val="0019384C"/>
    <w:rsid w:val="00193D8F"/>
    <w:rsid w:val="0019419E"/>
    <w:rsid w:val="00194254"/>
    <w:rsid w:val="00194422"/>
    <w:rsid w:val="001949C3"/>
    <w:rsid w:val="00195152"/>
    <w:rsid w:val="0019665D"/>
    <w:rsid w:val="0019695A"/>
    <w:rsid w:val="00196A37"/>
    <w:rsid w:val="00196D38"/>
    <w:rsid w:val="001977C6"/>
    <w:rsid w:val="001A1021"/>
    <w:rsid w:val="001A1455"/>
    <w:rsid w:val="001A1CFF"/>
    <w:rsid w:val="001A1DC9"/>
    <w:rsid w:val="001A2316"/>
    <w:rsid w:val="001A36EB"/>
    <w:rsid w:val="001A4333"/>
    <w:rsid w:val="001A43D8"/>
    <w:rsid w:val="001A4A98"/>
    <w:rsid w:val="001A4C69"/>
    <w:rsid w:val="001A4FBA"/>
    <w:rsid w:val="001A5700"/>
    <w:rsid w:val="001A5812"/>
    <w:rsid w:val="001A5B25"/>
    <w:rsid w:val="001A5B57"/>
    <w:rsid w:val="001A5E24"/>
    <w:rsid w:val="001A610F"/>
    <w:rsid w:val="001A624C"/>
    <w:rsid w:val="001A720D"/>
    <w:rsid w:val="001A7AA4"/>
    <w:rsid w:val="001A7C43"/>
    <w:rsid w:val="001B0A59"/>
    <w:rsid w:val="001B1432"/>
    <w:rsid w:val="001B16A1"/>
    <w:rsid w:val="001B1C88"/>
    <w:rsid w:val="001B2C71"/>
    <w:rsid w:val="001B361B"/>
    <w:rsid w:val="001B3630"/>
    <w:rsid w:val="001B3E5E"/>
    <w:rsid w:val="001B4F55"/>
    <w:rsid w:val="001B587E"/>
    <w:rsid w:val="001B7CE8"/>
    <w:rsid w:val="001B7D16"/>
    <w:rsid w:val="001C0443"/>
    <w:rsid w:val="001C0CAE"/>
    <w:rsid w:val="001C1004"/>
    <w:rsid w:val="001C104A"/>
    <w:rsid w:val="001C1E34"/>
    <w:rsid w:val="001C2901"/>
    <w:rsid w:val="001C2B8B"/>
    <w:rsid w:val="001C5779"/>
    <w:rsid w:val="001C589B"/>
    <w:rsid w:val="001C74DD"/>
    <w:rsid w:val="001C76E6"/>
    <w:rsid w:val="001D021D"/>
    <w:rsid w:val="001D1035"/>
    <w:rsid w:val="001D1156"/>
    <w:rsid w:val="001D1950"/>
    <w:rsid w:val="001D2619"/>
    <w:rsid w:val="001D3860"/>
    <w:rsid w:val="001D49F7"/>
    <w:rsid w:val="001D5405"/>
    <w:rsid w:val="001D6AAE"/>
    <w:rsid w:val="001D7286"/>
    <w:rsid w:val="001D74C9"/>
    <w:rsid w:val="001E23AF"/>
    <w:rsid w:val="001E31A0"/>
    <w:rsid w:val="001E36FE"/>
    <w:rsid w:val="001E403C"/>
    <w:rsid w:val="001E5D57"/>
    <w:rsid w:val="001E71E6"/>
    <w:rsid w:val="001E78C1"/>
    <w:rsid w:val="001E79F4"/>
    <w:rsid w:val="001F0BC0"/>
    <w:rsid w:val="001F0ED7"/>
    <w:rsid w:val="001F17A2"/>
    <w:rsid w:val="001F2C3B"/>
    <w:rsid w:val="001F477F"/>
    <w:rsid w:val="001F6C62"/>
    <w:rsid w:val="001F7836"/>
    <w:rsid w:val="001F7D5D"/>
    <w:rsid w:val="001F7E17"/>
    <w:rsid w:val="002006F9"/>
    <w:rsid w:val="00200817"/>
    <w:rsid w:val="00200B08"/>
    <w:rsid w:val="00201144"/>
    <w:rsid w:val="00201EEB"/>
    <w:rsid w:val="0020296D"/>
    <w:rsid w:val="00203F0D"/>
    <w:rsid w:val="00204FA1"/>
    <w:rsid w:val="0020547E"/>
    <w:rsid w:val="002059D0"/>
    <w:rsid w:val="00206BE8"/>
    <w:rsid w:val="002071F8"/>
    <w:rsid w:val="002078B9"/>
    <w:rsid w:val="00210150"/>
    <w:rsid w:val="00210817"/>
    <w:rsid w:val="0021094C"/>
    <w:rsid w:val="002112D0"/>
    <w:rsid w:val="00211593"/>
    <w:rsid w:val="00213313"/>
    <w:rsid w:val="002136F4"/>
    <w:rsid w:val="002142DB"/>
    <w:rsid w:val="002147F8"/>
    <w:rsid w:val="00214808"/>
    <w:rsid w:val="00214E98"/>
    <w:rsid w:val="00215510"/>
    <w:rsid w:val="0021597F"/>
    <w:rsid w:val="0021682E"/>
    <w:rsid w:val="002176E2"/>
    <w:rsid w:val="0021790B"/>
    <w:rsid w:val="00217B12"/>
    <w:rsid w:val="00217E09"/>
    <w:rsid w:val="00220131"/>
    <w:rsid w:val="0022088F"/>
    <w:rsid w:val="00220E97"/>
    <w:rsid w:val="0022199E"/>
    <w:rsid w:val="0022220F"/>
    <w:rsid w:val="00222949"/>
    <w:rsid w:val="00223126"/>
    <w:rsid w:val="002235FE"/>
    <w:rsid w:val="00223ABD"/>
    <w:rsid w:val="00224E05"/>
    <w:rsid w:val="00225750"/>
    <w:rsid w:val="002260A6"/>
    <w:rsid w:val="00227628"/>
    <w:rsid w:val="002278E6"/>
    <w:rsid w:val="002279A9"/>
    <w:rsid w:val="002301F1"/>
    <w:rsid w:val="00230AE7"/>
    <w:rsid w:val="0023164D"/>
    <w:rsid w:val="00233F0B"/>
    <w:rsid w:val="0023501B"/>
    <w:rsid w:val="0023549A"/>
    <w:rsid w:val="00235722"/>
    <w:rsid w:val="00235E66"/>
    <w:rsid w:val="00237123"/>
    <w:rsid w:val="00237435"/>
    <w:rsid w:val="002378C1"/>
    <w:rsid w:val="00237CD5"/>
    <w:rsid w:val="00240128"/>
    <w:rsid w:val="00242D85"/>
    <w:rsid w:val="002433A1"/>
    <w:rsid w:val="00243C42"/>
    <w:rsid w:val="002449AE"/>
    <w:rsid w:val="00244B57"/>
    <w:rsid w:val="00245962"/>
    <w:rsid w:val="00246D47"/>
    <w:rsid w:val="00247104"/>
    <w:rsid w:val="0025016A"/>
    <w:rsid w:val="0025080D"/>
    <w:rsid w:val="00251D61"/>
    <w:rsid w:val="00251DA6"/>
    <w:rsid w:val="00251EFB"/>
    <w:rsid w:val="00252221"/>
    <w:rsid w:val="00252284"/>
    <w:rsid w:val="00252508"/>
    <w:rsid w:val="00253048"/>
    <w:rsid w:val="0025342E"/>
    <w:rsid w:val="00253CD6"/>
    <w:rsid w:val="00254AA4"/>
    <w:rsid w:val="00254D54"/>
    <w:rsid w:val="00256DE1"/>
    <w:rsid w:val="00256F20"/>
    <w:rsid w:val="00257212"/>
    <w:rsid w:val="00257924"/>
    <w:rsid w:val="002612B8"/>
    <w:rsid w:val="00262069"/>
    <w:rsid w:val="00263247"/>
    <w:rsid w:val="0026347A"/>
    <w:rsid w:val="00263A8F"/>
    <w:rsid w:val="00264673"/>
    <w:rsid w:val="002655D8"/>
    <w:rsid w:val="00265D5A"/>
    <w:rsid w:val="00270083"/>
    <w:rsid w:val="002705CC"/>
    <w:rsid w:val="00270C99"/>
    <w:rsid w:val="002716F7"/>
    <w:rsid w:val="00273960"/>
    <w:rsid w:val="00274CE4"/>
    <w:rsid w:val="0027579F"/>
    <w:rsid w:val="00275BAE"/>
    <w:rsid w:val="00275E2F"/>
    <w:rsid w:val="00275F47"/>
    <w:rsid w:val="00276BCA"/>
    <w:rsid w:val="0027761C"/>
    <w:rsid w:val="0027777A"/>
    <w:rsid w:val="00277CAD"/>
    <w:rsid w:val="00277E01"/>
    <w:rsid w:val="00280A94"/>
    <w:rsid w:val="00281CF3"/>
    <w:rsid w:val="00282670"/>
    <w:rsid w:val="00283288"/>
    <w:rsid w:val="00285E70"/>
    <w:rsid w:val="00286269"/>
    <w:rsid w:val="00286382"/>
    <w:rsid w:val="002863E1"/>
    <w:rsid w:val="00287BB1"/>
    <w:rsid w:val="00287BDF"/>
    <w:rsid w:val="00291733"/>
    <w:rsid w:val="002923D0"/>
    <w:rsid w:val="0029413D"/>
    <w:rsid w:val="0029439B"/>
    <w:rsid w:val="00294A0D"/>
    <w:rsid w:val="00294E3B"/>
    <w:rsid w:val="0029694A"/>
    <w:rsid w:val="00296B92"/>
    <w:rsid w:val="002977F4"/>
    <w:rsid w:val="00297B2C"/>
    <w:rsid w:val="002A1EE5"/>
    <w:rsid w:val="002A2308"/>
    <w:rsid w:val="002A23FD"/>
    <w:rsid w:val="002A2589"/>
    <w:rsid w:val="002A2736"/>
    <w:rsid w:val="002A2EC0"/>
    <w:rsid w:val="002A340A"/>
    <w:rsid w:val="002A4618"/>
    <w:rsid w:val="002A556F"/>
    <w:rsid w:val="002A5785"/>
    <w:rsid w:val="002A587A"/>
    <w:rsid w:val="002A5FC2"/>
    <w:rsid w:val="002A6115"/>
    <w:rsid w:val="002A6B77"/>
    <w:rsid w:val="002A729E"/>
    <w:rsid w:val="002A72B1"/>
    <w:rsid w:val="002B07F6"/>
    <w:rsid w:val="002B08DF"/>
    <w:rsid w:val="002B14F4"/>
    <w:rsid w:val="002B17CB"/>
    <w:rsid w:val="002B191F"/>
    <w:rsid w:val="002B1CA3"/>
    <w:rsid w:val="002B20EE"/>
    <w:rsid w:val="002B213E"/>
    <w:rsid w:val="002B2252"/>
    <w:rsid w:val="002B232D"/>
    <w:rsid w:val="002B278E"/>
    <w:rsid w:val="002B4096"/>
    <w:rsid w:val="002B43C5"/>
    <w:rsid w:val="002B4919"/>
    <w:rsid w:val="002B4CA5"/>
    <w:rsid w:val="002B57CE"/>
    <w:rsid w:val="002B5FD3"/>
    <w:rsid w:val="002B666E"/>
    <w:rsid w:val="002C1997"/>
    <w:rsid w:val="002C215A"/>
    <w:rsid w:val="002C2BD5"/>
    <w:rsid w:val="002C2D3D"/>
    <w:rsid w:val="002C31D3"/>
    <w:rsid w:val="002C3D41"/>
    <w:rsid w:val="002C3E5A"/>
    <w:rsid w:val="002C47D9"/>
    <w:rsid w:val="002C4CA6"/>
    <w:rsid w:val="002C4F9F"/>
    <w:rsid w:val="002C5460"/>
    <w:rsid w:val="002C6818"/>
    <w:rsid w:val="002C6AD7"/>
    <w:rsid w:val="002C6B68"/>
    <w:rsid w:val="002D0950"/>
    <w:rsid w:val="002D0A57"/>
    <w:rsid w:val="002D0B13"/>
    <w:rsid w:val="002D0E22"/>
    <w:rsid w:val="002D1842"/>
    <w:rsid w:val="002D280F"/>
    <w:rsid w:val="002D2A56"/>
    <w:rsid w:val="002D30E7"/>
    <w:rsid w:val="002D3BF2"/>
    <w:rsid w:val="002D3C4C"/>
    <w:rsid w:val="002D3E80"/>
    <w:rsid w:val="002D549A"/>
    <w:rsid w:val="002D56EB"/>
    <w:rsid w:val="002D6D63"/>
    <w:rsid w:val="002D6F1B"/>
    <w:rsid w:val="002D715F"/>
    <w:rsid w:val="002D754F"/>
    <w:rsid w:val="002D7EFC"/>
    <w:rsid w:val="002E0348"/>
    <w:rsid w:val="002E06EF"/>
    <w:rsid w:val="002E127B"/>
    <w:rsid w:val="002E1BA1"/>
    <w:rsid w:val="002E1DFB"/>
    <w:rsid w:val="002E2037"/>
    <w:rsid w:val="002E238C"/>
    <w:rsid w:val="002E33D1"/>
    <w:rsid w:val="002E4F13"/>
    <w:rsid w:val="002E55B5"/>
    <w:rsid w:val="002E60BD"/>
    <w:rsid w:val="002E7EC7"/>
    <w:rsid w:val="002F1D41"/>
    <w:rsid w:val="002F2441"/>
    <w:rsid w:val="002F2508"/>
    <w:rsid w:val="002F2540"/>
    <w:rsid w:val="002F2A44"/>
    <w:rsid w:val="002F3777"/>
    <w:rsid w:val="002F4554"/>
    <w:rsid w:val="002F5C4C"/>
    <w:rsid w:val="002F5EF7"/>
    <w:rsid w:val="002F75F3"/>
    <w:rsid w:val="003009FE"/>
    <w:rsid w:val="003016A3"/>
    <w:rsid w:val="00301704"/>
    <w:rsid w:val="00302062"/>
    <w:rsid w:val="003027A3"/>
    <w:rsid w:val="003034A8"/>
    <w:rsid w:val="00305EAD"/>
    <w:rsid w:val="00306D94"/>
    <w:rsid w:val="003076BE"/>
    <w:rsid w:val="00307B12"/>
    <w:rsid w:val="00310ACC"/>
    <w:rsid w:val="0031155C"/>
    <w:rsid w:val="00311F5D"/>
    <w:rsid w:val="00312328"/>
    <w:rsid w:val="003137BD"/>
    <w:rsid w:val="00313E3A"/>
    <w:rsid w:val="00314387"/>
    <w:rsid w:val="00314447"/>
    <w:rsid w:val="00314643"/>
    <w:rsid w:val="00314BD4"/>
    <w:rsid w:val="003160A6"/>
    <w:rsid w:val="00317030"/>
    <w:rsid w:val="00317792"/>
    <w:rsid w:val="0032002E"/>
    <w:rsid w:val="0032042C"/>
    <w:rsid w:val="003205F4"/>
    <w:rsid w:val="003207B5"/>
    <w:rsid w:val="00320B54"/>
    <w:rsid w:val="00320C97"/>
    <w:rsid w:val="00320DDA"/>
    <w:rsid w:val="00322995"/>
    <w:rsid w:val="00322C77"/>
    <w:rsid w:val="003230A3"/>
    <w:rsid w:val="00323571"/>
    <w:rsid w:val="00324554"/>
    <w:rsid w:val="0032455D"/>
    <w:rsid w:val="00324E31"/>
    <w:rsid w:val="00325678"/>
    <w:rsid w:val="00325F27"/>
    <w:rsid w:val="003267D3"/>
    <w:rsid w:val="00326B4B"/>
    <w:rsid w:val="00326D9A"/>
    <w:rsid w:val="00326F73"/>
    <w:rsid w:val="0032768F"/>
    <w:rsid w:val="00327847"/>
    <w:rsid w:val="00331C38"/>
    <w:rsid w:val="0033256D"/>
    <w:rsid w:val="00334107"/>
    <w:rsid w:val="00334F19"/>
    <w:rsid w:val="00334F33"/>
    <w:rsid w:val="003352ED"/>
    <w:rsid w:val="00335A19"/>
    <w:rsid w:val="0033636E"/>
    <w:rsid w:val="00337F21"/>
    <w:rsid w:val="003402DF"/>
    <w:rsid w:val="00341D10"/>
    <w:rsid w:val="0034302F"/>
    <w:rsid w:val="0034357F"/>
    <w:rsid w:val="00344904"/>
    <w:rsid w:val="00344CF8"/>
    <w:rsid w:val="003459BF"/>
    <w:rsid w:val="00345B6E"/>
    <w:rsid w:val="00345DFD"/>
    <w:rsid w:val="00346B05"/>
    <w:rsid w:val="003511A0"/>
    <w:rsid w:val="00351849"/>
    <w:rsid w:val="00351D31"/>
    <w:rsid w:val="00354004"/>
    <w:rsid w:val="00354B21"/>
    <w:rsid w:val="00354F2E"/>
    <w:rsid w:val="00355AF9"/>
    <w:rsid w:val="0035640F"/>
    <w:rsid w:val="0035662C"/>
    <w:rsid w:val="0035686F"/>
    <w:rsid w:val="00356E12"/>
    <w:rsid w:val="00357542"/>
    <w:rsid w:val="003601F1"/>
    <w:rsid w:val="00360DCB"/>
    <w:rsid w:val="0036108A"/>
    <w:rsid w:val="00363759"/>
    <w:rsid w:val="00363C53"/>
    <w:rsid w:val="003643B7"/>
    <w:rsid w:val="00365A45"/>
    <w:rsid w:val="00365DFF"/>
    <w:rsid w:val="00366029"/>
    <w:rsid w:val="0036720F"/>
    <w:rsid w:val="003679EE"/>
    <w:rsid w:val="00367E68"/>
    <w:rsid w:val="00367F79"/>
    <w:rsid w:val="00367FF8"/>
    <w:rsid w:val="003723C5"/>
    <w:rsid w:val="003724E6"/>
    <w:rsid w:val="00373BED"/>
    <w:rsid w:val="00373E96"/>
    <w:rsid w:val="003743A3"/>
    <w:rsid w:val="00374A4F"/>
    <w:rsid w:val="00375671"/>
    <w:rsid w:val="00375A30"/>
    <w:rsid w:val="00376BB7"/>
    <w:rsid w:val="00376E9A"/>
    <w:rsid w:val="003770F4"/>
    <w:rsid w:val="00377403"/>
    <w:rsid w:val="0037745B"/>
    <w:rsid w:val="00380322"/>
    <w:rsid w:val="00380DF9"/>
    <w:rsid w:val="00380E85"/>
    <w:rsid w:val="00382420"/>
    <w:rsid w:val="00382B09"/>
    <w:rsid w:val="00382E23"/>
    <w:rsid w:val="00384FB8"/>
    <w:rsid w:val="0038533D"/>
    <w:rsid w:val="00385861"/>
    <w:rsid w:val="00386F61"/>
    <w:rsid w:val="0038718B"/>
    <w:rsid w:val="0038729E"/>
    <w:rsid w:val="003876B3"/>
    <w:rsid w:val="0039053F"/>
    <w:rsid w:val="003909CA"/>
    <w:rsid w:val="00391065"/>
    <w:rsid w:val="0039170C"/>
    <w:rsid w:val="0039199C"/>
    <w:rsid w:val="003922D9"/>
    <w:rsid w:val="0039313A"/>
    <w:rsid w:val="00393277"/>
    <w:rsid w:val="00393FDC"/>
    <w:rsid w:val="0039449E"/>
    <w:rsid w:val="00394A81"/>
    <w:rsid w:val="00394FB6"/>
    <w:rsid w:val="003959B9"/>
    <w:rsid w:val="0039608A"/>
    <w:rsid w:val="00396561"/>
    <w:rsid w:val="003968C8"/>
    <w:rsid w:val="00396942"/>
    <w:rsid w:val="00396967"/>
    <w:rsid w:val="00396E1E"/>
    <w:rsid w:val="00397CC0"/>
    <w:rsid w:val="003A00A8"/>
    <w:rsid w:val="003A08FB"/>
    <w:rsid w:val="003A1534"/>
    <w:rsid w:val="003A156E"/>
    <w:rsid w:val="003A564D"/>
    <w:rsid w:val="003A611D"/>
    <w:rsid w:val="003A657E"/>
    <w:rsid w:val="003A6DED"/>
    <w:rsid w:val="003A6E60"/>
    <w:rsid w:val="003A726E"/>
    <w:rsid w:val="003A728E"/>
    <w:rsid w:val="003A737C"/>
    <w:rsid w:val="003B021C"/>
    <w:rsid w:val="003B0DA9"/>
    <w:rsid w:val="003B1BBB"/>
    <w:rsid w:val="003B26D9"/>
    <w:rsid w:val="003B379E"/>
    <w:rsid w:val="003B3F49"/>
    <w:rsid w:val="003B4618"/>
    <w:rsid w:val="003B4AC8"/>
    <w:rsid w:val="003B58EA"/>
    <w:rsid w:val="003B6552"/>
    <w:rsid w:val="003B76C8"/>
    <w:rsid w:val="003C0173"/>
    <w:rsid w:val="003C0371"/>
    <w:rsid w:val="003C0638"/>
    <w:rsid w:val="003C1092"/>
    <w:rsid w:val="003C11AF"/>
    <w:rsid w:val="003C19C4"/>
    <w:rsid w:val="003C2CF0"/>
    <w:rsid w:val="003C3276"/>
    <w:rsid w:val="003C3380"/>
    <w:rsid w:val="003C41F0"/>
    <w:rsid w:val="003C4C30"/>
    <w:rsid w:val="003C5421"/>
    <w:rsid w:val="003C5810"/>
    <w:rsid w:val="003C5CF0"/>
    <w:rsid w:val="003C5D5F"/>
    <w:rsid w:val="003C6538"/>
    <w:rsid w:val="003C6F3F"/>
    <w:rsid w:val="003D08D4"/>
    <w:rsid w:val="003D0B33"/>
    <w:rsid w:val="003D151C"/>
    <w:rsid w:val="003D1CC5"/>
    <w:rsid w:val="003D35BE"/>
    <w:rsid w:val="003D38F1"/>
    <w:rsid w:val="003D3947"/>
    <w:rsid w:val="003D458C"/>
    <w:rsid w:val="003D4A01"/>
    <w:rsid w:val="003D532B"/>
    <w:rsid w:val="003D5D12"/>
    <w:rsid w:val="003D5DE8"/>
    <w:rsid w:val="003D5F6E"/>
    <w:rsid w:val="003D6707"/>
    <w:rsid w:val="003D6912"/>
    <w:rsid w:val="003D715D"/>
    <w:rsid w:val="003D729C"/>
    <w:rsid w:val="003E1759"/>
    <w:rsid w:val="003E18D4"/>
    <w:rsid w:val="003E1E00"/>
    <w:rsid w:val="003E23D6"/>
    <w:rsid w:val="003E25C3"/>
    <w:rsid w:val="003E3FB0"/>
    <w:rsid w:val="003E42B2"/>
    <w:rsid w:val="003E52D1"/>
    <w:rsid w:val="003E53DC"/>
    <w:rsid w:val="003E6151"/>
    <w:rsid w:val="003F21D7"/>
    <w:rsid w:val="003F2A98"/>
    <w:rsid w:val="003F2E1E"/>
    <w:rsid w:val="003F36A9"/>
    <w:rsid w:val="003F42FA"/>
    <w:rsid w:val="003F61EA"/>
    <w:rsid w:val="003F641B"/>
    <w:rsid w:val="003F6919"/>
    <w:rsid w:val="003F6D1A"/>
    <w:rsid w:val="003F7BE0"/>
    <w:rsid w:val="003F7CAA"/>
    <w:rsid w:val="00400274"/>
    <w:rsid w:val="00400752"/>
    <w:rsid w:val="00400AD9"/>
    <w:rsid w:val="00400E17"/>
    <w:rsid w:val="00401B61"/>
    <w:rsid w:val="00401EC9"/>
    <w:rsid w:val="0040266E"/>
    <w:rsid w:val="00402B1F"/>
    <w:rsid w:val="00403F6D"/>
    <w:rsid w:val="00404565"/>
    <w:rsid w:val="00404BF0"/>
    <w:rsid w:val="00404C38"/>
    <w:rsid w:val="0040550D"/>
    <w:rsid w:val="0040678E"/>
    <w:rsid w:val="004074BD"/>
    <w:rsid w:val="00407A21"/>
    <w:rsid w:val="00407C07"/>
    <w:rsid w:val="00410148"/>
    <w:rsid w:val="00410845"/>
    <w:rsid w:val="00411A41"/>
    <w:rsid w:val="0041205A"/>
    <w:rsid w:val="00412103"/>
    <w:rsid w:val="00412DC7"/>
    <w:rsid w:val="00412EDB"/>
    <w:rsid w:val="00413030"/>
    <w:rsid w:val="00413398"/>
    <w:rsid w:val="004137AF"/>
    <w:rsid w:val="00416C30"/>
    <w:rsid w:val="00416C65"/>
    <w:rsid w:val="00417011"/>
    <w:rsid w:val="00417594"/>
    <w:rsid w:val="0041769C"/>
    <w:rsid w:val="00417D6C"/>
    <w:rsid w:val="00421318"/>
    <w:rsid w:val="004217BF"/>
    <w:rsid w:val="00422C18"/>
    <w:rsid w:val="00424439"/>
    <w:rsid w:val="00425329"/>
    <w:rsid w:val="00425F66"/>
    <w:rsid w:val="004268B4"/>
    <w:rsid w:val="00426C70"/>
    <w:rsid w:val="0042790F"/>
    <w:rsid w:val="00427A22"/>
    <w:rsid w:val="00427EA4"/>
    <w:rsid w:val="00430B63"/>
    <w:rsid w:val="004318BE"/>
    <w:rsid w:val="00431A33"/>
    <w:rsid w:val="00431FF2"/>
    <w:rsid w:val="00432F65"/>
    <w:rsid w:val="004331DD"/>
    <w:rsid w:val="004343E4"/>
    <w:rsid w:val="00435FD1"/>
    <w:rsid w:val="00436AF2"/>
    <w:rsid w:val="00436B97"/>
    <w:rsid w:val="004400B7"/>
    <w:rsid w:val="0044188F"/>
    <w:rsid w:val="0044272E"/>
    <w:rsid w:val="00442EDE"/>
    <w:rsid w:val="00442EF2"/>
    <w:rsid w:val="00443AE5"/>
    <w:rsid w:val="0044408E"/>
    <w:rsid w:val="00444286"/>
    <w:rsid w:val="0044446A"/>
    <w:rsid w:val="00445F82"/>
    <w:rsid w:val="00446925"/>
    <w:rsid w:val="00446D68"/>
    <w:rsid w:val="004475C3"/>
    <w:rsid w:val="004476AD"/>
    <w:rsid w:val="00447C46"/>
    <w:rsid w:val="00452C7E"/>
    <w:rsid w:val="004530B2"/>
    <w:rsid w:val="004540AD"/>
    <w:rsid w:val="004553DA"/>
    <w:rsid w:val="004567D7"/>
    <w:rsid w:val="00456B63"/>
    <w:rsid w:val="00456C70"/>
    <w:rsid w:val="00456E4F"/>
    <w:rsid w:val="00457327"/>
    <w:rsid w:val="004579C6"/>
    <w:rsid w:val="004612E1"/>
    <w:rsid w:val="00461689"/>
    <w:rsid w:val="0046270D"/>
    <w:rsid w:val="00462D35"/>
    <w:rsid w:val="00462E40"/>
    <w:rsid w:val="00462FB3"/>
    <w:rsid w:val="00462FE1"/>
    <w:rsid w:val="0046384B"/>
    <w:rsid w:val="00465784"/>
    <w:rsid w:val="0046595D"/>
    <w:rsid w:val="00466B3A"/>
    <w:rsid w:val="0046775D"/>
    <w:rsid w:val="00467D2F"/>
    <w:rsid w:val="00467F48"/>
    <w:rsid w:val="0047015A"/>
    <w:rsid w:val="004706C8"/>
    <w:rsid w:val="00470972"/>
    <w:rsid w:val="00471D3C"/>
    <w:rsid w:val="00472C98"/>
    <w:rsid w:val="00472CFE"/>
    <w:rsid w:val="00472F0F"/>
    <w:rsid w:val="004736AE"/>
    <w:rsid w:val="004736E3"/>
    <w:rsid w:val="00474AA4"/>
    <w:rsid w:val="00474C51"/>
    <w:rsid w:val="00474FAB"/>
    <w:rsid w:val="004756D9"/>
    <w:rsid w:val="004768F8"/>
    <w:rsid w:val="00476E3D"/>
    <w:rsid w:val="00477A45"/>
    <w:rsid w:val="00480CB4"/>
    <w:rsid w:val="00481D6E"/>
    <w:rsid w:val="0048296C"/>
    <w:rsid w:val="00482FE6"/>
    <w:rsid w:val="004832E0"/>
    <w:rsid w:val="00483D0C"/>
    <w:rsid w:val="00484797"/>
    <w:rsid w:val="004859A9"/>
    <w:rsid w:val="004862F8"/>
    <w:rsid w:val="00486567"/>
    <w:rsid w:val="00486F8F"/>
    <w:rsid w:val="0049024B"/>
    <w:rsid w:val="004903CF"/>
    <w:rsid w:val="004907CD"/>
    <w:rsid w:val="0049148D"/>
    <w:rsid w:val="00494A8C"/>
    <w:rsid w:val="0049541E"/>
    <w:rsid w:val="0049755F"/>
    <w:rsid w:val="00497A1E"/>
    <w:rsid w:val="004A04B9"/>
    <w:rsid w:val="004A0B4F"/>
    <w:rsid w:val="004A121A"/>
    <w:rsid w:val="004A1ABB"/>
    <w:rsid w:val="004A1FDA"/>
    <w:rsid w:val="004A25AA"/>
    <w:rsid w:val="004A3440"/>
    <w:rsid w:val="004A37EF"/>
    <w:rsid w:val="004A3F5C"/>
    <w:rsid w:val="004A4A8C"/>
    <w:rsid w:val="004A5643"/>
    <w:rsid w:val="004A7E9D"/>
    <w:rsid w:val="004B0343"/>
    <w:rsid w:val="004B0977"/>
    <w:rsid w:val="004B141C"/>
    <w:rsid w:val="004B184B"/>
    <w:rsid w:val="004B2423"/>
    <w:rsid w:val="004B2DC7"/>
    <w:rsid w:val="004B33C1"/>
    <w:rsid w:val="004B3DFE"/>
    <w:rsid w:val="004B5313"/>
    <w:rsid w:val="004B5FC1"/>
    <w:rsid w:val="004B71C8"/>
    <w:rsid w:val="004B72BB"/>
    <w:rsid w:val="004B757C"/>
    <w:rsid w:val="004B7EB3"/>
    <w:rsid w:val="004C088B"/>
    <w:rsid w:val="004C1393"/>
    <w:rsid w:val="004C1CCB"/>
    <w:rsid w:val="004C22ED"/>
    <w:rsid w:val="004C2352"/>
    <w:rsid w:val="004C2F81"/>
    <w:rsid w:val="004C31EF"/>
    <w:rsid w:val="004C473F"/>
    <w:rsid w:val="004C5308"/>
    <w:rsid w:val="004C5377"/>
    <w:rsid w:val="004C59AC"/>
    <w:rsid w:val="004C5D6A"/>
    <w:rsid w:val="004C62E3"/>
    <w:rsid w:val="004C6775"/>
    <w:rsid w:val="004C69D1"/>
    <w:rsid w:val="004C6BBF"/>
    <w:rsid w:val="004C7B3F"/>
    <w:rsid w:val="004D100D"/>
    <w:rsid w:val="004D170F"/>
    <w:rsid w:val="004D3303"/>
    <w:rsid w:val="004D38F7"/>
    <w:rsid w:val="004D3CC3"/>
    <w:rsid w:val="004D4751"/>
    <w:rsid w:val="004D5297"/>
    <w:rsid w:val="004D5F58"/>
    <w:rsid w:val="004D6909"/>
    <w:rsid w:val="004E04F3"/>
    <w:rsid w:val="004E07F9"/>
    <w:rsid w:val="004E1082"/>
    <w:rsid w:val="004E1B44"/>
    <w:rsid w:val="004E2E1F"/>
    <w:rsid w:val="004E4088"/>
    <w:rsid w:val="004E4E86"/>
    <w:rsid w:val="004E62CF"/>
    <w:rsid w:val="004E6972"/>
    <w:rsid w:val="004E6C5C"/>
    <w:rsid w:val="004E7695"/>
    <w:rsid w:val="004E7AE7"/>
    <w:rsid w:val="004F11D0"/>
    <w:rsid w:val="004F14A5"/>
    <w:rsid w:val="004F1F5E"/>
    <w:rsid w:val="004F377C"/>
    <w:rsid w:val="004F3E29"/>
    <w:rsid w:val="004F47FB"/>
    <w:rsid w:val="004F6AAA"/>
    <w:rsid w:val="004F73DC"/>
    <w:rsid w:val="005002D4"/>
    <w:rsid w:val="00500ADC"/>
    <w:rsid w:val="00501333"/>
    <w:rsid w:val="00502201"/>
    <w:rsid w:val="00502C93"/>
    <w:rsid w:val="00502E90"/>
    <w:rsid w:val="005052F3"/>
    <w:rsid w:val="00506598"/>
    <w:rsid w:val="00506B20"/>
    <w:rsid w:val="00506C76"/>
    <w:rsid w:val="005070B5"/>
    <w:rsid w:val="00507AE4"/>
    <w:rsid w:val="00507C5F"/>
    <w:rsid w:val="00510719"/>
    <w:rsid w:val="005110B8"/>
    <w:rsid w:val="005115FC"/>
    <w:rsid w:val="00511D9D"/>
    <w:rsid w:val="00511EAB"/>
    <w:rsid w:val="00513453"/>
    <w:rsid w:val="00513C31"/>
    <w:rsid w:val="00514AB8"/>
    <w:rsid w:val="00514AF5"/>
    <w:rsid w:val="00514E98"/>
    <w:rsid w:val="00517E8C"/>
    <w:rsid w:val="005204C3"/>
    <w:rsid w:val="005207B6"/>
    <w:rsid w:val="0052082A"/>
    <w:rsid w:val="00521735"/>
    <w:rsid w:val="00524123"/>
    <w:rsid w:val="005246FA"/>
    <w:rsid w:val="00525816"/>
    <w:rsid w:val="00526661"/>
    <w:rsid w:val="00526A8D"/>
    <w:rsid w:val="00526F25"/>
    <w:rsid w:val="0052714D"/>
    <w:rsid w:val="005300E3"/>
    <w:rsid w:val="00530509"/>
    <w:rsid w:val="00530C4A"/>
    <w:rsid w:val="0053124D"/>
    <w:rsid w:val="00531F46"/>
    <w:rsid w:val="005329AF"/>
    <w:rsid w:val="005337E6"/>
    <w:rsid w:val="00533ACA"/>
    <w:rsid w:val="00533BCA"/>
    <w:rsid w:val="005341CE"/>
    <w:rsid w:val="005345BD"/>
    <w:rsid w:val="005351D3"/>
    <w:rsid w:val="0053544D"/>
    <w:rsid w:val="00536AE2"/>
    <w:rsid w:val="005370BD"/>
    <w:rsid w:val="00537888"/>
    <w:rsid w:val="00542690"/>
    <w:rsid w:val="00542D0D"/>
    <w:rsid w:val="005432A5"/>
    <w:rsid w:val="0054340F"/>
    <w:rsid w:val="00544C42"/>
    <w:rsid w:val="00545DB9"/>
    <w:rsid w:val="005472F2"/>
    <w:rsid w:val="005474A9"/>
    <w:rsid w:val="00547709"/>
    <w:rsid w:val="00547EE4"/>
    <w:rsid w:val="0055007C"/>
    <w:rsid w:val="00550790"/>
    <w:rsid w:val="00550B78"/>
    <w:rsid w:val="00550D11"/>
    <w:rsid w:val="00551A62"/>
    <w:rsid w:val="00551EC0"/>
    <w:rsid w:val="00551F68"/>
    <w:rsid w:val="00552EE1"/>
    <w:rsid w:val="0055366D"/>
    <w:rsid w:val="005544DE"/>
    <w:rsid w:val="005545D3"/>
    <w:rsid w:val="00555FB0"/>
    <w:rsid w:val="0055706E"/>
    <w:rsid w:val="00557AD4"/>
    <w:rsid w:val="0056046A"/>
    <w:rsid w:val="00560859"/>
    <w:rsid w:val="005608F4"/>
    <w:rsid w:val="00561128"/>
    <w:rsid w:val="00561447"/>
    <w:rsid w:val="00561AFC"/>
    <w:rsid w:val="005627E1"/>
    <w:rsid w:val="00563112"/>
    <w:rsid w:val="005645CC"/>
    <w:rsid w:val="00564831"/>
    <w:rsid w:val="005653D5"/>
    <w:rsid w:val="005657EC"/>
    <w:rsid w:val="00565E84"/>
    <w:rsid w:val="00565E95"/>
    <w:rsid w:val="00565FDE"/>
    <w:rsid w:val="005664D1"/>
    <w:rsid w:val="005668E7"/>
    <w:rsid w:val="00566AFE"/>
    <w:rsid w:val="00566D9F"/>
    <w:rsid w:val="005670F8"/>
    <w:rsid w:val="0056728D"/>
    <w:rsid w:val="00571BF3"/>
    <w:rsid w:val="00571FFF"/>
    <w:rsid w:val="005724F6"/>
    <w:rsid w:val="00572B15"/>
    <w:rsid w:val="00572CC0"/>
    <w:rsid w:val="0057318B"/>
    <w:rsid w:val="00573D39"/>
    <w:rsid w:val="00573E1E"/>
    <w:rsid w:val="0057449D"/>
    <w:rsid w:val="00574CE9"/>
    <w:rsid w:val="005753DB"/>
    <w:rsid w:val="00575880"/>
    <w:rsid w:val="00576407"/>
    <w:rsid w:val="0057792A"/>
    <w:rsid w:val="00577D73"/>
    <w:rsid w:val="00580AF4"/>
    <w:rsid w:val="005811EB"/>
    <w:rsid w:val="00581480"/>
    <w:rsid w:val="00581D86"/>
    <w:rsid w:val="0058238F"/>
    <w:rsid w:val="005826EB"/>
    <w:rsid w:val="00583B32"/>
    <w:rsid w:val="0058478D"/>
    <w:rsid w:val="00585428"/>
    <w:rsid w:val="00586130"/>
    <w:rsid w:val="00586CF1"/>
    <w:rsid w:val="00586E0F"/>
    <w:rsid w:val="00590319"/>
    <w:rsid w:val="00590354"/>
    <w:rsid w:val="00590B45"/>
    <w:rsid w:val="00592B3F"/>
    <w:rsid w:val="00592BB2"/>
    <w:rsid w:val="00592D6F"/>
    <w:rsid w:val="0059353D"/>
    <w:rsid w:val="00593F94"/>
    <w:rsid w:val="00595F99"/>
    <w:rsid w:val="0059622A"/>
    <w:rsid w:val="00596F0E"/>
    <w:rsid w:val="005A0F73"/>
    <w:rsid w:val="005A1016"/>
    <w:rsid w:val="005A18D8"/>
    <w:rsid w:val="005A228B"/>
    <w:rsid w:val="005A2B4F"/>
    <w:rsid w:val="005A5C2D"/>
    <w:rsid w:val="005A5CF9"/>
    <w:rsid w:val="005A5D24"/>
    <w:rsid w:val="005A65C7"/>
    <w:rsid w:val="005A6A92"/>
    <w:rsid w:val="005A72BF"/>
    <w:rsid w:val="005A7B63"/>
    <w:rsid w:val="005B0214"/>
    <w:rsid w:val="005B072A"/>
    <w:rsid w:val="005B2092"/>
    <w:rsid w:val="005B2502"/>
    <w:rsid w:val="005B2569"/>
    <w:rsid w:val="005B340A"/>
    <w:rsid w:val="005B3C6C"/>
    <w:rsid w:val="005B3FE3"/>
    <w:rsid w:val="005B46E6"/>
    <w:rsid w:val="005B6527"/>
    <w:rsid w:val="005B65B7"/>
    <w:rsid w:val="005B6D0A"/>
    <w:rsid w:val="005B6E0A"/>
    <w:rsid w:val="005B7260"/>
    <w:rsid w:val="005B7D44"/>
    <w:rsid w:val="005C02D0"/>
    <w:rsid w:val="005C0E0B"/>
    <w:rsid w:val="005C16F3"/>
    <w:rsid w:val="005C1902"/>
    <w:rsid w:val="005C19CD"/>
    <w:rsid w:val="005C1B79"/>
    <w:rsid w:val="005C257C"/>
    <w:rsid w:val="005C2C8B"/>
    <w:rsid w:val="005C4133"/>
    <w:rsid w:val="005C49AB"/>
    <w:rsid w:val="005C5B04"/>
    <w:rsid w:val="005C6A61"/>
    <w:rsid w:val="005C7305"/>
    <w:rsid w:val="005C7578"/>
    <w:rsid w:val="005C787C"/>
    <w:rsid w:val="005C7927"/>
    <w:rsid w:val="005D0056"/>
    <w:rsid w:val="005D0AD2"/>
    <w:rsid w:val="005D1221"/>
    <w:rsid w:val="005D1F7B"/>
    <w:rsid w:val="005D3851"/>
    <w:rsid w:val="005D3BC5"/>
    <w:rsid w:val="005D43E1"/>
    <w:rsid w:val="005D5156"/>
    <w:rsid w:val="005D579D"/>
    <w:rsid w:val="005D5DF1"/>
    <w:rsid w:val="005D5E64"/>
    <w:rsid w:val="005D5FED"/>
    <w:rsid w:val="005D6C45"/>
    <w:rsid w:val="005D705E"/>
    <w:rsid w:val="005D7CE2"/>
    <w:rsid w:val="005E103C"/>
    <w:rsid w:val="005E1616"/>
    <w:rsid w:val="005E1907"/>
    <w:rsid w:val="005E1920"/>
    <w:rsid w:val="005E200A"/>
    <w:rsid w:val="005E29F3"/>
    <w:rsid w:val="005E3B24"/>
    <w:rsid w:val="005E435C"/>
    <w:rsid w:val="005E4CC8"/>
    <w:rsid w:val="005E5001"/>
    <w:rsid w:val="005E587A"/>
    <w:rsid w:val="005E5B52"/>
    <w:rsid w:val="005E5F6E"/>
    <w:rsid w:val="005E6153"/>
    <w:rsid w:val="005E6D70"/>
    <w:rsid w:val="005E7307"/>
    <w:rsid w:val="005F01E8"/>
    <w:rsid w:val="005F069B"/>
    <w:rsid w:val="005F1056"/>
    <w:rsid w:val="005F1434"/>
    <w:rsid w:val="005F14AF"/>
    <w:rsid w:val="005F1A98"/>
    <w:rsid w:val="005F1F73"/>
    <w:rsid w:val="005F2CE3"/>
    <w:rsid w:val="005F3291"/>
    <w:rsid w:val="005F38FB"/>
    <w:rsid w:val="005F396E"/>
    <w:rsid w:val="005F3D51"/>
    <w:rsid w:val="005F47C0"/>
    <w:rsid w:val="005F4C7D"/>
    <w:rsid w:val="005F50E2"/>
    <w:rsid w:val="005F57BC"/>
    <w:rsid w:val="005F5895"/>
    <w:rsid w:val="005F63E1"/>
    <w:rsid w:val="00600A17"/>
    <w:rsid w:val="00601DAD"/>
    <w:rsid w:val="006023B1"/>
    <w:rsid w:val="00602406"/>
    <w:rsid w:val="00603807"/>
    <w:rsid w:val="00603BF8"/>
    <w:rsid w:val="00604267"/>
    <w:rsid w:val="00604885"/>
    <w:rsid w:val="00605CB7"/>
    <w:rsid w:val="006068E6"/>
    <w:rsid w:val="0060721A"/>
    <w:rsid w:val="00607233"/>
    <w:rsid w:val="0061079A"/>
    <w:rsid w:val="00610FDB"/>
    <w:rsid w:val="00611548"/>
    <w:rsid w:val="00611875"/>
    <w:rsid w:val="00611A7F"/>
    <w:rsid w:val="00611C05"/>
    <w:rsid w:val="00611FF1"/>
    <w:rsid w:val="00612F25"/>
    <w:rsid w:val="006140D8"/>
    <w:rsid w:val="006144DA"/>
    <w:rsid w:val="006145C2"/>
    <w:rsid w:val="00614A87"/>
    <w:rsid w:val="00614AF7"/>
    <w:rsid w:val="006155C8"/>
    <w:rsid w:val="0061617C"/>
    <w:rsid w:val="006163CF"/>
    <w:rsid w:val="0061693C"/>
    <w:rsid w:val="00616A73"/>
    <w:rsid w:val="00616F78"/>
    <w:rsid w:val="00620B32"/>
    <w:rsid w:val="0062107C"/>
    <w:rsid w:val="006222E6"/>
    <w:rsid w:val="00622C27"/>
    <w:rsid w:val="00622DEB"/>
    <w:rsid w:val="0062666C"/>
    <w:rsid w:val="00626776"/>
    <w:rsid w:val="00627356"/>
    <w:rsid w:val="0062747D"/>
    <w:rsid w:val="00627713"/>
    <w:rsid w:val="00630192"/>
    <w:rsid w:val="00630517"/>
    <w:rsid w:val="00630575"/>
    <w:rsid w:val="00630970"/>
    <w:rsid w:val="00630AF1"/>
    <w:rsid w:val="006318AD"/>
    <w:rsid w:val="006323CD"/>
    <w:rsid w:val="00632D5B"/>
    <w:rsid w:val="006335B2"/>
    <w:rsid w:val="006344A2"/>
    <w:rsid w:val="00634ED1"/>
    <w:rsid w:val="00635863"/>
    <w:rsid w:val="00635D56"/>
    <w:rsid w:val="006373E0"/>
    <w:rsid w:val="00637C63"/>
    <w:rsid w:val="00637F3D"/>
    <w:rsid w:val="00641D79"/>
    <w:rsid w:val="0064229C"/>
    <w:rsid w:val="00643347"/>
    <w:rsid w:val="0064342E"/>
    <w:rsid w:val="006444BE"/>
    <w:rsid w:val="006456FE"/>
    <w:rsid w:val="006463EF"/>
    <w:rsid w:val="006468C2"/>
    <w:rsid w:val="00646BC3"/>
    <w:rsid w:val="006474FF"/>
    <w:rsid w:val="006475EB"/>
    <w:rsid w:val="00647845"/>
    <w:rsid w:val="00647FEB"/>
    <w:rsid w:val="0065029C"/>
    <w:rsid w:val="006503C0"/>
    <w:rsid w:val="0065048D"/>
    <w:rsid w:val="00650604"/>
    <w:rsid w:val="00650D29"/>
    <w:rsid w:val="0065165A"/>
    <w:rsid w:val="00652BB3"/>
    <w:rsid w:val="0065302A"/>
    <w:rsid w:val="00653049"/>
    <w:rsid w:val="006537AC"/>
    <w:rsid w:val="0065446E"/>
    <w:rsid w:val="0065763C"/>
    <w:rsid w:val="00657C5F"/>
    <w:rsid w:val="00657C7B"/>
    <w:rsid w:val="00660909"/>
    <w:rsid w:val="00661EDE"/>
    <w:rsid w:val="00662480"/>
    <w:rsid w:val="006624C0"/>
    <w:rsid w:val="00662645"/>
    <w:rsid w:val="00663098"/>
    <w:rsid w:val="00663BD2"/>
    <w:rsid w:val="00663E5A"/>
    <w:rsid w:val="00664684"/>
    <w:rsid w:val="00665EEB"/>
    <w:rsid w:val="00666369"/>
    <w:rsid w:val="0066754C"/>
    <w:rsid w:val="00667D86"/>
    <w:rsid w:val="00670870"/>
    <w:rsid w:val="0067144D"/>
    <w:rsid w:val="00675126"/>
    <w:rsid w:val="0067568E"/>
    <w:rsid w:val="006763B0"/>
    <w:rsid w:val="00677AF6"/>
    <w:rsid w:val="00680050"/>
    <w:rsid w:val="0068044C"/>
    <w:rsid w:val="00680789"/>
    <w:rsid w:val="0068082F"/>
    <w:rsid w:val="006810CD"/>
    <w:rsid w:val="0068145A"/>
    <w:rsid w:val="00681761"/>
    <w:rsid w:val="00681A5F"/>
    <w:rsid w:val="0068213B"/>
    <w:rsid w:val="00682A94"/>
    <w:rsid w:val="00682DBC"/>
    <w:rsid w:val="0068350A"/>
    <w:rsid w:val="00683E48"/>
    <w:rsid w:val="00684A53"/>
    <w:rsid w:val="00685E71"/>
    <w:rsid w:val="00686ADB"/>
    <w:rsid w:val="00687436"/>
    <w:rsid w:val="006913EE"/>
    <w:rsid w:val="0069189C"/>
    <w:rsid w:val="006918F3"/>
    <w:rsid w:val="00691AE4"/>
    <w:rsid w:val="00691FB9"/>
    <w:rsid w:val="006923A5"/>
    <w:rsid w:val="00693F16"/>
    <w:rsid w:val="00693F4E"/>
    <w:rsid w:val="0069402E"/>
    <w:rsid w:val="00694496"/>
    <w:rsid w:val="00694951"/>
    <w:rsid w:val="00694C40"/>
    <w:rsid w:val="00695F50"/>
    <w:rsid w:val="00696529"/>
    <w:rsid w:val="00696A51"/>
    <w:rsid w:val="00696DAC"/>
    <w:rsid w:val="006971CB"/>
    <w:rsid w:val="00697A2C"/>
    <w:rsid w:val="00697B6E"/>
    <w:rsid w:val="006A0359"/>
    <w:rsid w:val="006A0D5D"/>
    <w:rsid w:val="006A1A04"/>
    <w:rsid w:val="006A2195"/>
    <w:rsid w:val="006A286B"/>
    <w:rsid w:val="006A2F7D"/>
    <w:rsid w:val="006A3309"/>
    <w:rsid w:val="006A53B1"/>
    <w:rsid w:val="006A56B9"/>
    <w:rsid w:val="006A6639"/>
    <w:rsid w:val="006A66C3"/>
    <w:rsid w:val="006A6DEA"/>
    <w:rsid w:val="006A738B"/>
    <w:rsid w:val="006A748E"/>
    <w:rsid w:val="006A7D55"/>
    <w:rsid w:val="006B0201"/>
    <w:rsid w:val="006B0621"/>
    <w:rsid w:val="006B06E5"/>
    <w:rsid w:val="006B2424"/>
    <w:rsid w:val="006B2ACB"/>
    <w:rsid w:val="006B4296"/>
    <w:rsid w:val="006B4826"/>
    <w:rsid w:val="006B598B"/>
    <w:rsid w:val="006B5D65"/>
    <w:rsid w:val="006B5F69"/>
    <w:rsid w:val="006B61BD"/>
    <w:rsid w:val="006B7260"/>
    <w:rsid w:val="006B7CAF"/>
    <w:rsid w:val="006C0484"/>
    <w:rsid w:val="006C077B"/>
    <w:rsid w:val="006C0BA5"/>
    <w:rsid w:val="006C0D0F"/>
    <w:rsid w:val="006C0E27"/>
    <w:rsid w:val="006C1382"/>
    <w:rsid w:val="006C1C2B"/>
    <w:rsid w:val="006C1CD7"/>
    <w:rsid w:val="006C1DC4"/>
    <w:rsid w:val="006C248F"/>
    <w:rsid w:val="006C26A4"/>
    <w:rsid w:val="006C2BE0"/>
    <w:rsid w:val="006C452C"/>
    <w:rsid w:val="006C4C73"/>
    <w:rsid w:val="006C50A3"/>
    <w:rsid w:val="006C5563"/>
    <w:rsid w:val="006C5659"/>
    <w:rsid w:val="006C58AB"/>
    <w:rsid w:val="006C7282"/>
    <w:rsid w:val="006C749F"/>
    <w:rsid w:val="006C7CA0"/>
    <w:rsid w:val="006C7EF6"/>
    <w:rsid w:val="006C7FE2"/>
    <w:rsid w:val="006D0B24"/>
    <w:rsid w:val="006D1584"/>
    <w:rsid w:val="006D16D5"/>
    <w:rsid w:val="006D17EB"/>
    <w:rsid w:val="006D2031"/>
    <w:rsid w:val="006D26EB"/>
    <w:rsid w:val="006D29F8"/>
    <w:rsid w:val="006D34EC"/>
    <w:rsid w:val="006D45E9"/>
    <w:rsid w:val="006D7B30"/>
    <w:rsid w:val="006E0EAE"/>
    <w:rsid w:val="006E1685"/>
    <w:rsid w:val="006E33B3"/>
    <w:rsid w:val="006E367E"/>
    <w:rsid w:val="006E3896"/>
    <w:rsid w:val="006E4058"/>
    <w:rsid w:val="006E46E5"/>
    <w:rsid w:val="006E4F01"/>
    <w:rsid w:val="006E6B62"/>
    <w:rsid w:val="006E77D1"/>
    <w:rsid w:val="006E78C1"/>
    <w:rsid w:val="006F0625"/>
    <w:rsid w:val="006F0774"/>
    <w:rsid w:val="006F0A5A"/>
    <w:rsid w:val="006F0B4F"/>
    <w:rsid w:val="006F0CAA"/>
    <w:rsid w:val="006F0DD7"/>
    <w:rsid w:val="006F0FA4"/>
    <w:rsid w:val="006F16FE"/>
    <w:rsid w:val="006F1948"/>
    <w:rsid w:val="006F2FE9"/>
    <w:rsid w:val="006F33AD"/>
    <w:rsid w:val="006F33D9"/>
    <w:rsid w:val="006F3FF1"/>
    <w:rsid w:val="006F4017"/>
    <w:rsid w:val="006F43A6"/>
    <w:rsid w:val="006F4653"/>
    <w:rsid w:val="006F4778"/>
    <w:rsid w:val="006F6A93"/>
    <w:rsid w:val="006F6AFD"/>
    <w:rsid w:val="006F749F"/>
    <w:rsid w:val="006F7B08"/>
    <w:rsid w:val="00700294"/>
    <w:rsid w:val="007002BD"/>
    <w:rsid w:val="00700E71"/>
    <w:rsid w:val="00702830"/>
    <w:rsid w:val="00702AA0"/>
    <w:rsid w:val="00702B89"/>
    <w:rsid w:val="0070355D"/>
    <w:rsid w:val="0070386F"/>
    <w:rsid w:val="007058E4"/>
    <w:rsid w:val="00705C02"/>
    <w:rsid w:val="00705DED"/>
    <w:rsid w:val="00705EB0"/>
    <w:rsid w:val="00706049"/>
    <w:rsid w:val="007063A2"/>
    <w:rsid w:val="00710BB3"/>
    <w:rsid w:val="00710D3E"/>
    <w:rsid w:val="00711699"/>
    <w:rsid w:val="00711EC3"/>
    <w:rsid w:val="00712A3F"/>
    <w:rsid w:val="00712FF4"/>
    <w:rsid w:val="00713972"/>
    <w:rsid w:val="00714262"/>
    <w:rsid w:val="007147D2"/>
    <w:rsid w:val="00714E1C"/>
    <w:rsid w:val="007150B9"/>
    <w:rsid w:val="0071596A"/>
    <w:rsid w:val="0071622B"/>
    <w:rsid w:val="00717421"/>
    <w:rsid w:val="00717E90"/>
    <w:rsid w:val="00720869"/>
    <w:rsid w:val="00721058"/>
    <w:rsid w:val="00721C82"/>
    <w:rsid w:val="007220AE"/>
    <w:rsid w:val="007228D6"/>
    <w:rsid w:val="00722ADD"/>
    <w:rsid w:val="00723FB5"/>
    <w:rsid w:val="007247B7"/>
    <w:rsid w:val="00724C76"/>
    <w:rsid w:val="00724DF8"/>
    <w:rsid w:val="007256CC"/>
    <w:rsid w:val="0072628A"/>
    <w:rsid w:val="00726411"/>
    <w:rsid w:val="00726B0D"/>
    <w:rsid w:val="00727074"/>
    <w:rsid w:val="00727DC6"/>
    <w:rsid w:val="0073023D"/>
    <w:rsid w:val="00730306"/>
    <w:rsid w:val="00730316"/>
    <w:rsid w:val="007303CD"/>
    <w:rsid w:val="0073094D"/>
    <w:rsid w:val="00731258"/>
    <w:rsid w:val="00731BD8"/>
    <w:rsid w:val="00731C05"/>
    <w:rsid w:val="0073290C"/>
    <w:rsid w:val="007331D9"/>
    <w:rsid w:val="00733577"/>
    <w:rsid w:val="00733925"/>
    <w:rsid w:val="00733B05"/>
    <w:rsid w:val="00735360"/>
    <w:rsid w:val="0073631B"/>
    <w:rsid w:val="00737314"/>
    <w:rsid w:val="00737F48"/>
    <w:rsid w:val="00740090"/>
    <w:rsid w:val="00740C8A"/>
    <w:rsid w:val="00741A49"/>
    <w:rsid w:val="00741BB3"/>
    <w:rsid w:val="00742A02"/>
    <w:rsid w:val="00742ED4"/>
    <w:rsid w:val="00742FBB"/>
    <w:rsid w:val="0074461B"/>
    <w:rsid w:val="00745026"/>
    <w:rsid w:val="0074596E"/>
    <w:rsid w:val="00746AC9"/>
    <w:rsid w:val="007479C4"/>
    <w:rsid w:val="007503BA"/>
    <w:rsid w:val="007507B1"/>
    <w:rsid w:val="007509C5"/>
    <w:rsid w:val="007515FF"/>
    <w:rsid w:val="00751697"/>
    <w:rsid w:val="00751D8B"/>
    <w:rsid w:val="00752687"/>
    <w:rsid w:val="00753439"/>
    <w:rsid w:val="00753467"/>
    <w:rsid w:val="00753D32"/>
    <w:rsid w:val="00755FC9"/>
    <w:rsid w:val="00757588"/>
    <w:rsid w:val="00757616"/>
    <w:rsid w:val="0075779F"/>
    <w:rsid w:val="00760CEF"/>
    <w:rsid w:val="00760D10"/>
    <w:rsid w:val="00761C6E"/>
    <w:rsid w:val="00763EF9"/>
    <w:rsid w:val="007649C0"/>
    <w:rsid w:val="00764F1A"/>
    <w:rsid w:val="00765D7C"/>
    <w:rsid w:val="00766EEB"/>
    <w:rsid w:val="00767EE7"/>
    <w:rsid w:val="007708D1"/>
    <w:rsid w:val="00770BFC"/>
    <w:rsid w:val="007716C2"/>
    <w:rsid w:val="007718F6"/>
    <w:rsid w:val="0077226F"/>
    <w:rsid w:val="00772B57"/>
    <w:rsid w:val="00772BB9"/>
    <w:rsid w:val="0077351E"/>
    <w:rsid w:val="007739EC"/>
    <w:rsid w:val="00774032"/>
    <w:rsid w:val="00774598"/>
    <w:rsid w:val="007756F6"/>
    <w:rsid w:val="007757A0"/>
    <w:rsid w:val="00776EA5"/>
    <w:rsid w:val="007771E8"/>
    <w:rsid w:val="00777394"/>
    <w:rsid w:val="00777474"/>
    <w:rsid w:val="00780DFE"/>
    <w:rsid w:val="00780F33"/>
    <w:rsid w:val="0078148F"/>
    <w:rsid w:val="007817BF"/>
    <w:rsid w:val="00782DBB"/>
    <w:rsid w:val="00784FFC"/>
    <w:rsid w:val="00785FD9"/>
    <w:rsid w:val="00786226"/>
    <w:rsid w:val="0078798A"/>
    <w:rsid w:val="00790838"/>
    <w:rsid w:val="0079094F"/>
    <w:rsid w:val="00790BAC"/>
    <w:rsid w:val="00790FC8"/>
    <w:rsid w:val="00791E60"/>
    <w:rsid w:val="00791E81"/>
    <w:rsid w:val="007925D6"/>
    <w:rsid w:val="0079300A"/>
    <w:rsid w:val="0079328B"/>
    <w:rsid w:val="00793D86"/>
    <w:rsid w:val="0079419B"/>
    <w:rsid w:val="00795026"/>
    <w:rsid w:val="00796023"/>
    <w:rsid w:val="00796D02"/>
    <w:rsid w:val="00796DDC"/>
    <w:rsid w:val="0079706F"/>
    <w:rsid w:val="00797530"/>
    <w:rsid w:val="00797911"/>
    <w:rsid w:val="007A16C7"/>
    <w:rsid w:val="007A28E0"/>
    <w:rsid w:val="007A5678"/>
    <w:rsid w:val="007A5F37"/>
    <w:rsid w:val="007A754B"/>
    <w:rsid w:val="007A76EE"/>
    <w:rsid w:val="007A77DC"/>
    <w:rsid w:val="007B007C"/>
    <w:rsid w:val="007B1855"/>
    <w:rsid w:val="007B1CD2"/>
    <w:rsid w:val="007B29AC"/>
    <w:rsid w:val="007B3308"/>
    <w:rsid w:val="007B39E4"/>
    <w:rsid w:val="007B45E0"/>
    <w:rsid w:val="007B48F4"/>
    <w:rsid w:val="007B4C18"/>
    <w:rsid w:val="007B4EA4"/>
    <w:rsid w:val="007B706A"/>
    <w:rsid w:val="007B725C"/>
    <w:rsid w:val="007B7631"/>
    <w:rsid w:val="007B790F"/>
    <w:rsid w:val="007B7E9C"/>
    <w:rsid w:val="007C15A4"/>
    <w:rsid w:val="007C182E"/>
    <w:rsid w:val="007C1CE4"/>
    <w:rsid w:val="007C2AAE"/>
    <w:rsid w:val="007C4526"/>
    <w:rsid w:val="007C4D3E"/>
    <w:rsid w:val="007C5148"/>
    <w:rsid w:val="007C5238"/>
    <w:rsid w:val="007C5866"/>
    <w:rsid w:val="007C5CA2"/>
    <w:rsid w:val="007C63A8"/>
    <w:rsid w:val="007C7093"/>
    <w:rsid w:val="007C7513"/>
    <w:rsid w:val="007C7DCA"/>
    <w:rsid w:val="007D0583"/>
    <w:rsid w:val="007D0A27"/>
    <w:rsid w:val="007D0D2D"/>
    <w:rsid w:val="007D0FBD"/>
    <w:rsid w:val="007D1D4A"/>
    <w:rsid w:val="007D1F83"/>
    <w:rsid w:val="007D2D00"/>
    <w:rsid w:val="007D407D"/>
    <w:rsid w:val="007D4306"/>
    <w:rsid w:val="007D4C32"/>
    <w:rsid w:val="007E09F6"/>
    <w:rsid w:val="007E10B6"/>
    <w:rsid w:val="007E14D4"/>
    <w:rsid w:val="007E18AB"/>
    <w:rsid w:val="007E2487"/>
    <w:rsid w:val="007E484C"/>
    <w:rsid w:val="007E4B3A"/>
    <w:rsid w:val="007E5253"/>
    <w:rsid w:val="007E562F"/>
    <w:rsid w:val="007E59A7"/>
    <w:rsid w:val="007E6B8D"/>
    <w:rsid w:val="007E6F1A"/>
    <w:rsid w:val="007E73C2"/>
    <w:rsid w:val="007F01C1"/>
    <w:rsid w:val="007F1941"/>
    <w:rsid w:val="007F1BE2"/>
    <w:rsid w:val="007F1FAB"/>
    <w:rsid w:val="007F264D"/>
    <w:rsid w:val="007F3109"/>
    <w:rsid w:val="007F4964"/>
    <w:rsid w:val="007F496F"/>
    <w:rsid w:val="007F539C"/>
    <w:rsid w:val="007F6874"/>
    <w:rsid w:val="00800115"/>
    <w:rsid w:val="008003D9"/>
    <w:rsid w:val="0080179B"/>
    <w:rsid w:val="008041B1"/>
    <w:rsid w:val="00805593"/>
    <w:rsid w:val="008064F7"/>
    <w:rsid w:val="00806EE8"/>
    <w:rsid w:val="0080757D"/>
    <w:rsid w:val="008110E9"/>
    <w:rsid w:val="008113EE"/>
    <w:rsid w:val="008117F2"/>
    <w:rsid w:val="008123DA"/>
    <w:rsid w:val="00812461"/>
    <w:rsid w:val="0081332F"/>
    <w:rsid w:val="008134BD"/>
    <w:rsid w:val="00813591"/>
    <w:rsid w:val="0081366C"/>
    <w:rsid w:val="0081512E"/>
    <w:rsid w:val="0081529F"/>
    <w:rsid w:val="008154B5"/>
    <w:rsid w:val="008160F9"/>
    <w:rsid w:val="008205AD"/>
    <w:rsid w:val="00820E07"/>
    <w:rsid w:val="00821E7B"/>
    <w:rsid w:val="0082232B"/>
    <w:rsid w:val="00822A96"/>
    <w:rsid w:val="00822EF8"/>
    <w:rsid w:val="0082319B"/>
    <w:rsid w:val="008249F1"/>
    <w:rsid w:val="00824D5C"/>
    <w:rsid w:val="0082578D"/>
    <w:rsid w:val="00825BBB"/>
    <w:rsid w:val="00826131"/>
    <w:rsid w:val="00826785"/>
    <w:rsid w:val="00826D80"/>
    <w:rsid w:val="00827342"/>
    <w:rsid w:val="0083011F"/>
    <w:rsid w:val="0083081B"/>
    <w:rsid w:val="00830B4B"/>
    <w:rsid w:val="00830EFE"/>
    <w:rsid w:val="00831A47"/>
    <w:rsid w:val="00831B98"/>
    <w:rsid w:val="008328D4"/>
    <w:rsid w:val="00832FCA"/>
    <w:rsid w:val="008330D3"/>
    <w:rsid w:val="00833260"/>
    <w:rsid w:val="00833275"/>
    <w:rsid w:val="00834FB2"/>
    <w:rsid w:val="0084054D"/>
    <w:rsid w:val="00840807"/>
    <w:rsid w:val="00840B24"/>
    <w:rsid w:val="00842C98"/>
    <w:rsid w:val="0084369B"/>
    <w:rsid w:val="00843C7F"/>
    <w:rsid w:val="00843E7F"/>
    <w:rsid w:val="008444E8"/>
    <w:rsid w:val="00844BDD"/>
    <w:rsid w:val="008454E0"/>
    <w:rsid w:val="00845835"/>
    <w:rsid w:val="008465F1"/>
    <w:rsid w:val="008476DD"/>
    <w:rsid w:val="008479FF"/>
    <w:rsid w:val="00847D86"/>
    <w:rsid w:val="00850760"/>
    <w:rsid w:val="008524B9"/>
    <w:rsid w:val="00852E2B"/>
    <w:rsid w:val="00852E5E"/>
    <w:rsid w:val="008530F8"/>
    <w:rsid w:val="00854110"/>
    <w:rsid w:val="008541EE"/>
    <w:rsid w:val="008545EA"/>
    <w:rsid w:val="00855B61"/>
    <w:rsid w:val="00855C3A"/>
    <w:rsid w:val="008572B3"/>
    <w:rsid w:val="008579D3"/>
    <w:rsid w:val="008608C8"/>
    <w:rsid w:val="00860FED"/>
    <w:rsid w:val="008611B7"/>
    <w:rsid w:val="008612D7"/>
    <w:rsid w:val="0086137A"/>
    <w:rsid w:val="00862110"/>
    <w:rsid w:val="00863373"/>
    <w:rsid w:val="008634E0"/>
    <w:rsid w:val="00863A89"/>
    <w:rsid w:val="00863CFE"/>
    <w:rsid w:val="0086410B"/>
    <w:rsid w:val="00864AD4"/>
    <w:rsid w:val="00864DDF"/>
    <w:rsid w:val="00864FF3"/>
    <w:rsid w:val="00865711"/>
    <w:rsid w:val="0086596B"/>
    <w:rsid w:val="00865CC7"/>
    <w:rsid w:val="00865E3C"/>
    <w:rsid w:val="00866493"/>
    <w:rsid w:val="008669A6"/>
    <w:rsid w:val="0086746B"/>
    <w:rsid w:val="008709D0"/>
    <w:rsid w:val="00871126"/>
    <w:rsid w:val="00871952"/>
    <w:rsid w:val="00872A15"/>
    <w:rsid w:val="00873230"/>
    <w:rsid w:val="008743C5"/>
    <w:rsid w:val="00874E8B"/>
    <w:rsid w:val="00874EDC"/>
    <w:rsid w:val="008762B5"/>
    <w:rsid w:val="00876D4A"/>
    <w:rsid w:val="008771B6"/>
    <w:rsid w:val="008776DA"/>
    <w:rsid w:val="008805B9"/>
    <w:rsid w:val="00880919"/>
    <w:rsid w:val="00880BCD"/>
    <w:rsid w:val="00881401"/>
    <w:rsid w:val="008819CB"/>
    <w:rsid w:val="008819D3"/>
    <w:rsid w:val="00882032"/>
    <w:rsid w:val="008824BD"/>
    <w:rsid w:val="00883C30"/>
    <w:rsid w:val="00885289"/>
    <w:rsid w:val="00885451"/>
    <w:rsid w:val="0088673C"/>
    <w:rsid w:val="00890387"/>
    <w:rsid w:val="0089044E"/>
    <w:rsid w:val="008907D7"/>
    <w:rsid w:val="00891E2E"/>
    <w:rsid w:val="00892B33"/>
    <w:rsid w:val="00892F9D"/>
    <w:rsid w:val="0089357B"/>
    <w:rsid w:val="00894084"/>
    <w:rsid w:val="00894F2D"/>
    <w:rsid w:val="00895055"/>
    <w:rsid w:val="0089593B"/>
    <w:rsid w:val="00895B4A"/>
    <w:rsid w:val="0089617A"/>
    <w:rsid w:val="00896EDE"/>
    <w:rsid w:val="008971D0"/>
    <w:rsid w:val="00897F97"/>
    <w:rsid w:val="008A1805"/>
    <w:rsid w:val="008A18B4"/>
    <w:rsid w:val="008A19BA"/>
    <w:rsid w:val="008A2964"/>
    <w:rsid w:val="008A4CD0"/>
    <w:rsid w:val="008A513E"/>
    <w:rsid w:val="008A5FD1"/>
    <w:rsid w:val="008A6188"/>
    <w:rsid w:val="008A6F6B"/>
    <w:rsid w:val="008A72A7"/>
    <w:rsid w:val="008A7B25"/>
    <w:rsid w:val="008A7F23"/>
    <w:rsid w:val="008B08FE"/>
    <w:rsid w:val="008B122B"/>
    <w:rsid w:val="008B3F73"/>
    <w:rsid w:val="008B43C4"/>
    <w:rsid w:val="008B4E1F"/>
    <w:rsid w:val="008B5035"/>
    <w:rsid w:val="008B66B7"/>
    <w:rsid w:val="008B68F4"/>
    <w:rsid w:val="008B76E7"/>
    <w:rsid w:val="008B796D"/>
    <w:rsid w:val="008B7CBD"/>
    <w:rsid w:val="008B7D4F"/>
    <w:rsid w:val="008C055B"/>
    <w:rsid w:val="008C19B5"/>
    <w:rsid w:val="008C1BDC"/>
    <w:rsid w:val="008C23F3"/>
    <w:rsid w:val="008C281B"/>
    <w:rsid w:val="008C3319"/>
    <w:rsid w:val="008C3436"/>
    <w:rsid w:val="008C4CD8"/>
    <w:rsid w:val="008C69C9"/>
    <w:rsid w:val="008C70ED"/>
    <w:rsid w:val="008C74C3"/>
    <w:rsid w:val="008D0153"/>
    <w:rsid w:val="008D0642"/>
    <w:rsid w:val="008D10E3"/>
    <w:rsid w:val="008D1AF7"/>
    <w:rsid w:val="008D1D09"/>
    <w:rsid w:val="008D2A7E"/>
    <w:rsid w:val="008D30BF"/>
    <w:rsid w:val="008D465C"/>
    <w:rsid w:val="008D474A"/>
    <w:rsid w:val="008D49A3"/>
    <w:rsid w:val="008D5113"/>
    <w:rsid w:val="008D529D"/>
    <w:rsid w:val="008D66FA"/>
    <w:rsid w:val="008D686B"/>
    <w:rsid w:val="008D6998"/>
    <w:rsid w:val="008D6A38"/>
    <w:rsid w:val="008D7136"/>
    <w:rsid w:val="008D736E"/>
    <w:rsid w:val="008E0482"/>
    <w:rsid w:val="008E12FF"/>
    <w:rsid w:val="008E1314"/>
    <w:rsid w:val="008E2806"/>
    <w:rsid w:val="008E2CED"/>
    <w:rsid w:val="008E3006"/>
    <w:rsid w:val="008E3336"/>
    <w:rsid w:val="008E3347"/>
    <w:rsid w:val="008E37C4"/>
    <w:rsid w:val="008E387F"/>
    <w:rsid w:val="008E48D2"/>
    <w:rsid w:val="008E56A9"/>
    <w:rsid w:val="008E5817"/>
    <w:rsid w:val="008E62AF"/>
    <w:rsid w:val="008E6340"/>
    <w:rsid w:val="008E664F"/>
    <w:rsid w:val="008E66BB"/>
    <w:rsid w:val="008E6B15"/>
    <w:rsid w:val="008E6C35"/>
    <w:rsid w:val="008E73D0"/>
    <w:rsid w:val="008E7A4B"/>
    <w:rsid w:val="008F00AE"/>
    <w:rsid w:val="008F0C1A"/>
    <w:rsid w:val="008F2187"/>
    <w:rsid w:val="008F25CA"/>
    <w:rsid w:val="008F2B89"/>
    <w:rsid w:val="008F2D15"/>
    <w:rsid w:val="008F3A68"/>
    <w:rsid w:val="008F4B06"/>
    <w:rsid w:val="008F56CD"/>
    <w:rsid w:val="008F56D3"/>
    <w:rsid w:val="008F5AC5"/>
    <w:rsid w:val="008F719F"/>
    <w:rsid w:val="008F7DD0"/>
    <w:rsid w:val="00900536"/>
    <w:rsid w:val="009006D1"/>
    <w:rsid w:val="00901CB3"/>
    <w:rsid w:val="00903074"/>
    <w:rsid w:val="00903E64"/>
    <w:rsid w:val="00904186"/>
    <w:rsid w:val="00904D5C"/>
    <w:rsid w:val="009052EB"/>
    <w:rsid w:val="00905CBF"/>
    <w:rsid w:val="00907456"/>
    <w:rsid w:val="009075D9"/>
    <w:rsid w:val="00907FB7"/>
    <w:rsid w:val="009101F5"/>
    <w:rsid w:val="009103CA"/>
    <w:rsid w:val="00911185"/>
    <w:rsid w:val="00911C9A"/>
    <w:rsid w:val="009136B4"/>
    <w:rsid w:val="00914C3E"/>
    <w:rsid w:val="0091532F"/>
    <w:rsid w:val="009153EA"/>
    <w:rsid w:val="009155A1"/>
    <w:rsid w:val="00917419"/>
    <w:rsid w:val="00917ED2"/>
    <w:rsid w:val="00920C85"/>
    <w:rsid w:val="00921AAE"/>
    <w:rsid w:val="00921F96"/>
    <w:rsid w:val="009222F0"/>
    <w:rsid w:val="00923D2A"/>
    <w:rsid w:val="00924073"/>
    <w:rsid w:val="00924DD5"/>
    <w:rsid w:val="00925693"/>
    <w:rsid w:val="00925951"/>
    <w:rsid w:val="00926104"/>
    <w:rsid w:val="009271B1"/>
    <w:rsid w:val="00927C91"/>
    <w:rsid w:val="009301C1"/>
    <w:rsid w:val="00930463"/>
    <w:rsid w:val="009306F7"/>
    <w:rsid w:val="00930AFA"/>
    <w:rsid w:val="00930B55"/>
    <w:rsid w:val="00931A3F"/>
    <w:rsid w:val="0093233A"/>
    <w:rsid w:val="00932E3A"/>
    <w:rsid w:val="00933557"/>
    <w:rsid w:val="00933DE9"/>
    <w:rsid w:val="00934C35"/>
    <w:rsid w:val="00935258"/>
    <w:rsid w:val="00935972"/>
    <w:rsid w:val="00935F54"/>
    <w:rsid w:val="00936D12"/>
    <w:rsid w:val="00937495"/>
    <w:rsid w:val="00940512"/>
    <w:rsid w:val="00942AF8"/>
    <w:rsid w:val="009433F1"/>
    <w:rsid w:val="00944007"/>
    <w:rsid w:val="00944BE4"/>
    <w:rsid w:val="00946848"/>
    <w:rsid w:val="00947954"/>
    <w:rsid w:val="00950988"/>
    <w:rsid w:val="00950C40"/>
    <w:rsid w:val="00951A86"/>
    <w:rsid w:val="00951F43"/>
    <w:rsid w:val="0095282C"/>
    <w:rsid w:val="0095315A"/>
    <w:rsid w:val="009540D1"/>
    <w:rsid w:val="00954757"/>
    <w:rsid w:val="00954F0D"/>
    <w:rsid w:val="0095615E"/>
    <w:rsid w:val="009561A5"/>
    <w:rsid w:val="00956E56"/>
    <w:rsid w:val="00957458"/>
    <w:rsid w:val="00957602"/>
    <w:rsid w:val="00957821"/>
    <w:rsid w:val="00960346"/>
    <w:rsid w:val="00960C4B"/>
    <w:rsid w:val="0096119D"/>
    <w:rsid w:val="009614F4"/>
    <w:rsid w:val="00961796"/>
    <w:rsid w:val="009618AF"/>
    <w:rsid w:val="009627F7"/>
    <w:rsid w:val="00963588"/>
    <w:rsid w:val="00964B7C"/>
    <w:rsid w:val="009664B8"/>
    <w:rsid w:val="00967114"/>
    <w:rsid w:val="00967457"/>
    <w:rsid w:val="0096794C"/>
    <w:rsid w:val="00967A57"/>
    <w:rsid w:val="009729C8"/>
    <w:rsid w:val="00972DF2"/>
    <w:rsid w:val="009732D1"/>
    <w:rsid w:val="00973595"/>
    <w:rsid w:val="00973B7A"/>
    <w:rsid w:val="00973D1A"/>
    <w:rsid w:val="00974627"/>
    <w:rsid w:val="00976FC1"/>
    <w:rsid w:val="00977A87"/>
    <w:rsid w:val="009802C7"/>
    <w:rsid w:val="0098139C"/>
    <w:rsid w:val="00982FFB"/>
    <w:rsid w:val="0098304D"/>
    <w:rsid w:val="0098321C"/>
    <w:rsid w:val="0098384C"/>
    <w:rsid w:val="009846DB"/>
    <w:rsid w:val="009846F6"/>
    <w:rsid w:val="00984F24"/>
    <w:rsid w:val="009854C4"/>
    <w:rsid w:val="00985B95"/>
    <w:rsid w:val="009860A0"/>
    <w:rsid w:val="00986262"/>
    <w:rsid w:val="00986465"/>
    <w:rsid w:val="009865CD"/>
    <w:rsid w:val="00986E6C"/>
    <w:rsid w:val="009903C4"/>
    <w:rsid w:val="00990780"/>
    <w:rsid w:val="00990F1F"/>
    <w:rsid w:val="00991113"/>
    <w:rsid w:val="009911C1"/>
    <w:rsid w:val="00991526"/>
    <w:rsid w:val="0099199C"/>
    <w:rsid w:val="00992961"/>
    <w:rsid w:val="00994203"/>
    <w:rsid w:val="00994BEC"/>
    <w:rsid w:val="009958FF"/>
    <w:rsid w:val="0099627A"/>
    <w:rsid w:val="009964BF"/>
    <w:rsid w:val="00996567"/>
    <w:rsid w:val="009966E0"/>
    <w:rsid w:val="009975D2"/>
    <w:rsid w:val="009978B8"/>
    <w:rsid w:val="00997D30"/>
    <w:rsid w:val="009A00C4"/>
    <w:rsid w:val="009A1A41"/>
    <w:rsid w:val="009A255E"/>
    <w:rsid w:val="009A3108"/>
    <w:rsid w:val="009A33DF"/>
    <w:rsid w:val="009A41B3"/>
    <w:rsid w:val="009A564F"/>
    <w:rsid w:val="009A5EFB"/>
    <w:rsid w:val="009A6322"/>
    <w:rsid w:val="009A6822"/>
    <w:rsid w:val="009A6A04"/>
    <w:rsid w:val="009A6C33"/>
    <w:rsid w:val="009A704D"/>
    <w:rsid w:val="009A73C3"/>
    <w:rsid w:val="009A7F47"/>
    <w:rsid w:val="009B01C3"/>
    <w:rsid w:val="009B058E"/>
    <w:rsid w:val="009B061C"/>
    <w:rsid w:val="009B104C"/>
    <w:rsid w:val="009B111A"/>
    <w:rsid w:val="009B1923"/>
    <w:rsid w:val="009B193F"/>
    <w:rsid w:val="009B1F95"/>
    <w:rsid w:val="009B2138"/>
    <w:rsid w:val="009B247A"/>
    <w:rsid w:val="009B2553"/>
    <w:rsid w:val="009B2806"/>
    <w:rsid w:val="009B373A"/>
    <w:rsid w:val="009B375F"/>
    <w:rsid w:val="009B605B"/>
    <w:rsid w:val="009B6189"/>
    <w:rsid w:val="009B77CD"/>
    <w:rsid w:val="009C0770"/>
    <w:rsid w:val="009C08A8"/>
    <w:rsid w:val="009C0D82"/>
    <w:rsid w:val="009C0FF6"/>
    <w:rsid w:val="009C196C"/>
    <w:rsid w:val="009C313C"/>
    <w:rsid w:val="009C52A3"/>
    <w:rsid w:val="009C595D"/>
    <w:rsid w:val="009C63D7"/>
    <w:rsid w:val="009C69B2"/>
    <w:rsid w:val="009C7BDE"/>
    <w:rsid w:val="009C7E02"/>
    <w:rsid w:val="009D03F0"/>
    <w:rsid w:val="009D08C4"/>
    <w:rsid w:val="009D0E11"/>
    <w:rsid w:val="009D1723"/>
    <w:rsid w:val="009D17BD"/>
    <w:rsid w:val="009D1803"/>
    <w:rsid w:val="009D339F"/>
    <w:rsid w:val="009D37B3"/>
    <w:rsid w:val="009D38D7"/>
    <w:rsid w:val="009D42B0"/>
    <w:rsid w:val="009D4667"/>
    <w:rsid w:val="009D4935"/>
    <w:rsid w:val="009D4CDB"/>
    <w:rsid w:val="009D5237"/>
    <w:rsid w:val="009D5D5E"/>
    <w:rsid w:val="009D6208"/>
    <w:rsid w:val="009D673D"/>
    <w:rsid w:val="009D7154"/>
    <w:rsid w:val="009D77D2"/>
    <w:rsid w:val="009D7C22"/>
    <w:rsid w:val="009E0604"/>
    <w:rsid w:val="009E0732"/>
    <w:rsid w:val="009E0B17"/>
    <w:rsid w:val="009E0E37"/>
    <w:rsid w:val="009E1C9D"/>
    <w:rsid w:val="009E287B"/>
    <w:rsid w:val="009E288B"/>
    <w:rsid w:val="009E3301"/>
    <w:rsid w:val="009E3709"/>
    <w:rsid w:val="009E436D"/>
    <w:rsid w:val="009E5442"/>
    <w:rsid w:val="009E5D4E"/>
    <w:rsid w:val="009E63EA"/>
    <w:rsid w:val="009E758D"/>
    <w:rsid w:val="009E7838"/>
    <w:rsid w:val="009F0DD0"/>
    <w:rsid w:val="009F0E23"/>
    <w:rsid w:val="009F19EA"/>
    <w:rsid w:val="009F2733"/>
    <w:rsid w:val="009F3476"/>
    <w:rsid w:val="009F34E2"/>
    <w:rsid w:val="009F44C7"/>
    <w:rsid w:val="009F455B"/>
    <w:rsid w:val="009F4E37"/>
    <w:rsid w:val="009F4FB0"/>
    <w:rsid w:val="009F5EA9"/>
    <w:rsid w:val="009F65A3"/>
    <w:rsid w:val="009F750C"/>
    <w:rsid w:val="009F7A50"/>
    <w:rsid w:val="00A01B8E"/>
    <w:rsid w:val="00A02B32"/>
    <w:rsid w:val="00A03980"/>
    <w:rsid w:val="00A03B74"/>
    <w:rsid w:val="00A03D91"/>
    <w:rsid w:val="00A043E0"/>
    <w:rsid w:val="00A04E65"/>
    <w:rsid w:val="00A05539"/>
    <w:rsid w:val="00A05794"/>
    <w:rsid w:val="00A06719"/>
    <w:rsid w:val="00A06770"/>
    <w:rsid w:val="00A070DC"/>
    <w:rsid w:val="00A0791A"/>
    <w:rsid w:val="00A07A25"/>
    <w:rsid w:val="00A103F7"/>
    <w:rsid w:val="00A10B39"/>
    <w:rsid w:val="00A10E7C"/>
    <w:rsid w:val="00A111F1"/>
    <w:rsid w:val="00A11416"/>
    <w:rsid w:val="00A1161B"/>
    <w:rsid w:val="00A119B1"/>
    <w:rsid w:val="00A121A6"/>
    <w:rsid w:val="00A12361"/>
    <w:rsid w:val="00A137DA"/>
    <w:rsid w:val="00A14736"/>
    <w:rsid w:val="00A148AE"/>
    <w:rsid w:val="00A14D2C"/>
    <w:rsid w:val="00A154B5"/>
    <w:rsid w:val="00A15A22"/>
    <w:rsid w:val="00A15B98"/>
    <w:rsid w:val="00A16510"/>
    <w:rsid w:val="00A1734A"/>
    <w:rsid w:val="00A176EC"/>
    <w:rsid w:val="00A178B2"/>
    <w:rsid w:val="00A20DF4"/>
    <w:rsid w:val="00A20F33"/>
    <w:rsid w:val="00A217EB"/>
    <w:rsid w:val="00A229E4"/>
    <w:rsid w:val="00A22B35"/>
    <w:rsid w:val="00A24524"/>
    <w:rsid w:val="00A25195"/>
    <w:rsid w:val="00A2625B"/>
    <w:rsid w:val="00A26B58"/>
    <w:rsid w:val="00A26F72"/>
    <w:rsid w:val="00A27589"/>
    <w:rsid w:val="00A30126"/>
    <w:rsid w:val="00A30AAB"/>
    <w:rsid w:val="00A30C2D"/>
    <w:rsid w:val="00A30F60"/>
    <w:rsid w:val="00A31DE3"/>
    <w:rsid w:val="00A334ED"/>
    <w:rsid w:val="00A33C1A"/>
    <w:rsid w:val="00A3416B"/>
    <w:rsid w:val="00A34827"/>
    <w:rsid w:val="00A349BB"/>
    <w:rsid w:val="00A34BF5"/>
    <w:rsid w:val="00A350E7"/>
    <w:rsid w:val="00A35D41"/>
    <w:rsid w:val="00A35E78"/>
    <w:rsid w:val="00A36262"/>
    <w:rsid w:val="00A3653C"/>
    <w:rsid w:val="00A374F7"/>
    <w:rsid w:val="00A37DC8"/>
    <w:rsid w:val="00A37E04"/>
    <w:rsid w:val="00A40146"/>
    <w:rsid w:val="00A40764"/>
    <w:rsid w:val="00A40BB6"/>
    <w:rsid w:val="00A40E99"/>
    <w:rsid w:val="00A40EEE"/>
    <w:rsid w:val="00A41127"/>
    <w:rsid w:val="00A4159A"/>
    <w:rsid w:val="00A41F2A"/>
    <w:rsid w:val="00A423C1"/>
    <w:rsid w:val="00A453D9"/>
    <w:rsid w:val="00A46383"/>
    <w:rsid w:val="00A46DC2"/>
    <w:rsid w:val="00A46E16"/>
    <w:rsid w:val="00A47469"/>
    <w:rsid w:val="00A47C6E"/>
    <w:rsid w:val="00A5101D"/>
    <w:rsid w:val="00A51D1A"/>
    <w:rsid w:val="00A51E36"/>
    <w:rsid w:val="00A51FFF"/>
    <w:rsid w:val="00A522C2"/>
    <w:rsid w:val="00A52AEC"/>
    <w:rsid w:val="00A5327F"/>
    <w:rsid w:val="00A53AE9"/>
    <w:rsid w:val="00A53D95"/>
    <w:rsid w:val="00A53DC1"/>
    <w:rsid w:val="00A53DE1"/>
    <w:rsid w:val="00A545B1"/>
    <w:rsid w:val="00A55059"/>
    <w:rsid w:val="00A568C8"/>
    <w:rsid w:val="00A572B0"/>
    <w:rsid w:val="00A579CC"/>
    <w:rsid w:val="00A603EA"/>
    <w:rsid w:val="00A60DF3"/>
    <w:rsid w:val="00A60E82"/>
    <w:rsid w:val="00A60EE3"/>
    <w:rsid w:val="00A61878"/>
    <w:rsid w:val="00A61A99"/>
    <w:rsid w:val="00A61ADE"/>
    <w:rsid w:val="00A61F5D"/>
    <w:rsid w:val="00A62872"/>
    <w:rsid w:val="00A62F10"/>
    <w:rsid w:val="00A63208"/>
    <w:rsid w:val="00A63320"/>
    <w:rsid w:val="00A634A7"/>
    <w:rsid w:val="00A63871"/>
    <w:rsid w:val="00A63BF3"/>
    <w:rsid w:val="00A64836"/>
    <w:rsid w:val="00A650F2"/>
    <w:rsid w:val="00A65BD6"/>
    <w:rsid w:val="00A65E9E"/>
    <w:rsid w:val="00A66747"/>
    <w:rsid w:val="00A66DFD"/>
    <w:rsid w:val="00A709B7"/>
    <w:rsid w:val="00A7119F"/>
    <w:rsid w:val="00A72290"/>
    <w:rsid w:val="00A72B54"/>
    <w:rsid w:val="00A730FC"/>
    <w:rsid w:val="00A741D8"/>
    <w:rsid w:val="00A74236"/>
    <w:rsid w:val="00A75748"/>
    <w:rsid w:val="00A75772"/>
    <w:rsid w:val="00A75ABF"/>
    <w:rsid w:val="00A7721C"/>
    <w:rsid w:val="00A77478"/>
    <w:rsid w:val="00A77DA1"/>
    <w:rsid w:val="00A8026E"/>
    <w:rsid w:val="00A81797"/>
    <w:rsid w:val="00A81F04"/>
    <w:rsid w:val="00A822A5"/>
    <w:rsid w:val="00A82327"/>
    <w:rsid w:val="00A825DF"/>
    <w:rsid w:val="00A825FA"/>
    <w:rsid w:val="00A828C6"/>
    <w:rsid w:val="00A83E0C"/>
    <w:rsid w:val="00A85A06"/>
    <w:rsid w:val="00A85B2A"/>
    <w:rsid w:val="00A85B92"/>
    <w:rsid w:val="00A860BD"/>
    <w:rsid w:val="00A86807"/>
    <w:rsid w:val="00A86919"/>
    <w:rsid w:val="00A87BA0"/>
    <w:rsid w:val="00A90F01"/>
    <w:rsid w:val="00A91553"/>
    <w:rsid w:val="00A917DF"/>
    <w:rsid w:val="00A91974"/>
    <w:rsid w:val="00A927C0"/>
    <w:rsid w:val="00A94155"/>
    <w:rsid w:val="00A947A4"/>
    <w:rsid w:val="00A959B6"/>
    <w:rsid w:val="00A9620D"/>
    <w:rsid w:val="00AA0229"/>
    <w:rsid w:val="00AA04E5"/>
    <w:rsid w:val="00AA0730"/>
    <w:rsid w:val="00AA0DF7"/>
    <w:rsid w:val="00AA0EC0"/>
    <w:rsid w:val="00AA1EB8"/>
    <w:rsid w:val="00AA1F5A"/>
    <w:rsid w:val="00AA23A7"/>
    <w:rsid w:val="00AA28AD"/>
    <w:rsid w:val="00AA30EB"/>
    <w:rsid w:val="00AA3258"/>
    <w:rsid w:val="00AA3C11"/>
    <w:rsid w:val="00AA531E"/>
    <w:rsid w:val="00AA6616"/>
    <w:rsid w:val="00AA7696"/>
    <w:rsid w:val="00AA7A94"/>
    <w:rsid w:val="00AA7A9A"/>
    <w:rsid w:val="00AB0942"/>
    <w:rsid w:val="00AB0B4F"/>
    <w:rsid w:val="00AB0DD9"/>
    <w:rsid w:val="00AB0F0F"/>
    <w:rsid w:val="00AB1555"/>
    <w:rsid w:val="00AB3542"/>
    <w:rsid w:val="00AB3ADF"/>
    <w:rsid w:val="00AB446F"/>
    <w:rsid w:val="00AB44C3"/>
    <w:rsid w:val="00AB4577"/>
    <w:rsid w:val="00AB483E"/>
    <w:rsid w:val="00AB489B"/>
    <w:rsid w:val="00AB4E02"/>
    <w:rsid w:val="00AB564B"/>
    <w:rsid w:val="00AB587A"/>
    <w:rsid w:val="00AB5961"/>
    <w:rsid w:val="00AB5CBF"/>
    <w:rsid w:val="00AB5E19"/>
    <w:rsid w:val="00AB6818"/>
    <w:rsid w:val="00AB701C"/>
    <w:rsid w:val="00AC01EA"/>
    <w:rsid w:val="00AC1C23"/>
    <w:rsid w:val="00AC227B"/>
    <w:rsid w:val="00AC24CF"/>
    <w:rsid w:val="00AC2AD0"/>
    <w:rsid w:val="00AC3DA8"/>
    <w:rsid w:val="00AC49E5"/>
    <w:rsid w:val="00AC5185"/>
    <w:rsid w:val="00AC5218"/>
    <w:rsid w:val="00AC5595"/>
    <w:rsid w:val="00AC63F2"/>
    <w:rsid w:val="00AC716E"/>
    <w:rsid w:val="00AC7198"/>
    <w:rsid w:val="00AC72CE"/>
    <w:rsid w:val="00AC7368"/>
    <w:rsid w:val="00AC736E"/>
    <w:rsid w:val="00AD02A7"/>
    <w:rsid w:val="00AD034F"/>
    <w:rsid w:val="00AD04E8"/>
    <w:rsid w:val="00AD0C82"/>
    <w:rsid w:val="00AD2592"/>
    <w:rsid w:val="00AD2898"/>
    <w:rsid w:val="00AD2A46"/>
    <w:rsid w:val="00AD2C8F"/>
    <w:rsid w:val="00AD40F4"/>
    <w:rsid w:val="00AD4AE8"/>
    <w:rsid w:val="00AD5D85"/>
    <w:rsid w:val="00AD68C2"/>
    <w:rsid w:val="00AD6BF3"/>
    <w:rsid w:val="00AD6EE4"/>
    <w:rsid w:val="00AD762D"/>
    <w:rsid w:val="00AE14A3"/>
    <w:rsid w:val="00AE15B5"/>
    <w:rsid w:val="00AE184E"/>
    <w:rsid w:val="00AE1B32"/>
    <w:rsid w:val="00AE1E97"/>
    <w:rsid w:val="00AE25BF"/>
    <w:rsid w:val="00AE2697"/>
    <w:rsid w:val="00AE2923"/>
    <w:rsid w:val="00AE3947"/>
    <w:rsid w:val="00AE3BB0"/>
    <w:rsid w:val="00AE4F08"/>
    <w:rsid w:val="00AE53AB"/>
    <w:rsid w:val="00AE6200"/>
    <w:rsid w:val="00AE63C4"/>
    <w:rsid w:val="00AE660E"/>
    <w:rsid w:val="00AE7057"/>
    <w:rsid w:val="00AE768A"/>
    <w:rsid w:val="00AE7B82"/>
    <w:rsid w:val="00AF0E5C"/>
    <w:rsid w:val="00AF115A"/>
    <w:rsid w:val="00AF1EBD"/>
    <w:rsid w:val="00AF20C1"/>
    <w:rsid w:val="00AF4230"/>
    <w:rsid w:val="00AF579E"/>
    <w:rsid w:val="00AF5960"/>
    <w:rsid w:val="00AF612F"/>
    <w:rsid w:val="00AF71AB"/>
    <w:rsid w:val="00B00866"/>
    <w:rsid w:val="00B011BB"/>
    <w:rsid w:val="00B016C3"/>
    <w:rsid w:val="00B01AE6"/>
    <w:rsid w:val="00B03211"/>
    <w:rsid w:val="00B0374D"/>
    <w:rsid w:val="00B03C3D"/>
    <w:rsid w:val="00B04C04"/>
    <w:rsid w:val="00B054C0"/>
    <w:rsid w:val="00B056EF"/>
    <w:rsid w:val="00B05CD3"/>
    <w:rsid w:val="00B06083"/>
    <w:rsid w:val="00B06600"/>
    <w:rsid w:val="00B06AAF"/>
    <w:rsid w:val="00B06BAB"/>
    <w:rsid w:val="00B07099"/>
    <w:rsid w:val="00B07721"/>
    <w:rsid w:val="00B077BD"/>
    <w:rsid w:val="00B07FB2"/>
    <w:rsid w:val="00B101C8"/>
    <w:rsid w:val="00B101EC"/>
    <w:rsid w:val="00B11F98"/>
    <w:rsid w:val="00B1272F"/>
    <w:rsid w:val="00B12E52"/>
    <w:rsid w:val="00B137BA"/>
    <w:rsid w:val="00B14DEE"/>
    <w:rsid w:val="00B156B4"/>
    <w:rsid w:val="00B15EAD"/>
    <w:rsid w:val="00B16C14"/>
    <w:rsid w:val="00B17097"/>
    <w:rsid w:val="00B17786"/>
    <w:rsid w:val="00B200FA"/>
    <w:rsid w:val="00B20556"/>
    <w:rsid w:val="00B20CBC"/>
    <w:rsid w:val="00B20F69"/>
    <w:rsid w:val="00B21580"/>
    <w:rsid w:val="00B2175F"/>
    <w:rsid w:val="00B218B4"/>
    <w:rsid w:val="00B21B1F"/>
    <w:rsid w:val="00B22012"/>
    <w:rsid w:val="00B23305"/>
    <w:rsid w:val="00B23AA4"/>
    <w:rsid w:val="00B2632B"/>
    <w:rsid w:val="00B265D0"/>
    <w:rsid w:val="00B26DB0"/>
    <w:rsid w:val="00B3060E"/>
    <w:rsid w:val="00B30BD0"/>
    <w:rsid w:val="00B31D9F"/>
    <w:rsid w:val="00B3374A"/>
    <w:rsid w:val="00B33E5D"/>
    <w:rsid w:val="00B3532B"/>
    <w:rsid w:val="00B35F03"/>
    <w:rsid w:val="00B40B6E"/>
    <w:rsid w:val="00B40C20"/>
    <w:rsid w:val="00B41620"/>
    <w:rsid w:val="00B428B5"/>
    <w:rsid w:val="00B42C16"/>
    <w:rsid w:val="00B42E93"/>
    <w:rsid w:val="00B431B4"/>
    <w:rsid w:val="00B44267"/>
    <w:rsid w:val="00B442DB"/>
    <w:rsid w:val="00B44B5D"/>
    <w:rsid w:val="00B44DDD"/>
    <w:rsid w:val="00B4657E"/>
    <w:rsid w:val="00B47354"/>
    <w:rsid w:val="00B506D9"/>
    <w:rsid w:val="00B50E5D"/>
    <w:rsid w:val="00B512F8"/>
    <w:rsid w:val="00B5163C"/>
    <w:rsid w:val="00B51B60"/>
    <w:rsid w:val="00B535E3"/>
    <w:rsid w:val="00B5380C"/>
    <w:rsid w:val="00B53B38"/>
    <w:rsid w:val="00B53E08"/>
    <w:rsid w:val="00B53F80"/>
    <w:rsid w:val="00B5400D"/>
    <w:rsid w:val="00B55C38"/>
    <w:rsid w:val="00B5636B"/>
    <w:rsid w:val="00B56D29"/>
    <w:rsid w:val="00B56DCB"/>
    <w:rsid w:val="00B56DD3"/>
    <w:rsid w:val="00B5777B"/>
    <w:rsid w:val="00B57828"/>
    <w:rsid w:val="00B57D74"/>
    <w:rsid w:val="00B60BC5"/>
    <w:rsid w:val="00B61167"/>
    <w:rsid w:val="00B616F6"/>
    <w:rsid w:val="00B63055"/>
    <w:rsid w:val="00B637FB"/>
    <w:rsid w:val="00B63ECD"/>
    <w:rsid w:val="00B63FAB"/>
    <w:rsid w:val="00B64C5D"/>
    <w:rsid w:val="00B64DD7"/>
    <w:rsid w:val="00B65279"/>
    <w:rsid w:val="00B659D7"/>
    <w:rsid w:val="00B65D8E"/>
    <w:rsid w:val="00B66239"/>
    <w:rsid w:val="00B67525"/>
    <w:rsid w:val="00B67BEA"/>
    <w:rsid w:val="00B67CCA"/>
    <w:rsid w:val="00B70AFA"/>
    <w:rsid w:val="00B726D2"/>
    <w:rsid w:val="00B72D2A"/>
    <w:rsid w:val="00B72E54"/>
    <w:rsid w:val="00B73C36"/>
    <w:rsid w:val="00B7456F"/>
    <w:rsid w:val="00B749CB"/>
    <w:rsid w:val="00B751B6"/>
    <w:rsid w:val="00B75259"/>
    <w:rsid w:val="00B752E9"/>
    <w:rsid w:val="00B7560E"/>
    <w:rsid w:val="00B756F1"/>
    <w:rsid w:val="00B7624B"/>
    <w:rsid w:val="00B76684"/>
    <w:rsid w:val="00B77F06"/>
    <w:rsid w:val="00B8046B"/>
    <w:rsid w:val="00B81322"/>
    <w:rsid w:val="00B81720"/>
    <w:rsid w:val="00B81C60"/>
    <w:rsid w:val="00B82135"/>
    <w:rsid w:val="00B821BD"/>
    <w:rsid w:val="00B82A48"/>
    <w:rsid w:val="00B83131"/>
    <w:rsid w:val="00B83497"/>
    <w:rsid w:val="00B83503"/>
    <w:rsid w:val="00B83723"/>
    <w:rsid w:val="00B83EB3"/>
    <w:rsid w:val="00B840D0"/>
    <w:rsid w:val="00B85276"/>
    <w:rsid w:val="00B85521"/>
    <w:rsid w:val="00B8611E"/>
    <w:rsid w:val="00B86C5B"/>
    <w:rsid w:val="00B86C8E"/>
    <w:rsid w:val="00B87110"/>
    <w:rsid w:val="00B8744C"/>
    <w:rsid w:val="00B90C10"/>
    <w:rsid w:val="00B9189B"/>
    <w:rsid w:val="00B91A86"/>
    <w:rsid w:val="00B91E20"/>
    <w:rsid w:val="00B92F6A"/>
    <w:rsid w:val="00B9354F"/>
    <w:rsid w:val="00B941D2"/>
    <w:rsid w:val="00B94CAF"/>
    <w:rsid w:val="00B94E53"/>
    <w:rsid w:val="00B957E8"/>
    <w:rsid w:val="00B95856"/>
    <w:rsid w:val="00B95DA0"/>
    <w:rsid w:val="00B96161"/>
    <w:rsid w:val="00B96DDF"/>
    <w:rsid w:val="00BA0481"/>
    <w:rsid w:val="00BA190A"/>
    <w:rsid w:val="00BA1EEA"/>
    <w:rsid w:val="00BA2F5F"/>
    <w:rsid w:val="00BA379B"/>
    <w:rsid w:val="00BA4026"/>
    <w:rsid w:val="00BA4A52"/>
    <w:rsid w:val="00BA4B96"/>
    <w:rsid w:val="00BA4B99"/>
    <w:rsid w:val="00BA4C4B"/>
    <w:rsid w:val="00BA4F6F"/>
    <w:rsid w:val="00BA5169"/>
    <w:rsid w:val="00BA5344"/>
    <w:rsid w:val="00BA7B4B"/>
    <w:rsid w:val="00BA7E37"/>
    <w:rsid w:val="00BB0532"/>
    <w:rsid w:val="00BB123A"/>
    <w:rsid w:val="00BB1E50"/>
    <w:rsid w:val="00BB28E6"/>
    <w:rsid w:val="00BB36E2"/>
    <w:rsid w:val="00BB47EF"/>
    <w:rsid w:val="00BB53BB"/>
    <w:rsid w:val="00BB6AF4"/>
    <w:rsid w:val="00BB7754"/>
    <w:rsid w:val="00BB7869"/>
    <w:rsid w:val="00BB7FBF"/>
    <w:rsid w:val="00BC142E"/>
    <w:rsid w:val="00BC1642"/>
    <w:rsid w:val="00BC1679"/>
    <w:rsid w:val="00BC18AD"/>
    <w:rsid w:val="00BC1F40"/>
    <w:rsid w:val="00BC2225"/>
    <w:rsid w:val="00BC25D9"/>
    <w:rsid w:val="00BC2BB9"/>
    <w:rsid w:val="00BC31F4"/>
    <w:rsid w:val="00BC582A"/>
    <w:rsid w:val="00BC6285"/>
    <w:rsid w:val="00BC690E"/>
    <w:rsid w:val="00BC6D82"/>
    <w:rsid w:val="00BD02D9"/>
    <w:rsid w:val="00BD1AC1"/>
    <w:rsid w:val="00BD212C"/>
    <w:rsid w:val="00BD2484"/>
    <w:rsid w:val="00BD2E13"/>
    <w:rsid w:val="00BD2EBC"/>
    <w:rsid w:val="00BD38AC"/>
    <w:rsid w:val="00BD497D"/>
    <w:rsid w:val="00BD650F"/>
    <w:rsid w:val="00BD7546"/>
    <w:rsid w:val="00BD75D6"/>
    <w:rsid w:val="00BD7CF3"/>
    <w:rsid w:val="00BD7DC0"/>
    <w:rsid w:val="00BE0816"/>
    <w:rsid w:val="00BE09FA"/>
    <w:rsid w:val="00BE2B82"/>
    <w:rsid w:val="00BE2B9F"/>
    <w:rsid w:val="00BE514C"/>
    <w:rsid w:val="00BE5628"/>
    <w:rsid w:val="00BE5873"/>
    <w:rsid w:val="00BE5E52"/>
    <w:rsid w:val="00BE7484"/>
    <w:rsid w:val="00BF01D3"/>
    <w:rsid w:val="00BF0289"/>
    <w:rsid w:val="00BF03AE"/>
    <w:rsid w:val="00BF102D"/>
    <w:rsid w:val="00BF1444"/>
    <w:rsid w:val="00BF2839"/>
    <w:rsid w:val="00BF3624"/>
    <w:rsid w:val="00BF36F9"/>
    <w:rsid w:val="00BF395D"/>
    <w:rsid w:val="00BF549C"/>
    <w:rsid w:val="00BF5561"/>
    <w:rsid w:val="00BF631E"/>
    <w:rsid w:val="00BF6926"/>
    <w:rsid w:val="00BF6BF4"/>
    <w:rsid w:val="00BF7772"/>
    <w:rsid w:val="00BF7BEF"/>
    <w:rsid w:val="00C02F50"/>
    <w:rsid w:val="00C03181"/>
    <w:rsid w:val="00C03218"/>
    <w:rsid w:val="00C0398F"/>
    <w:rsid w:val="00C043B4"/>
    <w:rsid w:val="00C04FB0"/>
    <w:rsid w:val="00C05142"/>
    <w:rsid w:val="00C05276"/>
    <w:rsid w:val="00C05B98"/>
    <w:rsid w:val="00C05DD0"/>
    <w:rsid w:val="00C071F2"/>
    <w:rsid w:val="00C07274"/>
    <w:rsid w:val="00C07CC5"/>
    <w:rsid w:val="00C1150E"/>
    <w:rsid w:val="00C12E4E"/>
    <w:rsid w:val="00C1310D"/>
    <w:rsid w:val="00C13817"/>
    <w:rsid w:val="00C139EF"/>
    <w:rsid w:val="00C13F92"/>
    <w:rsid w:val="00C14F32"/>
    <w:rsid w:val="00C154C5"/>
    <w:rsid w:val="00C16DCE"/>
    <w:rsid w:val="00C17191"/>
    <w:rsid w:val="00C17505"/>
    <w:rsid w:val="00C20170"/>
    <w:rsid w:val="00C20C6F"/>
    <w:rsid w:val="00C21351"/>
    <w:rsid w:val="00C22511"/>
    <w:rsid w:val="00C2258E"/>
    <w:rsid w:val="00C2437C"/>
    <w:rsid w:val="00C2455C"/>
    <w:rsid w:val="00C249AC"/>
    <w:rsid w:val="00C253A9"/>
    <w:rsid w:val="00C25A45"/>
    <w:rsid w:val="00C26BEB"/>
    <w:rsid w:val="00C2744D"/>
    <w:rsid w:val="00C279A1"/>
    <w:rsid w:val="00C27A6B"/>
    <w:rsid w:val="00C27AC3"/>
    <w:rsid w:val="00C306EE"/>
    <w:rsid w:val="00C31B66"/>
    <w:rsid w:val="00C326B9"/>
    <w:rsid w:val="00C32A70"/>
    <w:rsid w:val="00C357D9"/>
    <w:rsid w:val="00C3618C"/>
    <w:rsid w:val="00C364F2"/>
    <w:rsid w:val="00C36B22"/>
    <w:rsid w:val="00C36EEA"/>
    <w:rsid w:val="00C37DBC"/>
    <w:rsid w:val="00C407A8"/>
    <w:rsid w:val="00C409FE"/>
    <w:rsid w:val="00C430D2"/>
    <w:rsid w:val="00C44E07"/>
    <w:rsid w:val="00C456EB"/>
    <w:rsid w:val="00C45C85"/>
    <w:rsid w:val="00C468C2"/>
    <w:rsid w:val="00C46DB2"/>
    <w:rsid w:val="00C47A22"/>
    <w:rsid w:val="00C47A40"/>
    <w:rsid w:val="00C47EE7"/>
    <w:rsid w:val="00C47FAA"/>
    <w:rsid w:val="00C5036A"/>
    <w:rsid w:val="00C508BB"/>
    <w:rsid w:val="00C508F9"/>
    <w:rsid w:val="00C520D2"/>
    <w:rsid w:val="00C527D0"/>
    <w:rsid w:val="00C52A9D"/>
    <w:rsid w:val="00C53584"/>
    <w:rsid w:val="00C55F74"/>
    <w:rsid w:val="00C56775"/>
    <w:rsid w:val="00C57395"/>
    <w:rsid w:val="00C5759D"/>
    <w:rsid w:val="00C57A75"/>
    <w:rsid w:val="00C57F37"/>
    <w:rsid w:val="00C57FC2"/>
    <w:rsid w:val="00C613D9"/>
    <w:rsid w:val="00C6254E"/>
    <w:rsid w:val="00C639E5"/>
    <w:rsid w:val="00C63C4C"/>
    <w:rsid w:val="00C63E78"/>
    <w:rsid w:val="00C63FA8"/>
    <w:rsid w:val="00C64167"/>
    <w:rsid w:val="00C6421B"/>
    <w:rsid w:val="00C644FE"/>
    <w:rsid w:val="00C647BE"/>
    <w:rsid w:val="00C67676"/>
    <w:rsid w:val="00C71C06"/>
    <w:rsid w:val="00C73170"/>
    <w:rsid w:val="00C73A9A"/>
    <w:rsid w:val="00C754B8"/>
    <w:rsid w:val="00C75E6E"/>
    <w:rsid w:val="00C76128"/>
    <w:rsid w:val="00C77346"/>
    <w:rsid w:val="00C77ADF"/>
    <w:rsid w:val="00C808BB"/>
    <w:rsid w:val="00C81E49"/>
    <w:rsid w:val="00C82F54"/>
    <w:rsid w:val="00C83781"/>
    <w:rsid w:val="00C83C28"/>
    <w:rsid w:val="00C83D1F"/>
    <w:rsid w:val="00C83E5F"/>
    <w:rsid w:val="00C84419"/>
    <w:rsid w:val="00C84881"/>
    <w:rsid w:val="00C848AB"/>
    <w:rsid w:val="00C8595F"/>
    <w:rsid w:val="00C8707A"/>
    <w:rsid w:val="00C87143"/>
    <w:rsid w:val="00C87387"/>
    <w:rsid w:val="00C87AD0"/>
    <w:rsid w:val="00C9024D"/>
    <w:rsid w:val="00C90467"/>
    <w:rsid w:val="00C9093B"/>
    <w:rsid w:val="00C90A69"/>
    <w:rsid w:val="00C90DDF"/>
    <w:rsid w:val="00C91489"/>
    <w:rsid w:val="00C91675"/>
    <w:rsid w:val="00C91BD2"/>
    <w:rsid w:val="00C91E27"/>
    <w:rsid w:val="00C92705"/>
    <w:rsid w:val="00C93996"/>
    <w:rsid w:val="00C93E5D"/>
    <w:rsid w:val="00C94205"/>
    <w:rsid w:val="00C9440D"/>
    <w:rsid w:val="00C94BA4"/>
    <w:rsid w:val="00C952B5"/>
    <w:rsid w:val="00C95746"/>
    <w:rsid w:val="00C958F4"/>
    <w:rsid w:val="00C966F1"/>
    <w:rsid w:val="00C96D97"/>
    <w:rsid w:val="00C97089"/>
    <w:rsid w:val="00C97AB0"/>
    <w:rsid w:val="00C97D6E"/>
    <w:rsid w:val="00CA0FF6"/>
    <w:rsid w:val="00CA1099"/>
    <w:rsid w:val="00CA17CA"/>
    <w:rsid w:val="00CA1D98"/>
    <w:rsid w:val="00CA1DED"/>
    <w:rsid w:val="00CA25C9"/>
    <w:rsid w:val="00CA26B0"/>
    <w:rsid w:val="00CA27FD"/>
    <w:rsid w:val="00CA2F8E"/>
    <w:rsid w:val="00CA33A9"/>
    <w:rsid w:val="00CA43B5"/>
    <w:rsid w:val="00CA5D8F"/>
    <w:rsid w:val="00CA6042"/>
    <w:rsid w:val="00CA6E4C"/>
    <w:rsid w:val="00CA7990"/>
    <w:rsid w:val="00CB04EC"/>
    <w:rsid w:val="00CB0500"/>
    <w:rsid w:val="00CB054F"/>
    <w:rsid w:val="00CB11DB"/>
    <w:rsid w:val="00CB163E"/>
    <w:rsid w:val="00CB1D83"/>
    <w:rsid w:val="00CB2227"/>
    <w:rsid w:val="00CB26C0"/>
    <w:rsid w:val="00CB295B"/>
    <w:rsid w:val="00CB3958"/>
    <w:rsid w:val="00CB4656"/>
    <w:rsid w:val="00CB5C72"/>
    <w:rsid w:val="00CB6212"/>
    <w:rsid w:val="00CB6378"/>
    <w:rsid w:val="00CB6777"/>
    <w:rsid w:val="00CB70BB"/>
    <w:rsid w:val="00CB7A46"/>
    <w:rsid w:val="00CB7B77"/>
    <w:rsid w:val="00CB7EBB"/>
    <w:rsid w:val="00CC0622"/>
    <w:rsid w:val="00CC292E"/>
    <w:rsid w:val="00CC2CA9"/>
    <w:rsid w:val="00CC4B00"/>
    <w:rsid w:val="00CC511B"/>
    <w:rsid w:val="00CC61BA"/>
    <w:rsid w:val="00CC6270"/>
    <w:rsid w:val="00CC69FD"/>
    <w:rsid w:val="00CC743C"/>
    <w:rsid w:val="00CD042A"/>
    <w:rsid w:val="00CD1A5C"/>
    <w:rsid w:val="00CD2341"/>
    <w:rsid w:val="00CD2454"/>
    <w:rsid w:val="00CD28D7"/>
    <w:rsid w:val="00CD390C"/>
    <w:rsid w:val="00CD4A6B"/>
    <w:rsid w:val="00CD50C0"/>
    <w:rsid w:val="00CD516B"/>
    <w:rsid w:val="00CD68B8"/>
    <w:rsid w:val="00CD692C"/>
    <w:rsid w:val="00CD6B69"/>
    <w:rsid w:val="00CD6C7C"/>
    <w:rsid w:val="00CD7212"/>
    <w:rsid w:val="00CD78B8"/>
    <w:rsid w:val="00CD7F61"/>
    <w:rsid w:val="00CE0CAA"/>
    <w:rsid w:val="00CE0F46"/>
    <w:rsid w:val="00CE27B4"/>
    <w:rsid w:val="00CE2845"/>
    <w:rsid w:val="00CE2D39"/>
    <w:rsid w:val="00CE6831"/>
    <w:rsid w:val="00CE7119"/>
    <w:rsid w:val="00CE7E03"/>
    <w:rsid w:val="00CF1498"/>
    <w:rsid w:val="00CF1EFF"/>
    <w:rsid w:val="00CF1F71"/>
    <w:rsid w:val="00CF2870"/>
    <w:rsid w:val="00CF3A75"/>
    <w:rsid w:val="00CF3BC9"/>
    <w:rsid w:val="00CF478A"/>
    <w:rsid w:val="00CF4E5A"/>
    <w:rsid w:val="00CF64FA"/>
    <w:rsid w:val="00CF6707"/>
    <w:rsid w:val="00CF6C81"/>
    <w:rsid w:val="00D006B1"/>
    <w:rsid w:val="00D00A72"/>
    <w:rsid w:val="00D02117"/>
    <w:rsid w:val="00D0368D"/>
    <w:rsid w:val="00D04CF8"/>
    <w:rsid w:val="00D0598C"/>
    <w:rsid w:val="00D06378"/>
    <w:rsid w:val="00D068F9"/>
    <w:rsid w:val="00D06C54"/>
    <w:rsid w:val="00D07E15"/>
    <w:rsid w:val="00D1010E"/>
    <w:rsid w:val="00D1046B"/>
    <w:rsid w:val="00D107FA"/>
    <w:rsid w:val="00D10E36"/>
    <w:rsid w:val="00D11772"/>
    <w:rsid w:val="00D118C7"/>
    <w:rsid w:val="00D11EE2"/>
    <w:rsid w:val="00D12175"/>
    <w:rsid w:val="00D1230C"/>
    <w:rsid w:val="00D12B45"/>
    <w:rsid w:val="00D12F5D"/>
    <w:rsid w:val="00D13329"/>
    <w:rsid w:val="00D13512"/>
    <w:rsid w:val="00D1367A"/>
    <w:rsid w:val="00D13CC4"/>
    <w:rsid w:val="00D13EBB"/>
    <w:rsid w:val="00D14A3B"/>
    <w:rsid w:val="00D14EF1"/>
    <w:rsid w:val="00D167BB"/>
    <w:rsid w:val="00D1719B"/>
    <w:rsid w:val="00D1770F"/>
    <w:rsid w:val="00D1790D"/>
    <w:rsid w:val="00D219C8"/>
    <w:rsid w:val="00D2393B"/>
    <w:rsid w:val="00D23C26"/>
    <w:rsid w:val="00D23CE4"/>
    <w:rsid w:val="00D24B0D"/>
    <w:rsid w:val="00D24D82"/>
    <w:rsid w:val="00D25567"/>
    <w:rsid w:val="00D25669"/>
    <w:rsid w:val="00D257A9"/>
    <w:rsid w:val="00D267E4"/>
    <w:rsid w:val="00D2686D"/>
    <w:rsid w:val="00D26DFE"/>
    <w:rsid w:val="00D26E46"/>
    <w:rsid w:val="00D27401"/>
    <w:rsid w:val="00D27448"/>
    <w:rsid w:val="00D302B2"/>
    <w:rsid w:val="00D30BFF"/>
    <w:rsid w:val="00D30D1A"/>
    <w:rsid w:val="00D3241D"/>
    <w:rsid w:val="00D32CFA"/>
    <w:rsid w:val="00D32E6B"/>
    <w:rsid w:val="00D33DFA"/>
    <w:rsid w:val="00D346C8"/>
    <w:rsid w:val="00D34924"/>
    <w:rsid w:val="00D34E2E"/>
    <w:rsid w:val="00D352C0"/>
    <w:rsid w:val="00D35788"/>
    <w:rsid w:val="00D3726B"/>
    <w:rsid w:val="00D3732F"/>
    <w:rsid w:val="00D37C90"/>
    <w:rsid w:val="00D41E3B"/>
    <w:rsid w:val="00D42C98"/>
    <w:rsid w:val="00D431B2"/>
    <w:rsid w:val="00D44190"/>
    <w:rsid w:val="00D44397"/>
    <w:rsid w:val="00D4489F"/>
    <w:rsid w:val="00D44B26"/>
    <w:rsid w:val="00D44DCF"/>
    <w:rsid w:val="00D455BE"/>
    <w:rsid w:val="00D45789"/>
    <w:rsid w:val="00D461EC"/>
    <w:rsid w:val="00D5108A"/>
    <w:rsid w:val="00D529F6"/>
    <w:rsid w:val="00D536B2"/>
    <w:rsid w:val="00D54F7D"/>
    <w:rsid w:val="00D55243"/>
    <w:rsid w:val="00D56631"/>
    <w:rsid w:val="00D56833"/>
    <w:rsid w:val="00D572BC"/>
    <w:rsid w:val="00D5790C"/>
    <w:rsid w:val="00D57DC5"/>
    <w:rsid w:val="00D57F80"/>
    <w:rsid w:val="00D603A2"/>
    <w:rsid w:val="00D60D16"/>
    <w:rsid w:val="00D614F6"/>
    <w:rsid w:val="00D616CB"/>
    <w:rsid w:val="00D61F78"/>
    <w:rsid w:val="00D628BB"/>
    <w:rsid w:val="00D6298B"/>
    <w:rsid w:val="00D6317B"/>
    <w:rsid w:val="00D64442"/>
    <w:rsid w:val="00D65894"/>
    <w:rsid w:val="00D66719"/>
    <w:rsid w:val="00D67001"/>
    <w:rsid w:val="00D700B4"/>
    <w:rsid w:val="00D70D2A"/>
    <w:rsid w:val="00D71C58"/>
    <w:rsid w:val="00D7403E"/>
    <w:rsid w:val="00D74685"/>
    <w:rsid w:val="00D74CBF"/>
    <w:rsid w:val="00D75320"/>
    <w:rsid w:val="00D75FAE"/>
    <w:rsid w:val="00D76448"/>
    <w:rsid w:val="00D76BEC"/>
    <w:rsid w:val="00D77032"/>
    <w:rsid w:val="00D770A8"/>
    <w:rsid w:val="00D774F8"/>
    <w:rsid w:val="00D778FA"/>
    <w:rsid w:val="00D77E76"/>
    <w:rsid w:val="00D8047C"/>
    <w:rsid w:val="00D8065A"/>
    <w:rsid w:val="00D81D9C"/>
    <w:rsid w:val="00D82642"/>
    <w:rsid w:val="00D83AFC"/>
    <w:rsid w:val="00D83ECC"/>
    <w:rsid w:val="00D84285"/>
    <w:rsid w:val="00D846A1"/>
    <w:rsid w:val="00D85A1A"/>
    <w:rsid w:val="00D85E2D"/>
    <w:rsid w:val="00D85FD2"/>
    <w:rsid w:val="00D86BD6"/>
    <w:rsid w:val="00D87C9D"/>
    <w:rsid w:val="00D9001D"/>
    <w:rsid w:val="00D90066"/>
    <w:rsid w:val="00D9209D"/>
    <w:rsid w:val="00D922B1"/>
    <w:rsid w:val="00D93420"/>
    <w:rsid w:val="00D93506"/>
    <w:rsid w:val="00D93994"/>
    <w:rsid w:val="00D93B43"/>
    <w:rsid w:val="00D94D01"/>
    <w:rsid w:val="00D95793"/>
    <w:rsid w:val="00D96031"/>
    <w:rsid w:val="00D960DB"/>
    <w:rsid w:val="00D96B4A"/>
    <w:rsid w:val="00D96BA8"/>
    <w:rsid w:val="00D97088"/>
    <w:rsid w:val="00D9710F"/>
    <w:rsid w:val="00D97EC6"/>
    <w:rsid w:val="00DA0772"/>
    <w:rsid w:val="00DA10FF"/>
    <w:rsid w:val="00DA14AA"/>
    <w:rsid w:val="00DA15DB"/>
    <w:rsid w:val="00DA16F0"/>
    <w:rsid w:val="00DA2369"/>
    <w:rsid w:val="00DA3C0B"/>
    <w:rsid w:val="00DA3FF6"/>
    <w:rsid w:val="00DA49CF"/>
    <w:rsid w:val="00DA4C27"/>
    <w:rsid w:val="00DA4CEC"/>
    <w:rsid w:val="00DA557A"/>
    <w:rsid w:val="00DA57C0"/>
    <w:rsid w:val="00DA6CB2"/>
    <w:rsid w:val="00DA7956"/>
    <w:rsid w:val="00DA7F53"/>
    <w:rsid w:val="00DB1694"/>
    <w:rsid w:val="00DB3988"/>
    <w:rsid w:val="00DB3A9A"/>
    <w:rsid w:val="00DB3E3D"/>
    <w:rsid w:val="00DB3EF1"/>
    <w:rsid w:val="00DB3F5E"/>
    <w:rsid w:val="00DB444B"/>
    <w:rsid w:val="00DB4D6A"/>
    <w:rsid w:val="00DB5554"/>
    <w:rsid w:val="00DB5C00"/>
    <w:rsid w:val="00DB66EA"/>
    <w:rsid w:val="00DC0D94"/>
    <w:rsid w:val="00DC0FC1"/>
    <w:rsid w:val="00DC1561"/>
    <w:rsid w:val="00DC191B"/>
    <w:rsid w:val="00DC1B65"/>
    <w:rsid w:val="00DC1C14"/>
    <w:rsid w:val="00DC3E95"/>
    <w:rsid w:val="00DC4212"/>
    <w:rsid w:val="00DC42F4"/>
    <w:rsid w:val="00DC49ED"/>
    <w:rsid w:val="00DC51D6"/>
    <w:rsid w:val="00DC531B"/>
    <w:rsid w:val="00DC58D0"/>
    <w:rsid w:val="00DC5AAC"/>
    <w:rsid w:val="00DC5BE8"/>
    <w:rsid w:val="00DC60F0"/>
    <w:rsid w:val="00DC6969"/>
    <w:rsid w:val="00DC6F37"/>
    <w:rsid w:val="00DC752E"/>
    <w:rsid w:val="00DC7EBD"/>
    <w:rsid w:val="00DD04C6"/>
    <w:rsid w:val="00DD0F40"/>
    <w:rsid w:val="00DD127B"/>
    <w:rsid w:val="00DD246B"/>
    <w:rsid w:val="00DD2796"/>
    <w:rsid w:val="00DD2BD8"/>
    <w:rsid w:val="00DD4B47"/>
    <w:rsid w:val="00DD6DB3"/>
    <w:rsid w:val="00DD7F15"/>
    <w:rsid w:val="00DE02F4"/>
    <w:rsid w:val="00DE07EA"/>
    <w:rsid w:val="00DE0E2F"/>
    <w:rsid w:val="00DE124A"/>
    <w:rsid w:val="00DE14C6"/>
    <w:rsid w:val="00DE1FAC"/>
    <w:rsid w:val="00DE3756"/>
    <w:rsid w:val="00DE3888"/>
    <w:rsid w:val="00DE3CDB"/>
    <w:rsid w:val="00DE46AE"/>
    <w:rsid w:val="00DE6B44"/>
    <w:rsid w:val="00DE6E9C"/>
    <w:rsid w:val="00DE72EC"/>
    <w:rsid w:val="00DE72F0"/>
    <w:rsid w:val="00DE7A54"/>
    <w:rsid w:val="00DE7B76"/>
    <w:rsid w:val="00DF0677"/>
    <w:rsid w:val="00DF07B0"/>
    <w:rsid w:val="00DF16FA"/>
    <w:rsid w:val="00DF2712"/>
    <w:rsid w:val="00DF36B9"/>
    <w:rsid w:val="00DF38FE"/>
    <w:rsid w:val="00DF436E"/>
    <w:rsid w:val="00DF4C51"/>
    <w:rsid w:val="00DF4F61"/>
    <w:rsid w:val="00DF50D6"/>
    <w:rsid w:val="00DF52CE"/>
    <w:rsid w:val="00DF6244"/>
    <w:rsid w:val="00DF6683"/>
    <w:rsid w:val="00DF6930"/>
    <w:rsid w:val="00DF7228"/>
    <w:rsid w:val="00DF780E"/>
    <w:rsid w:val="00E00C4B"/>
    <w:rsid w:val="00E01304"/>
    <w:rsid w:val="00E0147E"/>
    <w:rsid w:val="00E02405"/>
    <w:rsid w:val="00E0272C"/>
    <w:rsid w:val="00E027DE"/>
    <w:rsid w:val="00E02F34"/>
    <w:rsid w:val="00E02FF1"/>
    <w:rsid w:val="00E033DD"/>
    <w:rsid w:val="00E0422A"/>
    <w:rsid w:val="00E04DA9"/>
    <w:rsid w:val="00E06916"/>
    <w:rsid w:val="00E06A4D"/>
    <w:rsid w:val="00E073CC"/>
    <w:rsid w:val="00E1012E"/>
    <w:rsid w:val="00E102BC"/>
    <w:rsid w:val="00E10486"/>
    <w:rsid w:val="00E104C5"/>
    <w:rsid w:val="00E10615"/>
    <w:rsid w:val="00E1080B"/>
    <w:rsid w:val="00E10BA5"/>
    <w:rsid w:val="00E1128A"/>
    <w:rsid w:val="00E11B04"/>
    <w:rsid w:val="00E11F72"/>
    <w:rsid w:val="00E12044"/>
    <w:rsid w:val="00E12FA5"/>
    <w:rsid w:val="00E1334D"/>
    <w:rsid w:val="00E15A6E"/>
    <w:rsid w:val="00E2036C"/>
    <w:rsid w:val="00E216D2"/>
    <w:rsid w:val="00E22469"/>
    <w:rsid w:val="00E224F3"/>
    <w:rsid w:val="00E22681"/>
    <w:rsid w:val="00E2293B"/>
    <w:rsid w:val="00E231F3"/>
    <w:rsid w:val="00E23442"/>
    <w:rsid w:val="00E2449D"/>
    <w:rsid w:val="00E24B65"/>
    <w:rsid w:val="00E24DD4"/>
    <w:rsid w:val="00E26C5C"/>
    <w:rsid w:val="00E2745D"/>
    <w:rsid w:val="00E27572"/>
    <w:rsid w:val="00E27D00"/>
    <w:rsid w:val="00E305C6"/>
    <w:rsid w:val="00E30B44"/>
    <w:rsid w:val="00E310A0"/>
    <w:rsid w:val="00E329A1"/>
    <w:rsid w:val="00E33088"/>
    <w:rsid w:val="00E33407"/>
    <w:rsid w:val="00E33B99"/>
    <w:rsid w:val="00E34ADA"/>
    <w:rsid w:val="00E34B06"/>
    <w:rsid w:val="00E35812"/>
    <w:rsid w:val="00E3759C"/>
    <w:rsid w:val="00E3785D"/>
    <w:rsid w:val="00E4006D"/>
    <w:rsid w:val="00E400B6"/>
    <w:rsid w:val="00E40162"/>
    <w:rsid w:val="00E41364"/>
    <w:rsid w:val="00E414A6"/>
    <w:rsid w:val="00E419C6"/>
    <w:rsid w:val="00E41A43"/>
    <w:rsid w:val="00E4432C"/>
    <w:rsid w:val="00E4467C"/>
    <w:rsid w:val="00E46A73"/>
    <w:rsid w:val="00E47342"/>
    <w:rsid w:val="00E50CAB"/>
    <w:rsid w:val="00E51B4F"/>
    <w:rsid w:val="00E526C9"/>
    <w:rsid w:val="00E52812"/>
    <w:rsid w:val="00E534A1"/>
    <w:rsid w:val="00E53D7B"/>
    <w:rsid w:val="00E53F02"/>
    <w:rsid w:val="00E54A5C"/>
    <w:rsid w:val="00E54D84"/>
    <w:rsid w:val="00E559B0"/>
    <w:rsid w:val="00E55A7E"/>
    <w:rsid w:val="00E563F3"/>
    <w:rsid w:val="00E5660B"/>
    <w:rsid w:val="00E56AAA"/>
    <w:rsid w:val="00E56E61"/>
    <w:rsid w:val="00E572E5"/>
    <w:rsid w:val="00E57431"/>
    <w:rsid w:val="00E579A3"/>
    <w:rsid w:val="00E57EC2"/>
    <w:rsid w:val="00E602D4"/>
    <w:rsid w:val="00E60A8D"/>
    <w:rsid w:val="00E61957"/>
    <w:rsid w:val="00E62AF5"/>
    <w:rsid w:val="00E62D44"/>
    <w:rsid w:val="00E62DAE"/>
    <w:rsid w:val="00E63AC7"/>
    <w:rsid w:val="00E63F95"/>
    <w:rsid w:val="00E65F4F"/>
    <w:rsid w:val="00E66716"/>
    <w:rsid w:val="00E679A4"/>
    <w:rsid w:val="00E70BCB"/>
    <w:rsid w:val="00E70D66"/>
    <w:rsid w:val="00E7138F"/>
    <w:rsid w:val="00E72BE0"/>
    <w:rsid w:val="00E73171"/>
    <w:rsid w:val="00E743AE"/>
    <w:rsid w:val="00E74525"/>
    <w:rsid w:val="00E7496E"/>
    <w:rsid w:val="00E75FA5"/>
    <w:rsid w:val="00E770F1"/>
    <w:rsid w:val="00E816E1"/>
    <w:rsid w:val="00E817FC"/>
    <w:rsid w:val="00E81EC0"/>
    <w:rsid w:val="00E81ECB"/>
    <w:rsid w:val="00E825EC"/>
    <w:rsid w:val="00E828DA"/>
    <w:rsid w:val="00E8324D"/>
    <w:rsid w:val="00E83969"/>
    <w:rsid w:val="00E83B18"/>
    <w:rsid w:val="00E83C0D"/>
    <w:rsid w:val="00E85101"/>
    <w:rsid w:val="00E85C4E"/>
    <w:rsid w:val="00E86008"/>
    <w:rsid w:val="00E8601A"/>
    <w:rsid w:val="00E867D9"/>
    <w:rsid w:val="00E876DD"/>
    <w:rsid w:val="00E877B3"/>
    <w:rsid w:val="00E9049F"/>
    <w:rsid w:val="00E90955"/>
    <w:rsid w:val="00E9112B"/>
    <w:rsid w:val="00E93DFB"/>
    <w:rsid w:val="00E941BF"/>
    <w:rsid w:val="00E94D7E"/>
    <w:rsid w:val="00E951A5"/>
    <w:rsid w:val="00E958A8"/>
    <w:rsid w:val="00E95975"/>
    <w:rsid w:val="00E95ACE"/>
    <w:rsid w:val="00E95E52"/>
    <w:rsid w:val="00E96EB2"/>
    <w:rsid w:val="00E9708D"/>
    <w:rsid w:val="00E97783"/>
    <w:rsid w:val="00EA03C1"/>
    <w:rsid w:val="00EA0C3E"/>
    <w:rsid w:val="00EA0DAF"/>
    <w:rsid w:val="00EA3038"/>
    <w:rsid w:val="00EA3326"/>
    <w:rsid w:val="00EA3A5D"/>
    <w:rsid w:val="00EA3AE1"/>
    <w:rsid w:val="00EA40EC"/>
    <w:rsid w:val="00EA4778"/>
    <w:rsid w:val="00EA4C71"/>
    <w:rsid w:val="00EA556C"/>
    <w:rsid w:val="00EA5A3A"/>
    <w:rsid w:val="00EA7089"/>
    <w:rsid w:val="00EA7EE0"/>
    <w:rsid w:val="00EB0157"/>
    <w:rsid w:val="00EB04B7"/>
    <w:rsid w:val="00EB05BE"/>
    <w:rsid w:val="00EB10A7"/>
    <w:rsid w:val="00EB23A5"/>
    <w:rsid w:val="00EB252F"/>
    <w:rsid w:val="00EB2D8A"/>
    <w:rsid w:val="00EB33E4"/>
    <w:rsid w:val="00EB4005"/>
    <w:rsid w:val="00EB511A"/>
    <w:rsid w:val="00EB54E2"/>
    <w:rsid w:val="00EB59CB"/>
    <w:rsid w:val="00EB5BF8"/>
    <w:rsid w:val="00EB782D"/>
    <w:rsid w:val="00EB7BB1"/>
    <w:rsid w:val="00EB7BD3"/>
    <w:rsid w:val="00EB7D42"/>
    <w:rsid w:val="00EC00DD"/>
    <w:rsid w:val="00EC059D"/>
    <w:rsid w:val="00EC0730"/>
    <w:rsid w:val="00EC12F9"/>
    <w:rsid w:val="00EC18E3"/>
    <w:rsid w:val="00EC2C69"/>
    <w:rsid w:val="00EC32C2"/>
    <w:rsid w:val="00EC3A0E"/>
    <w:rsid w:val="00EC3D79"/>
    <w:rsid w:val="00EC582C"/>
    <w:rsid w:val="00EC58D2"/>
    <w:rsid w:val="00EC5CC7"/>
    <w:rsid w:val="00EC6129"/>
    <w:rsid w:val="00EC61AB"/>
    <w:rsid w:val="00EC7296"/>
    <w:rsid w:val="00EC7B25"/>
    <w:rsid w:val="00ED009C"/>
    <w:rsid w:val="00ED2917"/>
    <w:rsid w:val="00ED3130"/>
    <w:rsid w:val="00ED3CCA"/>
    <w:rsid w:val="00ED3D64"/>
    <w:rsid w:val="00ED506A"/>
    <w:rsid w:val="00ED5CAA"/>
    <w:rsid w:val="00ED5F7A"/>
    <w:rsid w:val="00ED6213"/>
    <w:rsid w:val="00ED682B"/>
    <w:rsid w:val="00ED712E"/>
    <w:rsid w:val="00ED768F"/>
    <w:rsid w:val="00ED7B75"/>
    <w:rsid w:val="00ED7BD7"/>
    <w:rsid w:val="00EE07A6"/>
    <w:rsid w:val="00EE17B6"/>
    <w:rsid w:val="00EE234A"/>
    <w:rsid w:val="00EE24CA"/>
    <w:rsid w:val="00EE2A71"/>
    <w:rsid w:val="00EE2C60"/>
    <w:rsid w:val="00EE36F4"/>
    <w:rsid w:val="00EE3768"/>
    <w:rsid w:val="00EE3775"/>
    <w:rsid w:val="00EE3A21"/>
    <w:rsid w:val="00EE3B80"/>
    <w:rsid w:val="00EE3FA6"/>
    <w:rsid w:val="00EE5681"/>
    <w:rsid w:val="00EE58A6"/>
    <w:rsid w:val="00EE58C4"/>
    <w:rsid w:val="00EE5B5C"/>
    <w:rsid w:val="00EE62B4"/>
    <w:rsid w:val="00EE631E"/>
    <w:rsid w:val="00EE6ABA"/>
    <w:rsid w:val="00EE6BF6"/>
    <w:rsid w:val="00EE765A"/>
    <w:rsid w:val="00EE7714"/>
    <w:rsid w:val="00EE7BC7"/>
    <w:rsid w:val="00EF00FD"/>
    <w:rsid w:val="00EF02F7"/>
    <w:rsid w:val="00EF1573"/>
    <w:rsid w:val="00EF190D"/>
    <w:rsid w:val="00EF20E3"/>
    <w:rsid w:val="00EF27C1"/>
    <w:rsid w:val="00EF2CE2"/>
    <w:rsid w:val="00EF31F2"/>
    <w:rsid w:val="00EF325F"/>
    <w:rsid w:val="00EF3F26"/>
    <w:rsid w:val="00EF42D0"/>
    <w:rsid w:val="00EF4B3C"/>
    <w:rsid w:val="00EF5678"/>
    <w:rsid w:val="00EF685F"/>
    <w:rsid w:val="00EF6A2D"/>
    <w:rsid w:val="00EF6B09"/>
    <w:rsid w:val="00EF6BB3"/>
    <w:rsid w:val="00EF7455"/>
    <w:rsid w:val="00EF7587"/>
    <w:rsid w:val="00F00235"/>
    <w:rsid w:val="00F00B0F"/>
    <w:rsid w:val="00F015F3"/>
    <w:rsid w:val="00F02B81"/>
    <w:rsid w:val="00F030A3"/>
    <w:rsid w:val="00F03684"/>
    <w:rsid w:val="00F04156"/>
    <w:rsid w:val="00F04975"/>
    <w:rsid w:val="00F04982"/>
    <w:rsid w:val="00F04B81"/>
    <w:rsid w:val="00F04C5B"/>
    <w:rsid w:val="00F05E6E"/>
    <w:rsid w:val="00F068CD"/>
    <w:rsid w:val="00F06A11"/>
    <w:rsid w:val="00F074F4"/>
    <w:rsid w:val="00F07CD6"/>
    <w:rsid w:val="00F1014B"/>
    <w:rsid w:val="00F104C3"/>
    <w:rsid w:val="00F111EB"/>
    <w:rsid w:val="00F111F0"/>
    <w:rsid w:val="00F11CEE"/>
    <w:rsid w:val="00F12791"/>
    <w:rsid w:val="00F127A5"/>
    <w:rsid w:val="00F12E00"/>
    <w:rsid w:val="00F12FFE"/>
    <w:rsid w:val="00F135C9"/>
    <w:rsid w:val="00F147E2"/>
    <w:rsid w:val="00F14869"/>
    <w:rsid w:val="00F15029"/>
    <w:rsid w:val="00F159C3"/>
    <w:rsid w:val="00F16AD2"/>
    <w:rsid w:val="00F2051E"/>
    <w:rsid w:val="00F20AD8"/>
    <w:rsid w:val="00F2128C"/>
    <w:rsid w:val="00F21BC1"/>
    <w:rsid w:val="00F22619"/>
    <w:rsid w:val="00F22746"/>
    <w:rsid w:val="00F2494E"/>
    <w:rsid w:val="00F2511B"/>
    <w:rsid w:val="00F25186"/>
    <w:rsid w:val="00F25871"/>
    <w:rsid w:val="00F25EF3"/>
    <w:rsid w:val="00F261E5"/>
    <w:rsid w:val="00F2761F"/>
    <w:rsid w:val="00F27E46"/>
    <w:rsid w:val="00F30585"/>
    <w:rsid w:val="00F308E2"/>
    <w:rsid w:val="00F308E6"/>
    <w:rsid w:val="00F309DE"/>
    <w:rsid w:val="00F30DCE"/>
    <w:rsid w:val="00F3131E"/>
    <w:rsid w:val="00F313B8"/>
    <w:rsid w:val="00F31929"/>
    <w:rsid w:val="00F31B43"/>
    <w:rsid w:val="00F3236A"/>
    <w:rsid w:val="00F328AB"/>
    <w:rsid w:val="00F32A31"/>
    <w:rsid w:val="00F32E5D"/>
    <w:rsid w:val="00F33223"/>
    <w:rsid w:val="00F33BB4"/>
    <w:rsid w:val="00F34562"/>
    <w:rsid w:val="00F3483F"/>
    <w:rsid w:val="00F34D78"/>
    <w:rsid w:val="00F34DB8"/>
    <w:rsid w:val="00F3639A"/>
    <w:rsid w:val="00F377C7"/>
    <w:rsid w:val="00F405C8"/>
    <w:rsid w:val="00F40A1B"/>
    <w:rsid w:val="00F42226"/>
    <w:rsid w:val="00F424C6"/>
    <w:rsid w:val="00F42F5E"/>
    <w:rsid w:val="00F4325B"/>
    <w:rsid w:val="00F43C54"/>
    <w:rsid w:val="00F46C92"/>
    <w:rsid w:val="00F474AE"/>
    <w:rsid w:val="00F4767B"/>
    <w:rsid w:val="00F477E1"/>
    <w:rsid w:val="00F50724"/>
    <w:rsid w:val="00F507B5"/>
    <w:rsid w:val="00F51790"/>
    <w:rsid w:val="00F52A51"/>
    <w:rsid w:val="00F54236"/>
    <w:rsid w:val="00F544F2"/>
    <w:rsid w:val="00F54FC4"/>
    <w:rsid w:val="00F5716D"/>
    <w:rsid w:val="00F57228"/>
    <w:rsid w:val="00F578EC"/>
    <w:rsid w:val="00F6023B"/>
    <w:rsid w:val="00F61A88"/>
    <w:rsid w:val="00F61DA9"/>
    <w:rsid w:val="00F62980"/>
    <w:rsid w:val="00F62D9C"/>
    <w:rsid w:val="00F63126"/>
    <w:rsid w:val="00F646FB"/>
    <w:rsid w:val="00F64F86"/>
    <w:rsid w:val="00F65BD2"/>
    <w:rsid w:val="00F65EA8"/>
    <w:rsid w:val="00F66AD4"/>
    <w:rsid w:val="00F6786C"/>
    <w:rsid w:val="00F67911"/>
    <w:rsid w:val="00F67C25"/>
    <w:rsid w:val="00F67E95"/>
    <w:rsid w:val="00F7005C"/>
    <w:rsid w:val="00F701D2"/>
    <w:rsid w:val="00F70441"/>
    <w:rsid w:val="00F716C8"/>
    <w:rsid w:val="00F7174A"/>
    <w:rsid w:val="00F718CB"/>
    <w:rsid w:val="00F71C6E"/>
    <w:rsid w:val="00F72228"/>
    <w:rsid w:val="00F72572"/>
    <w:rsid w:val="00F72844"/>
    <w:rsid w:val="00F729E4"/>
    <w:rsid w:val="00F73D0A"/>
    <w:rsid w:val="00F73FBF"/>
    <w:rsid w:val="00F740AB"/>
    <w:rsid w:val="00F74169"/>
    <w:rsid w:val="00F74ABD"/>
    <w:rsid w:val="00F76D63"/>
    <w:rsid w:val="00F77229"/>
    <w:rsid w:val="00F77980"/>
    <w:rsid w:val="00F77997"/>
    <w:rsid w:val="00F80EE5"/>
    <w:rsid w:val="00F81D4D"/>
    <w:rsid w:val="00F81F7D"/>
    <w:rsid w:val="00F8287C"/>
    <w:rsid w:val="00F83772"/>
    <w:rsid w:val="00F83FB4"/>
    <w:rsid w:val="00F8493F"/>
    <w:rsid w:val="00F85FDB"/>
    <w:rsid w:val="00F86353"/>
    <w:rsid w:val="00F86A23"/>
    <w:rsid w:val="00F871D2"/>
    <w:rsid w:val="00F87649"/>
    <w:rsid w:val="00F879C8"/>
    <w:rsid w:val="00F87B3A"/>
    <w:rsid w:val="00F90D21"/>
    <w:rsid w:val="00F91C5B"/>
    <w:rsid w:val="00F93643"/>
    <w:rsid w:val="00F93ABA"/>
    <w:rsid w:val="00F95EBB"/>
    <w:rsid w:val="00F9693E"/>
    <w:rsid w:val="00F9756C"/>
    <w:rsid w:val="00FA03BF"/>
    <w:rsid w:val="00FA0C84"/>
    <w:rsid w:val="00FA1102"/>
    <w:rsid w:val="00FA1CB8"/>
    <w:rsid w:val="00FA24DE"/>
    <w:rsid w:val="00FA26D2"/>
    <w:rsid w:val="00FA2C49"/>
    <w:rsid w:val="00FA3159"/>
    <w:rsid w:val="00FA31CE"/>
    <w:rsid w:val="00FA3332"/>
    <w:rsid w:val="00FA4112"/>
    <w:rsid w:val="00FA4DB6"/>
    <w:rsid w:val="00FA5035"/>
    <w:rsid w:val="00FA5A54"/>
    <w:rsid w:val="00FA5F81"/>
    <w:rsid w:val="00FA70F6"/>
    <w:rsid w:val="00FB09F3"/>
    <w:rsid w:val="00FB0F8C"/>
    <w:rsid w:val="00FB2779"/>
    <w:rsid w:val="00FB375C"/>
    <w:rsid w:val="00FB4A13"/>
    <w:rsid w:val="00FB525F"/>
    <w:rsid w:val="00FB5E02"/>
    <w:rsid w:val="00FB5ECE"/>
    <w:rsid w:val="00FB6E6F"/>
    <w:rsid w:val="00FC0231"/>
    <w:rsid w:val="00FC1870"/>
    <w:rsid w:val="00FC1AAE"/>
    <w:rsid w:val="00FC20C3"/>
    <w:rsid w:val="00FC4798"/>
    <w:rsid w:val="00FC4AF6"/>
    <w:rsid w:val="00FC4B69"/>
    <w:rsid w:val="00FC5489"/>
    <w:rsid w:val="00FC6FAB"/>
    <w:rsid w:val="00FC7944"/>
    <w:rsid w:val="00FD1819"/>
    <w:rsid w:val="00FD2978"/>
    <w:rsid w:val="00FD3150"/>
    <w:rsid w:val="00FD3D11"/>
    <w:rsid w:val="00FD468B"/>
    <w:rsid w:val="00FD4AA1"/>
    <w:rsid w:val="00FD5016"/>
    <w:rsid w:val="00FD5C64"/>
    <w:rsid w:val="00FD5DF0"/>
    <w:rsid w:val="00FD646F"/>
    <w:rsid w:val="00FD67D6"/>
    <w:rsid w:val="00FD68C6"/>
    <w:rsid w:val="00FD6D3D"/>
    <w:rsid w:val="00FD6DA8"/>
    <w:rsid w:val="00FD781D"/>
    <w:rsid w:val="00FD7A5A"/>
    <w:rsid w:val="00FE0761"/>
    <w:rsid w:val="00FE0A52"/>
    <w:rsid w:val="00FE1945"/>
    <w:rsid w:val="00FE20B1"/>
    <w:rsid w:val="00FE295D"/>
    <w:rsid w:val="00FE2DD0"/>
    <w:rsid w:val="00FE326D"/>
    <w:rsid w:val="00FE44A3"/>
    <w:rsid w:val="00FE4980"/>
    <w:rsid w:val="00FE55BE"/>
    <w:rsid w:val="00FE5AE0"/>
    <w:rsid w:val="00FE5F0E"/>
    <w:rsid w:val="00FE60F0"/>
    <w:rsid w:val="00FE629F"/>
    <w:rsid w:val="00FE73EB"/>
    <w:rsid w:val="00FF0231"/>
    <w:rsid w:val="00FF0DE6"/>
    <w:rsid w:val="00FF0FC6"/>
    <w:rsid w:val="00FF2E3B"/>
    <w:rsid w:val="00FF3484"/>
    <w:rsid w:val="00FF3A56"/>
    <w:rsid w:val="00FF3D03"/>
    <w:rsid w:val="00FF4104"/>
    <w:rsid w:val="00FF5BDF"/>
    <w:rsid w:val="00FF6B66"/>
    <w:rsid w:val="00FF6F11"/>
    <w:rsid w:val="00FF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B4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lsdException w:name="footnote text" w:uiPriority="99" w:qFormat="1"/>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21580"/>
    <w:pPr>
      <w:ind w:firstLine="709"/>
      <w:jc w:val="both"/>
    </w:pPr>
    <w:rPr>
      <w:sz w:val="24"/>
      <w:szCs w:val="24"/>
    </w:rPr>
  </w:style>
  <w:style w:type="paragraph" w:styleId="10">
    <w:name w:val="heading 1"/>
    <w:basedOn w:val="a1"/>
    <w:next w:val="a1"/>
    <w:qFormat/>
    <w:rsid w:val="00080678"/>
    <w:pPr>
      <w:keepNext/>
      <w:spacing w:before="240" w:after="60"/>
      <w:outlineLvl w:val="0"/>
    </w:pPr>
    <w:rPr>
      <w:rFonts w:ascii="Arial" w:hAnsi="Arial" w:cs="Arial"/>
      <w:b/>
      <w:bCs/>
      <w:kern w:val="32"/>
      <w:sz w:val="32"/>
      <w:szCs w:val="32"/>
    </w:rPr>
  </w:style>
  <w:style w:type="paragraph" w:styleId="20">
    <w:name w:val="heading 2"/>
    <w:basedOn w:val="a1"/>
    <w:next w:val="a1"/>
    <w:qFormat/>
    <w:rsid w:val="00080678"/>
    <w:pPr>
      <w:keepNext/>
      <w:spacing w:before="240" w:after="60"/>
      <w:outlineLvl w:val="1"/>
    </w:pPr>
    <w:rPr>
      <w:rFonts w:ascii="Arial" w:hAnsi="Arial" w:cs="Arial"/>
      <w:b/>
      <w:bCs/>
      <w:i/>
      <w:iCs/>
      <w:sz w:val="28"/>
      <w:szCs w:val="28"/>
    </w:rPr>
  </w:style>
  <w:style w:type="paragraph" w:styleId="3">
    <w:name w:val="heading 3"/>
    <w:basedOn w:val="a1"/>
    <w:next w:val="a1"/>
    <w:qFormat/>
    <w:rsid w:val="00A0791A"/>
    <w:pPr>
      <w:keepNext/>
      <w:widowControl w:val="0"/>
      <w:overflowPunct w:val="0"/>
      <w:autoSpaceDE w:val="0"/>
      <w:autoSpaceDN w:val="0"/>
      <w:adjustRightInd w:val="0"/>
      <w:spacing w:before="120" w:line="-220" w:lineRule="auto"/>
      <w:textAlignment w:val="baseline"/>
      <w:outlineLvl w:val="2"/>
    </w:pPr>
    <w:rPr>
      <w:b/>
      <w:color w:val="000000"/>
      <w:sz w:val="28"/>
      <w:szCs w:val="20"/>
    </w:rPr>
  </w:style>
  <w:style w:type="paragraph" w:styleId="4">
    <w:name w:val="heading 4"/>
    <w:basedOn w:val="a1"/>
    <w:next w:val="a1"/>
    <w:qFormat/>
    <w:rsid w:val="00080678"/>
    <w:pPr>
      <w:keepNext/>
      <w:spacing w:before="240" w:after="60"/>
      <w:outlineLvl w:val="3"/>
    </w:pPr>
    <w:rPr>
      <w:b/>
      <w:bCs/>
      <w:sz w:val="28"/>
      <w:szCs w:val="28"/>
    </w:rPr>
  </w:style>
  <w:style w:type="paragraph" w:styleId="8">
    <w:name w:val="heading 8"/>
    <w:basedOn w:val="a1"/>
    <w:next w:val="a1"/>
    <w:qFormat/>
    <w:rsid w:val="00AA0DF7"/>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Обычный1"/>
    <w:rsid w:val="00DC5AAC"/>
    <w:pPr>
      <w:widowControl w:val="0"/>
      <w:spacing w:before="20"/>
      <w:jc w:val="both"/>
    </w:pPr>
    <w:rPr>
      <w:snapToGrid w:val="0"/>
      <w:sz w:val="24"/>
    </w:rPr>
  </w:style>
  <w:style w:type="paragraph" w:styleId="a5">
    <w:name w:val="footnote text"/>
    <w:aliases w:val="Footnote Text Char,Footnote Text Char Знак,Знак2,Знак4 Знак Знак,Знак4 Знак,Знак1 Знак1,Текст сноски Знак Знак1,Текст сноски Знак Знак Знак1,Текст сноски Знак Знак Знак Знак,Текст сноски Знак1 Знак Знак Знак Знак,Текст сноски45, Знак6"/>
    <w:basedOn w:val="a1"/>
    <w:link w:val="a6"/>
    <w:uiPriority w:val="99"/>
    <w:qFormat/>
    <w:rsid w:val="00DC5AAC"/>
    <w:rPr>
      <w:sz w:val="20"/>
      <w:szCs w:val="20"/>
    </w:rPr>
  </w:style>
  <w:style w:type="character" w:styleId="a7">
    <w:name w:val="footnote reference"/>
    <w:aliases w:val="текст сноски,анкета сноска,Знак сноски-FN,Ciae niinee-FN,Знак сноски 1,Ciae niinee 1,Ссылка на сноску 45,SUPERS,ftref,16 Point,Superscript 6 Point,Referencia nota al pie,Appel note de bas de page,fr,Used by Word for Help footnote symbols"/>
    <w:uiPriority w:val="99"/>
    <w:qFormat/>
    <w:rsid w:val="00DC5AAC"/>
    <w:rPr>
      <w:vertAlign w:val="superscript"/>
    </w:rPr>
  </w:style>
  <w:style w:type="paragraph" w:styleId="a8">
    <w:name w:val="footer"/>
    <w:basedOn w:val="a1"/>
    <w:link w:val="a9"/>
    <w:uiPriority w:val="99"/>
    <w:rsid w:val="00A0791A"/>
    <w:pPr>
      <w:tabs>
        <w:tab w:val="center" w:pos="4677"/>
        <w:tab w:val="right" w:pos="9355"/>
      </w:tabs>
    </w:pPr>
    <w:rPr>
      <w:szCs w:val="20"/>
    </w:rPr>
  </w:style>
  <w:style w:type="table" w:styleId="aa">
    <w:name w:val="Table Grid"/>
    <w:basedOn w:val="a3"/>
    <w:rsid w:val="00A07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rsid w:val="00A0791A"/>
    <w:rPr>
      <w:color w:val="0000FF"/>
      <w:u w:val="single"/>
    </w:rPr>
  </w:style>
  <w:style w:type="paragraph" w:styleId="a">
    <w:name w:val="List Number"/>
    <w:basedOn w:val="a1"/>
    <w:rsid w:val="003C19C4"/>
    <w:pPr>
      <w:numPr>
        <w:numId w:val="1"/>
      </w:numPr>
      <w:autoSpaceDE w:val="0"/>
      <w:autoSpaceDN w:val="0"/>
    </w:pPr>
    <w:rPr>
      <w:sz w:val="26"/>
      <w:szCs w:val="26"/>
    </w:rPr>
  </w:style>
  <w:style w:type="paragraph" w:customStyle="1" w:styleId="ac">
    <w:name w:val="Нормальный"/>
    <w:rsid w:val="003C19C4"/>
    <w:pPr>
      <w:autoSpaceDE w:val="0"/>
      <w:autoSpaceDN w:val="0"/>
    </w:pPr>
  </w:style>
  <w:style w:type="paragraph" w:customStyle="1" w:styleId="ad">
    <w:name w:val="Пункт"/>
    <w:basedOn w:val="ae"/>
    <w:rsid w:val="003C19C4"/>
    <w:pPr>
      <w:tabs>
        <w:tab w:val="num" w:pos="1080"/>
        <w:tab w:val="num" w:pos="1418"/>
      </w:tabs>
      <w:spacing w:after="0"/>
      <w:ind w:left="1418" w:hanging="851"/>
    </w:pPr>
  </w:style>
  <w:style w:type="paragraph" w:customStyle="1" w:styleId="ConsPlusNormal">
    <w:name w:val="ConsPlusNormal"/>
    <w:rsid w:val="003C19C4"/>
    <w:pPr>
      <w:widowControl w:val="0"/>
      <w:autoSpaceDE w:val="0"/>
      <w:autoSpaceDN w:val="0"/>
      <w:adjustRightInd w:val="0"/>
      <w:ind w:firstLine="720"/>
    </w:pPr>
    <w:rPr>
      <w:rFonts w:ascii="Arial" w:hAnsi="Arial" w:cs="Arial"/>
    </w:rPr>
  </w:style>
  <w:style w:type="paragraph" w:styleId="ae">
    <w:name w:val="Body Text"/>
    <w:basedOn w:val="a1"/>
    <w:rsid w:val="003C19C4"/>
    <w:pPr>
      <w:spacing w:after="120"/>
    </w:pPr>
  </w:style>
  <w:style w:type="paragraph" w:styleId="af">
    <w:name w:val="header"/>
    <w:basedOn w:val="a1"/>
    <w:rsid w:val="00C81E49"/>
    <w:pPr>
      <w:tabs>
        <w:tab w:val="center" w:pos="4677"/>
        <w:tab w:val="right" w:pos="9355"/>
      </w:tabs>
    </w:pPr>
  </w:style>
  <w:style w:type="paragraph" w:styleId="af0">
    <w:name w:val="Body Text Indent"/>
    <w:basedOn w:val="a1"/>
    <w:rsid w:val="00373E96"/>
    <w:pPr>
      <w:spacing w:after="120"/>
      <w:ind w:left="283"/>
    </w:pPr>
  </w:style>
  <w:style w:type="character" w:styleId="af1">
    <w:name w:val="page number"/>
    <w:basedOn w:val="a2"/>
    <w:rsid w:val="00373E96"/>
  </w:style>
  <w:style w:type="paragraph" w:styleId="30">
    <w:name w:val="Body Text 3"/>
    <w:basedOn w:val="a1"/>
    <w:rsid w:val="00373E96"/>
    <w:pPr>
      <w:spacing w:after="120"/>
    </w:pPr>
    <w:rPr>
      <w:sz w:val="16"/>
      <w:szCs w:val="16"/>
    </w:rPr>
  </w:style>
  <w:style w:type="paragraph" w:customStyle="1" w:styleId="af2">
    <w:name w:val="Знак"/>
    <w:basedOn w:val="a1"/>
    <w:rsid w:val="00B156B4"/>
    <w:pPr>
      <w:spacing w:before="100" w:beforeAutospacing="1" w:after="100" w:afterAutospacing="1"/>
      <w:ind w:firstLine="0"/>
      <w:jc w:val="left"/>
    </w:pPr>
    <w:rPr>
      <w:rFonts w:ascii="Tahoma" w:hAnsi="Tahoma"/>
      <w:sz w:val="20"/>
      <w:szCs w:val="20"/>
      <w:lang w:val="en-US" w:eastAsia="en-US"/>
    </w:rPr>
  </w:style>
  <w:style w:type="paragraph" w:customStyle="1" w:styleId="af3">
    <w:name w:val="Знак Знак Знак Знак"/>
    <w:basedOn w:val="a1"/>
    <w:rsid w:val="00B156B4"/>
    <w:pPr>
      <w:spacing w:before="100" w:beforeAutospacing="1" w:after="100" w:afterAutospacing="1"/>
      <w:ind w:firstLine="0"/>
      <w:jc w:val="left"/>
    </w:pPr>
    <w:rPr>
      <w:rFonts w:ascii="Tahoma" w:hAnsi="Tahoma"/>
      <w:sz w:val="20"/>
      <w:szCs w:val="20"/>
      <w:lang w:val="en-US" w:eastAsia="en-US"/>
    </w:rPr>
  </w:style>
  <w:style w:type="paragraph" w:customStyle="1" w:styleId="ConsPlusNonformat">
    <w:name w:val="ConsPlusNonformat"/>
    <w:rsid w:val="004268B4"/>
    <w:pPr>
      <w:widowControl w:val="0"/>
      <w:autoSpaceDE w:val="0"/>
      <w:autoSpaceDN w:val="0"/>
      <w:adjustRightInd w:val="0"/>
    </w:pPr>
    <w:rPr>
      <w:rFonts w:ascii="Courier New" w:hAnsi="Courier New" w:cs="Courier New"/>
    </w:rPr>
  </w:style>
  <w:style w:type="paragraph" w:styleId="21">
    <w:name w:val="Body Text Indent 2"/>
    <w:basedOn w:val="a1"/>
    <w:rsid w:val="00AA0DF7"/>
    <w:pPr>
      <w:spacing w:after="120" w:line="480" w:lineRule="auto"/>
      <w:ind w:left="283"/>
    </w:pPr>
  </w:style>
  <w:style w:type="paragraph" w:customStyle="1" w:styleId="12">
    <w:name w:val="Знак1 Знак Знак Знак"/>
    <w:basedOn w:val="a1"/>
    <w:rsid w:val="00AA0DF7"/>
    <w:pPr>
      <w:spacing w:before="100" w:beforeAutospacing="1" w:after="100" w:afterAutospacing="1"/>
      <w:ind w:firstLine="0"/>
      <w:jc w:val="left"/>
    </w:pPr>
    <w:rPr>
      <w:rFonts w:ascii="Tahoma" w:hAnsi="Tahoma"/>
      <w:sz w:val="20"/>
      <w:szCs w:val="20"/>
      <w:lang w:val="en-US" w:eastAsia="en-US"/>
    </w:rPr>
  </w:style>
  <w:style w:type="paragraph" w:styleId="af4">
    <w:name w:val="Normal (Web)"/>
    <w:basedOn w:val="a1"/>
    <w:rsid w:val="00AA0DF7"/>
    <w:pPr>
      <w:spacing w:before="100" w:after="100"/>
      <w:ind w:firstLine="0"/>
      <w:jc w:val="left"/>
    </w:pPr>
    <w:rPr>
      <w:szCs w:val="20"/>
    </w:rPr>
  </w:style>
  <w:style w:type="paragraph" w:customStyle="1" w:styleId="1">
    <w:name w:val="Стиль1"/>
    <w:basedOn w:val="a1"/>
    <w:rsid w:val="00AA0DF7"/>
    <w:pPr>
      <w:keepNext/>
      <w:keepLines/>
      <w:widowControl w:val="0"/>
      <w:numPr>
        <w:numId w:val="2"/>
      </w:numPr>
      <w:suppressLineNumbers/>
      <w:suppressAutoHyphens/>
      <w:spacing w:after="60"/>
      <w:jc w:val="left"/>
    </w:pPr>
    <w:rPr>
      <w:b/>
      <w:sz w:val="28"/>
    </w:rPr>
  </w:style>
  <w:style w:type="paragraph" w:customStyle="1" w:styleId="2">
    <w:name w:val="Стиль2"/>
    <w:basedOn w:val="22"/>
    <w:rsid w:val="00AA0DF7"/>
    <w:pPr>
      <w:keepNext/>
      <w:keepLines/>
      <w:widowControl w:val="0"/>
      <w:numPr>
        <w:ilvl w:val="1"/>
        <w:numId w:val="2"/>
      </w:numPr>
      <w:suppressLineNumbers/>
      <w:suppressAutoHyphens/>
      <w:spacing w:after="60"/>
    </w:pPr>
    <w:rPr>
      <w:b/>
      <w:szCs w:val="20"/>
    </w:rPr>
  </w:style>
  <w:style w:type="paragraph" w:customStyle="1" w:styleId="31">
    <w:name w:val="Стиль3"/>
    <w:basedOn w:val="21"/>
    <w:rsid w:val="00AA0DF7"/>
    <w:pPr>
      <w:widowControl w:val="0"/>
      <w:tabs>
        <w:tab w:val="num" w:pos="1307"/>
      </w:tabs>
      <w:adjustRightInd w:val="0"/>
      <w:spacing w:after="0" w:line="240" w:lineRule="auto"/>
      <w:ind w:left="1080" w:firstLine="0"/>
      <w:textAlignment w:val="baseline"/>
    </w:pPr>
    <w:rPr>
      <w:szCs w:val="20"/>
    </w:rPr>
  </w:style>
  <w:style w:type="paragraph" w:customStyle="1" w:styleId="32">
    <w:name w:val="Стиль3 Знак Знак"/>
    <w:basedOn w:val="21"/>
    <w:rsid w:val="00AA0DF7"/>
    <w:pPr>
      <w:widowControl w:val="0"/>
      <w:tabs>
        <w:tab w:val="num" w:pos="227"/>
      </w:tabs>
      <w:adjustRightInd w:val="0"/>
      <w:spacing w:after="0" w:line="240" w:lineRule="auto"/>
      <w:ind w:left="360" w:firstLine="0"/>
    </w:pPr>
    <w:rPr>
      <w:szCs w:val="20"/>
    </w:rPr>
  </w:style>
  <w:style w:type="paragraph" w:customStyle="1" w:styleId="33">
    <w:name w:val="Стиль3 Знак"/>
    <w:basedOn w:val="21"/>
    <w:rsid w:val="00AA0DF7"/>
    <w:pPr>
      <w:widowControl w:val="0"/>
      <w:tabs>
        <w:tab w:val="num" w:pos="1307"/>
      </w:tabs>
      <w:adjustRightInd w:val="0"/>
      <w:spacing w:after="0" w:line="240" w:lineRule="auto"/>
      <w:ind w:left="1080" w:firstLine="0"/>
    </w:pPr>
    <w:rPr>
      <w:szCs w:val="20"/>
    </w:rPr>
  </w:style>
  <w:style w:type="paragraph" w:customStyle="1" w:styleId="2-11">
    <w:name w:val="содержание2-11"/>
    <w:basedOn w:val="a1"/>
    <w:rsid w:val="00AA0DF7"/>
    <w:pPr>
      <w:spacing w:after="60"/>
      <w:ind w:firstLine="0"/>
    </w:pPr>
  </w:style>
  <w:style w:type="paragraph" w:customStyle="1" w:styleId="af5">
    <w:name w:val="подраздел_подраздела"/>
    <w:basedOn w:val="3"/>
    <w:autoRedefine/>
    <w:rsid w:val="00AA0DF7"/>
    <w:pPr>
      <w:keepNext w:val="0"/>
      <w:widowControl/>
      <w:overflowPunct/>
      <w:autoSpaceDE/>
      <w:autoSpaceDN/>
      <w:adjustRightInd/>
      <w:spacing w:before="0" w:line="240" w:lineRule="auto"/>
      <w:ind w:left="539" w:firstLine="0"/>
      <w:textAlignment w:val="auto"/>
    </w:pPr>
    <w:rPr>
      <w:b w:val="0"/>
      <w:bCs/>
      <w:color w:val="auto"/>
      <w:sz w:val="24"/>
      <w:szCs w:val="24"/>
    </w:rPr>
  </w:style>
  <w:style w:type="paragraph" w:styleId="22">
    <w:name w:val="List Number 2"/>
    <w:basedOn w:val="a1"/>
    <w:rsid w:val="00AA0DF7"/>
    <w:pPr>
      <w:tabs>
        <w:tab w:val="num" w:pos="360"/>
      </w:tabs>
      <w:ind w:left="360" w:hanging="360"/>
    </w:pPr>
  </w:style>
  <w:style w:type="paragraph" w:customStyle="1" w:styleId="13">
    <w:name w:val="Название1"/>
    <w:basedOn w:val="a1"/>
    <w:qFormat/>
    <w:rsid w:val="009D37B3"/>
    <w:pPr>
      <w:ind w:firstLine="0"/>
      <w:jc w:val="center"/>
    </w:pPr>
    <w:rPr>
      <w:szCs w:val="20"/>
    </w:rPr>
  </w:style>
  <w:style w:type="character" w:customStyle="1" w:styleId="af6">
    <w:name w:val="Основной шрифт"/>
    <w:rsid w:val="00080678"/>
  </w:style>
  <w:style w:type="paragraph" w:customStyle="1" w:styleId="ConsPlusTitle">
    <w:name w:val="ConsPlusTitle"/>
    <w:rsid w:val="001B16A1"/>
    <w:pPr>
      <w:autoSpaceDE w:val="0"/>
      <w:autoSpaceDN w:val="0"/>
      <w:adjustRightInd w:val="0"/>
    </w:pPr>
    <w:rPr>
      <w:rFonts w:ascii="Arial" w:hAnsi="Arial" w:cs="Arial"/>
      <w:b/>
      <w:bCs/>
    </w:rPr>
  </w:style>
  <w:style w:type="paragraph" w:styleId="af7">
    <w:name w:val="Balloon Text"/>
    <w:basedOn w:val="a1"/>
    <w:semiHidden/>
    <w:rsid w:val="007A754B"/>
    <w:rPr>
      <w:rFonts w:ascii="Tahoma" w:hAnsi="Tahoma" w:cs="Tahoma"/>
      <w:sz w:val="16"/>
      <w:szCs w:val="16"/>
    </w:rPr>
  </w:style>
  <w:style w:type="character" w:customStyle="1" w:styleId="a9">
    <w:name w:val="Нижний колонтитул Знак"/>
    <w:link w:val="a8"/>
    <w:uiPriority w:val="99"/>
    <w:rsid w:val="00FF3A56"/>
    <w:rPr>
      <w:sz w:val="24"/>
    </w:rPr>
  </w:style>
  <w:style w:type="paragraph" w:customStyle="1" w:styleId="Default">
    <w:name w:val="Default"/>
    <w:rsid w:val="00C26BEB"/>
    <w:pPr>
      <w:autoSpaceDE w:val="0"/>
      <w:autoSpaceDN w:val="0"/>
      <w:adjustRightInd w:val="0"/>
    </w:pPr>
    <w:rPr>
      <w:rFonts w:ascii="Univers" w:hAnsi="Univers" w:cs="Univers"/>
      <w:color w:val="000000"/>
      <w:sz w:val="24"/>
      <w:szCs w:val="24"/>
    </w:rPr>
  </w:style>
  <w:style w:type="paragraph" w:styleId="af8">
    <w:name w:val="List Paragraph"/>
    <w:basedOn w:val="a1"/>
    <w:link w:val="af9"/>
    <w:uiPriority w:val="34"/>
    <w:qFormat/>
    <w:rsid w:val="0099199C"/>
    <w:pPr>
      <w:ind w:left="708" w:firstLine="0"/>
      <w:jc w:val="left"/>
    </w:pPr>
    <w:rPr>
      <w:szCs w:val="20"/>
      <w:lang w:val="x-none" w:eastAsia="x-none"/>
    </w:rPr>
  </w:style>
  <w:style w:type="character" w:customStyle="1" w:styleId="af9">
    <w:name w:val="Абзац списка Знак"/>
    <w:link w:val="af8"/>
    <w:uiPriority w:val="34"/>
    <w:locked/>
    <w:rsid w:val="0007795A"/>
    <w:rPr>
      <w:sz w:val="24"/>
    </w:rPr>
  </w:style>
  <w:style w:type="paragraph" w:customStyle="1" w:styleId="Pa0">
    <w:name w:val="Pa0"/>
    <w:basedOn w:val="Default"/>
    <w:next w:val="Default"/>
    <w:uiPriority w:val="99"/>
    <w:rsid w:val="008E6340"/>
    <w:pPr>
      <w:spacing w:line="221" w:lineRule="atLeast"/>
    </w:pPr>
    <w:rPr>
      <w:rFonts w:ascii="Franklin Gothic Medium Cond" w:hAnsi="Franklin Gothic Medium Cond" w:cs="Times New Roman"/>
      <w:color w:val="auto"/>
    </w:rPr>
  </w:style>
  <w:style w:type="character" w:customStyle="1" w:styleId="A10">
    <w:name w:val="A1"/>
    <w:uiPriority w:val="99"/>
    <w:rsid w:val="008E6340"/>
    <w:rPr>
      <w:rFonts w:cs="Franklin Gothic Medium Cond"/>
      <w:b/>
      <w:bCs/>
      <w:color w:val="000000"/>
    </w:rPr>
  </w:style>
  <w:style w:type="paragraph" w:customStyle="1" w:styleId="Pa3">
    <w:name w:val="Pa3"/>
    <w:basedOn w:val="Default"/>
    <w:next w:val="Default"/>
    <w:uiPriority w:val="99"/>
    <w:rsid w:val="008E6340"/>
    <w:pPr>
      <w:spacing w:line="401" w:lineRule="atLeast"/>
    </w:pPr>
    <w:rPr>
      <w:rFonts w:ascii="Franklin Gothic Medium Cond" w:hAnsi="Franklin Gothic Medium Cond" w:cs="Times New Roman"/>
      <w:color w:val="auto"/>
    </w:rPr>
  </w:style>
  <w:style w:type="paragraph" w:customStyle="1" w:styleId="Pa2">
    <w:name w:val="Pa2"/>
    <w:basedOn w:val="Default"/>
    <w:next w:val="Default"/>
    <w:uiPriority w:val="99"/>
    <w:rsid w:val="008E6340"/>
    <w:pPr>
      <w:spacing w:line="221" w:lineRule="atLeast"/>
    </w:pPr>
    <w:rPr>
      <w:rFonts w:ascii="Franklin Gothic Medium Cond" w:hAnsi="Franklin Gothic Medium Cond" w:cs="Times New Roman"/>
      <w:color w:val="auto"/>
    </w:rPr>
  </w:style>
  <w:style w:type="paragraph" w:customStyle="1" w:styleId="Pa1">
    <w:name w:val="Pa1"/>
    <w:basedOn w:val="Default"/>
    <w:next w:val="Default"/>
    <w:uiPriority w:val="99"/>
    <w:rsid w:val="008E6340"/>
    <w:pPr>
      <w:spacing w:line="221" w:lineRule="atLeast"/>
    </w:pPr>
    <w:rPr>
      <w:rFonts w:ascii="Franklin Gothic Medium Cond" w:hAnsi="Franklin Gothic Medium Cond" w:cs="Times New Roman"/>
      <w:color w:val="auto"/>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1"/>
    <w:rsid w:val="00D1770F"/>
    <w:pPr>
      <w:spacing w:after="160" w:line="240" w:lineRule="exact"/>
      <w:ind w:firstLine="0"/>
    </w:pPr>
    <w:rPr>
      <w:rFonts w:ascii="Verdana" w:hAnsi="Verdana" w:cs="Arial"/>
      <w:sz w:val="20"/>
      <w:szCs w:val="20"/>
      <w:lang w:val="en-US" w:eastAsia="en-US"/>
    </w:rPr>
  </w:style>
  <w:style w:type="paragraph" w:customStyle="1" w:styleId="afb">
    <w:name w:val="Знак"/>
    <w:basedOn w:val="a1"/>
    <w:rsid w:val="004B71C8"/>
    <w:pPr>
      <w:spacing w:after="160" w:line="240" w:lineRule="exact"/>
      <w:ind w:firstLine="0"/>
      <w:jc w:val="left"/>
    </w:pPr>
    <w:rPr>
      <w:rFonts w:ascii="Verdana" w:hAnsi="Verdana"/>
      <w:sz w:val="20"/>
      <w:szCs w:val="20"/>
      <w:lang w:val="en-US" w:eastAsia="en-US"/>
    </w:rPr>
  </w:style>
  <w:style w:type="paragraph" w:styleId="afc">
    <w:name w:val="No Spacing"/>
    <w:basedOn w:val="a1"/>
    <w:link w:val="afd"/>
    <w:uiPriority w:val="1"/>
    <w:qFormat/>
    <w:rsid w:val="00DF0677"/>
    <w:pPr>
      <w:ind w:firstLine="0"/>
      <w:jc w:val="left"/>
    </w:pPr>
    <w:rPr>
      <w:rFonts w:ascii="Cambria" w:hAnsi="Cambria"/>
      <w:sz w:val="22"/>
      <w:szCs w:val="22"/>
      <w:lang w:val="en-US" w:eastAsia="en-US" w:bidi="en-US"/>
    </w:rPr>
  </w:style>
  <w:style w:type="character" w:customStyle="1" w:styleId="afd">
    <w:name w:val="Без интервала Знак"/>
    <w:link w:val="afc"/>
    <w:uiPriority w:val="1"/>
    <w:rsid w:val="00DF0677"/>
    <w:rPr>
      <w:rFonts w:ascii="Cambria" w:hAnsi="Cambria"/>
      <w:sz w:val="22"/>
      <w:szCs w:val="22"/>
      <w:lang w:val="en-US" w:eastAsia="en-US" w:bidi="en-US"/>
    </w:rPr>
  </w:style>
  <w:style w:type="paragraph" w:styleId="23">
    <w:name w:val="toc 2"/>
    <w:basedOn w:val="a1"/>
    <w:next w:val="a1"/>
    <w:autoRedefine/>
    <w:uiPriority w:val="39"/>
    <w:unhideWhenUsed/>
    <w:qFormat/>
    <w:rsid w:val="000C3DC9"/>
    <w:pPr>
      <w:spacing w:after="100" w:line="276" w:lineRule="auto"/>
      <w:ind w:left="220" w:firstLine="0"/>
      <w:jc w:val="left"/>
    </w:pPr>
    <w:rPr>
      <w:rFonts w:ascii="Calibri" w:hAnsi="Calibri"/>
      <w:sz w:val="22"/>
      <w:szCs w:val="22"/>
      <w:lang w:eastAsia="en-US"/>
    </w:rPr>
  </w:style>
  <w:style w:type="paragraph" w:styleId="a0">
    <w:name w:val="Title"/>
    <w:basedOn w:val="10"/>
    <w:link w:val="afe"/>
    <w:qFormat/>
    <w:rsid w:val="0098384C"/>
    <w:pPr>
      <w:numPr>
        <w:numId w:val="6"/>
      </w:numPr>
      <w:spacing w:before="360" w:after="240"/>
      <w:jc w:val="center"/>
    </w:pPr>
    <w:rPr>
      <w:rFonts w:ascii="Times New Roman" w:hAnsi="Times New Roman"/>
      <w:b w:val="0"/>
      <w:sz w:val="26"/>
      <w:szCs w:val="26"/>
    </w:rPr>
  </w:style>
  <w:style w:type="paragraph" w:styleId="14">
    <w:name w:val="toc 1"/>
    <w:basedOn w:val="a1"/>
    <w:next w:val="a1"/>
    <w:autoRedefine/>
    <w:uiPriority w:val="39"/>
    <w:rsid w:val="00C409FE"/>
    <w:pPr>
      <w:tabs>
        <w:tab w:val="right" w:leader="dot" w:pos="9627"/>
      </w:tabs>
      <w:ind w:firstLine="0"/>
    </w:pPr>
  </w:style>
  <w:style w:type="character" w:customStyle="1" w:styleId="afe">
    <w:name w:val="Название Знак"/>
    <w:link w:val="a0"/>
    <w:rsid w:val="0098384C"/>
    <w:rPr>
      <w:rFonts w:cs="Arial"/>
      <w:bCs/>
      <w:kern w:val="32"/>
      <w:sz w:val="26"/>
      <w:szCs w:val="26"/>
    </w:rPr>
  </w:style>
  <w:style w:type="paragraph" w:styleId="34">
    <w:name w:val="toc 3"/>
    <w:basedOn w:val="a1"/>
    <w:next w:val="a1"/>
    <w:autoRedefine/>
    <w:uiPriority w:val="39"/>
    <w:rsid w:val="00DA4CEC"/>
    <w:pPr>
      <w:ind w:left="480"/>
    </w:pPr>
  </w:style>
  <w:style w:type="paragraph" w:styleId="aff">
    <w:name w:val="TOC Heading"/>
    <w:basedOn w:val="10"/>
    <w:next w:val="a1"/>
    <w:uiPriority w:val="39"/>
    <w:semiHidden/>
    <w:unhideWhenUsed/>
    <w:qFormat/>
    <w:rsid w:val="00DA4CEC"/>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24">
    <w:name w:val="Абзац списка2"/>
    <w:basedOn w:val="a1"/>
    <w:rsid w:val="009964BF"/>
    <w:pPr>
      <w:ind w:left="708" w:firstLine="0"/>
      <w:jc w:val="left"/>
    </w:pPr>
  </w:style>
  <w:style w:type="paragraph" w:customStyle="1" w:styleId="15">
    <w:name w:val="Абзац списка1"/>
    <w:basedOn w:val="a1"/>
    <w:rsid w:val="00237435"/>
    <w:pPr>
      <w:ind w:left="708" w:firstLine="0"/>
      <w:jc w:val="left"/>
    </w:pPr>
  </w:style>
  <w:style w:type="character" w:customStyle="1" w:styleId="FontStyle33">
    <w:name w:val="Font Style33"/>
    <w:uiPriority w:val="99"/>
    <w:rsid w:val="00C2437C"/>
    <w:rPr>
      <w:rFonts w:ascii="Times New Roman" w:hAnsi="Times New Roman" w:cs="Times New Roman"/>
      <w:sz w:val="24"/>
      <w:szCs w:val="24"/>
    </w:rPr>
  </w:style>
  <w:style w:type="character" w:customStyle="1" w:styleId="a6">
    <w:name w:val="Текст сноски Знак"/>
    <w:aliases w:val="Footnote Text Char Знак1,Footnote Text Char Знак Знак,Знак2 Знак,Знак4 Знак Знак Знак,Знак4 Знак Знак1,Знак1 Знак1 Знак,Текст сноски Знак Знак1 Знак,Текст сноски Знак Знак Знак1 Знак,Текст сноски Знак Знак Знак Знак Знак, Знак6 Знак"/>
    <w:link w:val="a5"/>
    <w:uiPriority w:val="99"/>
    <w:rsid w:val="001534A3"/>
  </w:style>
  <w:style w:type="character" w:styleId="aff0">
    <w:name w:val="annotation reference"/>
    <w:rsid w:val="0000192F"/>
    <w:rPr>
      <w:sz w:val="16"/>
      <w:szCs w:val="16"/>
    </w:rPr>
  </w:style>
  <w:style w:type="paragraph" w:styleId="aff1">
    <w:name w:val="annotation text"/>
    <w:basedOn w:val="a1"/>
    <w:link w:val="aff2"/>
    <w:rsid w:val="0000192F"/>
    <w:rPr>
      <w:sz w:val="20"/>
      <w:szCs w:val="20"/>
    </w:rPr>
  </w:style>
  <w:style w:type="character" w:customStyle="1" w:styleId="aff2">
    <w:name w:val="Текст примечания Знак"/>
    <w:basedOn w:val="a2"/>
    <w:link w:val="aff1"/>
    <w:rsid w:val="0000192F"/>
  </w:style>
  <w:style w:type="paragraph" w:styleId="aff3">
    <w:name w:val="annotation subject"/>
    <w:basedOn w:val="aff1"/>
    <w:next w:val="aff1"/>
    <w:link w:val="aff4"/>
    <w:rsid w:val="0000192F"/>
    <w:rPr>
      <w:b/>
      <w:bCs/>
    </w:rPr>
  </w:style>
  <w:style w:type="character" w:customStyle="1" w:styleId="aff4">
    <w:name w:val="Тема примечания Знак"/>
    <w:link w:val="aff3"/>
    <w:rsid w:val="0000192F"/>
    <w:rPr>
      <w:b/>
      <w:bCs/>
    </w:rPr>
  </w:style>
  <w:style w:type="character" w:customStyle="1" w:styleId="25">
    <w:name w:val="Основной текст (2)_"/>
    <w:rsid w:val="00A40764"/>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rsid w:val="00A4076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styleId="aff5">
    <w:name w:val="Revision"/>
    <w:hidden/>
    <w:uiPriority w:val="99"/>
    <w:semiHidden/>
    <w:rsid w:val="00ED7B7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lsdException w:name="footnote text" w:uiPriority="99" w:qFormat="1"/>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21580"/>
    <w:pPr>
      <w:ind w:firstLine="709"/>
      <w:jc w:val="both"/>
    </w:pPr>
    <w:rPr>
      <w:sz w:val="24"/>
      <w:szCs w:val="24"/>
    </w:rPr>
  </w:style>
  <w:style w:type="paragraph" w:styleId="10">
    <w:name w:val="heading 1"/>
    <w:basedOn w:val="a1"/>
    <w:next w:val="a1"/>
    <w:qFormat/>
    <w:rsid w:val="00080678"/>
    <w:pPr>
      <w:keepNext/>
      <w:spacing w:before="240" w:after="60"/>
      <w:outlineLvl w:val="0"/>
    </w:pPr>
    <w:rPr>
      <w:rFonts w:ascii="Arial" w:hAnsi="Arial" w:cs="Arial"/>
      <w:b/>
      <w:bCs/>
      <w:kern w:val="32"/>
      <w:sz w:val="32"/>
      <w:szCs w:val="32"/>
    </w:rPr>
  </w:style>
  <w:style w:type="paragraph" w:styleId="20">
    <w:name w:val="heading 2"/>
    <w:basedOn w:val="a1"/>
    <w:next w:val="a1"/>
    <w:qFormat/>
    <w:rsid w:val="00080678"/>
    <w:pPr>
      <w:keepNext/>
      <w:spacing w:before="240" w:after="60"/>
      <w:outlineLvl w:val="1"/>
    </w:pPr>
    <w:rPr>
      <w:rFonts w:ascii="Arial" w:hAnsi="Arial" w:cs="Arial"/>
      <w:b/>
      <w:bCs/>
      <w:i/>
      <w:iCs/>
      <w:sz w:val="28"/>
      <w:szCs w:val="28"/>
    </w:rPr>
  </w:style>
  <w:style w:type="paragraph" w:styleId="3">
    <w:name w:val="heading 3"/>
    <w:basedOn w:val="a1"/>
    <w:next w:val="a1"/>
    <w:qFormat/>
    <w:rsid w:val="00A0791A"/>
    <w:pPr>
      <w:keepNext/>
      <w:widowControl w:val="0"/>
      <w:overflowPunct w:val="0"/>
      <w:autoSpaceDE w:val="0"/>
      <w:autoSpaceDN w:val="0"/>
      <w:adjustRightInd w:val="0"/>
      <w:spacing w:before="120" w:line="-220" w:lineRule="auto"/>
      <w:textAlignment w:val="baseline"/>
      <w:outlineLvl w:val="2"/>
    </w:pPr>
    <w:rPr>
      <w:b/>
      <w:color w:val="000000"/>
      <w:sz w:val="28"/>
      <w:szCs w:val="20"/>
    </w:rPr>
  </w:style>
  <w:style w:type="paragraph" w:styleId="4">
    <w:name w:val="heading 4"/>
    <w:basedOn w:val="a1"/>
    <w:next w:val="a1"/>
    <w:qFormat/>
    <w:rsid w:val="00080678"/>
    <w:pPr>
      <w:keepNext/>
      <w:spacing w:before="240" w:after="60"/>
      <w:outlineLvl w:val="3"/>
    </w:pPr>
    <w:rPr>
      <w:b/>
      <w:bCs/>
      <w:sz w:val="28"/>
      <w:szCs w:val="28"/>
    </w:rPr>
  </w:style>
  <w:style w:type="paragraph" w:styleId="8">
    <w:name w:val="heading 8"/>
    <w:basedOn w:val="a1"/>
    <w:next w:val="a1"/>
    <w:qFormat/>
    <w:rsid w:val="00AA0DF7"/>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Обычный1"/>
    <w:rsid w:val="00DC5AAC"/>
    <w:pPr>
      <w:widowControl w:val="0"/>
      <w:spacing w:before="20"/>
      <w:jc w:val="both"/>
    </w:pPr>
    <w:rPr>
      <w:snapToGrid w:val="0"/>
      <w:sz w:val="24"/>
    </w:rPr>
  </w:style>
  <w:style w:type="paragraph" w:styleId="a5">
    <w:name w:val="footnote text"/>
    <w:aliases w:val="Footnote Text Char,Footnote Text Char Знак,Знак2,Знак4 Знак Знак,Знак4 Знак,Знак1 Знак1,Текст сноски Знак Знак1,Текст сноски Знак Знак Знак1,Текст сноски Знак Знак Знак Знак,Текст сноски Знак1 Знак Знак Знак Знак,Текст сноски45, Знак6"/>
    <w:basedOn w:val="a1"/>
    <w:link w:val="a6"/>
    <w:uiPriority w:val="99"/>
    <w:qFormat/>
    <w:rsid w:val="00DC5AAC"/>
    <w:rPr>
      <w:sz w:val="20"/>
      <w:szCs w:val="20"/>
    </w:rPr>
  </w:style>
  <w:style w:type="character" w:styleId="a7">
    <w:name w:val="footnote reference"/>
    <w:aliases w:val="текст сноски,анкета сноска,Знак сноски-FN,Ciae niinee-FN,Знак сноски 1,Ciae niinee 1,Ссылка на сноску 45,SUPERS,ftref,16 Point,Superscript 6 Point,Referencia nota al pie,Appel note de bas de page,fr,Used by Word for Help footnote symbols"/>
    <w:uiPriority w:val="99"/>
    <w:qFormat/>
    <w:rsid w:val="00DC5AAC"/>
    <w:rPr>
      <w:vertAlign w:val="superscript"/>
    </w:rPr>
  </w:style>
  <w:style w:type="paragraph" w:styleId="a8">
    <w:name w:val="footer"/>
    <w:basedOn w:val="a1"/>
    <w:link w:val="a9"/>
    <w:uiPriority w:val="99"/>
    <w:rsid w:val="00A0791A"/>
    <w:pPr>
      <w:tabs>
        <w:tab w:val="center" w:pos="4677"/>
        <w:tab w:val="right" w:pos="9355"/>
      </w:tabs>
    </w:pPr>
    <w:rPr>
      <w:szCs w:val="20"/>
    </w:rPr>
  </w:style>
  <w:style w:type="table" w:styleId="aa">
    <w:name w:val="Table Grid"/>
    <w:basedOn w:val="a3"/>
    <w:rsid w:val="00A07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rsid w:val="00A0791A"/>
    <w:rPr>
      <w:color w:val="0000FF"/>
      <w:u w:val="single"/>
    </w:rPr>
  </w:style>
  <w:style w:type="paragraph" w:styleId="a">
    <w:name w:val="List Number"/>
    <w:basedOn w:val="a1"/>
    <w:rsid w:val="003C19C4"/>
    <w:pPr>
      <w:numPr>
        <w:numId w:val="1"/>
      </w:numPr>
      <w:autoSpaceDE w:val="0"/>
      <w:autoSpaceDN w:val="0"/>
    </w:pPr>
    <w:rPr>
      <w:sz w:val="26"/>
      <w:szCs w:val="26"/>
    </w:rPr>
  </w:style>
  <w:style w:type="paragraph" w:customStyle="1" w:styleId="ac">
    <w:name w:val="Нормальный"/>
    <w:rsid w:val="003C19C4"/>
    <w:pPr>
      <w:autoSpaceDE w:val="0"/>
      <w:autoSpaceDN w:val="0"/>
    </w:pPr>
  </w:style>
  <w:style w:type="paragraph" w:customStyle="1" w:styleId="ad">
    <w:name w:val="Пункт"/>
    <w:basedOn w:val="ae"/>
    <w:rsid w:val="003C19C4"/>
    <w:pPr>
      <w:tabs>
        <w:tab w:val="num" w:pos="1080"/>
        <w:tab w:val="num" w:pos="1418"/>
      </w:tabs>
      <w:spacing w:after="0"/>
      <w:ind w:left="1418" w:hanging="851"/>
    </w:pPr>
  </w:style>
  <w:style w:type="paragraph" w:customStyle="1" w:styleId="ConsPlusNormal">
    <w:name w:val="ConsPlusNormal"/>
    <w:rsid w:val="003C19C4"/>
    <w:pPr>
      <w:widowControl w:val="0"/>
      <w:autoSpaceDE w:val="0"/>
      <w:autoSpaceDN w:val="0"/>
      <w:adjustRightInd w:val="0"/>
      <w:ind w:firstLine="720"/>
    </w:pPr>
    <w:rPr>
      <w:rFonts w:ascii="Arial" w:hAnsi="Arial" w:cs="Arial"/>
    </w:rPr>
  </w:style>
  <w:style w:type="paragraph" w:styleId="ae">
    <w:name w:val="Body Text"/>
    <w:basedOn w:val="a1"/>
    <w:rsid w:val="003C19C4"/>
    <w:pPr>
      <w:spacing w:after="120"/>
    </w:pPr>
  </w:style>
  <w:style w:type="paragraph" w:styleId="af">
    <w:name w:val="header"/>
    <w:basedOn w:val="a1"/>
    <w:rsid w:val="00C81E49"/>
    <w:pPr>
      <w:tabs>
        <w:tab w:val="center" w:pos="4677"/>
        <w:tab w:val="right" w:pos="9355"/>
      </w:tabs>
    </w:pPr>
  </w:style>
  <w:style w:type="paragraph" w:styleId="af0">
    <w:name w:val="Body Text Indent"/>
    <w:basedOn w:val="a1"/>
    <w:rsid w:val="00373E96"/>
    <w:pPr>
      <w:spacing w:after="120"/>
      <w:ind w:left="283"/>
    </w:pPr>
  </w:style>
  <w:style w:type="character" w:styleId="af1">
    <w:name w:val="page number"/>
    <w:basedOn w:val="a2"/>
    <w:rsid w:val="00373E96"/>
  </w:style>
  <w:style w:type="paragraph" w:styleId="30">
    <w:name w:val="Body Text 3"/>
    <w:basedOn w:val="a1"/>
    <w:rsid w:val="00373E96"/>
    <w:pPr>
      <w:spacing w:after="120"/>
    </w:pPr>
    <w:rPr>
      <w:sz w:val="16"/>
      <w:szCs w:val="16"/>
    </w:rPr>
  </w:style>
  <w:style w:type="paragraph" w:customStyle="1" w:styleId="af2">
    <w:name w:val="Знак"/>
    <w:basedOn w:val="a1"/>
    <w:rsid w:val="00B156B4"/>
    <w:pPr>
      <w:spacing w:before="100" w:beforeAutospacing="1" w:after="100" w:afterAutospacing="1"/>
      <w:ind w:firstLine="0"/>
      <w:jc w:val="left"/>
    </w:pPr>
    <w:rPr>
      <w:rFonts w:ascii="Tahoma" w:hAnsi="Tahoma"/>
      <w:sz w:val="20"/>
      <w:szCs w:val="20"/>
      <w:lang w:val="en-US" w:eastAsia="en-US"/>
    </w:rPr>
  </w:style>
  <w:style w:type="paragraph" w:customStyle="1" w:styleId="af3">
    <w:name w:val="Знак Знак Знак Знак"/>
    <w:basedOn w:val="a1"/>
    <w:rsid w:val="00B156B4"/>
    <w:pPr>
      <w:spacing w:before="100" w:beforeAutospacing="1" w:after="100" w:afterAutospacing="1"/>
      <w:ind w:firstLine="0"/>
      <w:jc w:val="left"/>
    </w:pPr>
    <w:rPr>
      <w:rFonts w:ascii="Tahoma" w:hAnsi="Tahoma"/>
      <w:sz w:val="20"/>
      <w:szCs w:val="20"/>
      <w:lang w:val="en-US" w:eastAsia="en-US"/>
    </w:rPr>
  </w:style>
  <w:style w:type="paragraph" w:customStyle="1" w:styleId="ConsPlusNonformat">
    <w:name w:val="ConsPlusNonformat"/>
    <w:rsid w:val="004268B4"/>
    <w:pPr>
      <w:widowControl w:val="0"/>
      <w:autoSpaceDE w:val="0"/>
      <w:autoSpaceDN w:val="0"/>
      <w:adjustRightInd w:val="0"/>
    </w:pPr>
    <w:rPr>
      <w:rFonts w:ascii="Courier New" w:hAnsi="Courier New" w:cs="Courier New"/>
    </w:rPr>
  </w:style>
  <w:style w:type="paragraph" w:styleId="21">
    <w:name w:val="Body Text Indent 2"/>
    <w:basedOn w:val="a1"/>
    <w:rsid w:val="00AA0DF7"/>
    <w:pPr>
      <w:spacing w:after="120" w:line="480" w:lineRule="auto"/>
      <w:ind w:left="283"/>
    </w:pPr>
  </w:style>
  <w:style w:type="paragraph" w:customStyle="1" w:styleId="12">
    <w:name w:val="Знак1 Знак Знак Знак"/>
    <w:basedOn w:val="a1"/>
    <w:rsid w:val="00AA0DF7"/>
    <w:pPr>
      <w:spacing w:before="100" w:beforeAutospacing="1" w:after="100" w:afterAutospacing="1"/>
      <w:ind w:firstLine="0"/>
      <w:jc w:val="left"/>
    </w:pPr>
    <w:rPr>
      <w:rFonts w:ascii="Tahoma" w:hAnsi="Tahoma"/>
      <w:sz w:val="20"/>
      <w:szCs w:val="20"/>
      <w:lang w:val="en-US" w:eastAsia="en-US"/>
    </w:rPr>
  </w:style>
  <w:style w:type="paragraph" w:styleId="af4">
    <w:name w:val="Normal (Web)"/>
    <w:basedOn w:val="a1"/>
    <w:rsid w:val="00AA0DF7"/>
    <w:pPr>
      <w:spacing w:before="100" w:after="100"/>
      <w:ind w:firstLine="0"/>
      <w:jc w:val="left"/>
    </w:pPr>
    <w:rPr>
      <w:szCs w:val="20"/>
    </w:rPr>
  </w:style>
  <w:style w:type="paragraph" w:customStyle="1" w:styleId="1">
    <w:name w:val="Стиль1"/>
    <w:basedOn w:val="a1"/>
    <w:rsid w:val="00AA0DF7"/>
    <w:pPr>
      <w:keepNext/>
      <w:keepLines/>
      <w:widowControl w:val="0"/>
      <w:numPr>
        <w:numId w:val="2"/>
      </w:numPr>
      <w:suppressLineNumbers/>
      <w:suppressAutoHyphens/>
      <w:spacing w:after="60"/>
      <w:jc w:val="left"/>
    </w:pPr>
    <w:rPr>
      <w:b/>
      <w:sz w:val="28"/>
    </w:rPr>
  </w:style>
  <w:style w:type="paragraph" w:customStyle="1" w:styleId="2">
    <w:name w:val="Стиль2"/>
    <w:basedOn w:val="22"/>
    <w:rsid w:val="00AA0DF7"/>
    <w:pPr>
      <w:keepNext/>
      <w:keepLines/>
      <w:widowControl w:val="0"/>
      <w:numPr>
        <w:ilvl w:val="1"/>
        <w:numId w:val="2"/>
      </w:numPr>
      <w:suppressLineNumbers/>
      <w:suppressAutoHyphens/>
      <w:spacing w:after="60"/>
    </w:pPr>
    <w:rPr>
      <w:b/>
      <w:szCs w:val="20"/>
    </w:rPr>
  </w:style>
  <w:style w:type="paragraph" w:customStyle="1" w:styleId="31">
    <w:name w:val="Стиль3"/>
    <w:basedOn w:val="21"/>
    <w:rsid w:val="00AA0DF7"/>
    <w:pPr>
      <w:widowControl w:val="0"/>
      <w:tabs>
        <w:tab w:val="num" w:pos="1307"/>
      </w:tabs>
      <w:adjustRightInd w:val="0"/>
      <w:spacing w:after="0" w:line="240" w:lineRule="auto"/>
      <w:ind w:left="1080" w:firstLine="0"/>
      <w:textAlignment w:val="baseline"/>
    </w:pPr>
    <w:rPr>
      <w:szCs w:val="20"/>
    </w:rPr>
  </w:style>
  <w:style w:type="paragraph" w:customStyle="1" w:styleId="32">
    <w:name w:val="Стиль3 Знак Знак"/>
    <w:basedOn w:val="21"/>
    <w:rsid w:val="00AA0DF7"/>
    <w:pPr>
      <w:widowControl w:val="0"/>
      <w:tabs>
        <w:tab w:val="num" w:pos="227"/>
      </w:tabs>
      <w:adjustRightInd w:val="0"/>
      <w:spacing w:after="0" w:line="240" w:lineRule="auto"/>
      <w:ind w:left="360" w:firstLine="0"/>
    </w:pPr>
    <w:rPr>
      <w:szCs w:val="20"/>
    </w:rPr>
  </w:style>
  <w:style w:type="paragraph" w:customStyle="1" w:styleId="33">
    <w:name w:val="Стиль3 Знак"/>
    <w:basedOn w:val="21"/>
    <w:rsid w:val="00AA0DF7"/>
    <w:pPr>
      <w:widowControl w:val="0"/>
      <w:tabs>
        <w:tab w:val="num" w:pos="1307"/>
      </w:tabs>
      <w:adjustRightInd w:val="0"/>
      <w:spacing w:after="0" w:line="240" w:lineRule="auto"/>
      <w:ind w:left="1080" w:firstLine="0"/>
    </w:pPr>
    <w:rPr>
      <w:szCs w:val="20"/>
    </w:rPr>
  </w:style>
  <w:style w:type="paragraph" w:customStyle="1" w:styleId="2-11">
    <w:name w:val="содержание2-11"/>
    <w:basedOn w:val="a1"/>
    <w:rsid w:val="00AA0DF7"/>
    <w:pPr>
      <w:spacing w:after="60"/>
      <w:ind w:firstLine="0"/>
    </w:pPr>
  </w:style>
  <w:style w:type="paragraph" w:customStyle="1" w:styleId="af5">
    <w:name w:val="подраздел_подраздела"/>
    <w:basedOn w:val="3"/>
    <w:autoRedefine/>
    <w:rsid w:val="00AA0DF7"/>
    <w:pPr>
      <w:keepNext w:val="0"/>
      <w:widowControl/>
      <w:overflowPunct/>
      <w:autoSpaceDE/>
      <w:autoSpaceDN/>
      <w:adjustRightInd/>
      <w:spacing w:before="0" w:line="240" w:lineRule="auto"/>
      <w:ind w:left="539" w:firstLine="0"/>
      <w:textAlignment w:val="auto"/>
    </w:pPr>
    <w:rPr>
      <w:b w:val="0"/>
      <w:bCs/>
      <w:color w:val="auto"/>
      <w:sz w:val="24"/>
      <w:szCs w:val="24"/>
    </w:rPr>
  </w:style>
  <w:style w:type="paragraph" w:styleId="22">
    <w:name w:val="List Number 2"/>
    <w:basedOn w:val="a1"/>
    <w:rsid w:val="00AA0DF7"/>
    <w:pPr>
      <w:tabs>
        <w:tab w:val="num" w:pos="360"/>
      </w:tabs>
      <w:ind w:left="360" w:hanging="360"/>
    </w:pPr>
  </w:style>
  <w:style w:type="paragraph" w:customStyle="1" w:styleId="13">
    <w:name w:val="Название1"/>
    <w:basedOn w:val="a1"/>
    <w:qFormat/>
    <w:rsid w:val="009D37B3"/>
    <w:pPr>
      <w:ind w:firstLine="0"/>
      <w:jc w:val="center"/>
    </w:pPr>
    <w:rPr>
      <w:szCs w:val="20"/>
    </w:rPr>
  </w:style>
  <w:style w:type="character" w:customStyle="1" w:styleId="af6">
    <w:name w:val="Основной шрифт"/>
    <w:rsid w:val="00080678"/>
  </w:style>
  <w:style w:type="paragraph" w:customStyle="1" w:styleId="ConsPlusTitle">
    <w:name w:val="ConsPlusTitle"/>
    <w:rsid w:val="001B16A1"/>
    <w:pPr>
      <w:autoSpaceDE w:val="0"/>
      <w:autoSpaceDN w:val="0"/>
      <w:adjustRightInd w:val="0"/>
    </w:pPr>
    <w:rPr>
      <w:rFonts w:ascii="Arial" w:hAnsi="Arial" w:cs="Arial"/>
      <w:b/>
      <w:bCs/>
    </w:rPr>
  </w:style>
  <w:style w:type="paragraph" w:styleId="af7">
    <w:name w:val="Balloon Text"/>
    <w:basedOn w:val="a1"/>
    <w:semiHidden/>
    <w:rsid w:val="007A754B"/>
    <w:rPr>
      <w:rFonts w:ascii="Tahoma" w:hAnsi="Tahoma" w:cs="Tahoma"/>
      <w:sz w:val="16"/>
      <w:szCs w:val="16"/>
    </w:rPr>
  </w:style>
  <w:style w:type="character" w:customStyle="1" w:styleId="a9">
    <w:name w:val="Нижний колонтитул Знак"/>
    <w:link w:val="a8"/>
    <w:uiPriority w:val="99"/>
    <w:rsid w:val="00FF3A56"/>
    <w:rPr>
      <w:sz w:val="24"/>
    </w:rPr>
  </w:style>
  <w:style w:type="paragraph" w:customStyle="1" w:styleId="Default">
    <w:name w:val="Default"/>
    <w:rsid w:val="00C26BEB"/>
    <w:pPr>
      <w:autoSpaceDE w:val="0"/>
      <w:autoSpaceDN w:val="0"/>
      <w:adjustRightInd w:val="0"/>
    </w:pPr>
    <w:rPr>
      <w:rFonts w:ascii="Univers" w:hAnsi="Univers" w:cs="Univers"/>
      <w:color w:val="000000"/>
      <w:sz w:val="24"/>
      <w:szCs w:val="24"/>
    </w:rPr>
  </w:style>
  <w:style w:type="paragraph" w:styleId="af8">
    <w:name w:val="List Paragraph"/>
    <w:basedOn w:val="a1"/>
    <w:link w:val="af9"/>
    <w:uiPriority w:val="34"/>
    <w:qFormat/>
    <w:rsid w:val="0099199C"/>
    <w:pPr>
      <w:ind w:left="708" w:firstLine="0"/>
      <w:jc w:val="left"/>
    </w:pPr>
    <w:rPr>
      <w:szCs w:val="20"/>
      <w:lang w:val="x-none" w:eastAsia="x-none"/>
    </w:rPr>
  </w:style>
  <w:style w:type="character" w:customStyle="1" w:styleId="af9">
    <w:name w:val="Абзац списка Знак"/>
    <w:link w:val="af8"/>
    <w:uiPriority w:val="34"/>
    <w:locked/>
    <w:rsid w:val="0007795A"/>
    <w:rPr>
      <w:sz w:val="24"/>
    </w:rPr>
  </w:style>
  <w:style w:type="paragraph" w:customStyle="1" w:styleId="Pa0">
    <w:name w:val="Pa0"/>
    <w:basedOn w:val="Default"/>
    <w:next w:val="Default"/>
    <w:uiPriority w:val="99"/>
    <w:rsid w:val="008E6340"/>
    <w:pPr>
      <w:spacing w:line="221" w:lineRule="atLeast"/>
    </w:pPr>
    <w:rPr>
      <w:rFonts w:ascii="Franklin Gothic Medium Cond" w:hAnsi="Franklin Gothic Medium Cond" w:cs="Times New Roman"/>
      <w:color w:val="auto"/>
    </w:rPr>
  </w:style>
  <w:style w:type="character" w:customStyle="1" w:styleId="A10">
    <w:name w:val="A1"/>
    <w:uiPriority w:val="99"/>
    <w:rsid w:val="008E6340"/>
    <w:rPr>
      <w:rFonts w:cs="Franklin Gothic Medium Cond"/>
      <w:b/>
      <w:bCs/>
      <w:color w:val="000000"/>
    </w:rPr>
  </w:style>
  <w:style w:type="paragraph" w:customStyle="1" w:styleId="Pa3">
    <w:name w:val="Pa3"/>
    <w:basedOn w:val="Default"/>
    <w:next w:val="Default"/>
    <w:uiPriority w:val="99"/>
    <w:rsid w:val="008E6340"/>
    <w:pPr>
      <w:spacing w:line="401" w:lineRule="atLeast"/>
    </w:pPr>
    <w:rPr>
      <w:rFonts w:ascii="Franklin Gothic Medium Cond" w:hAnsi="Franklin Gothic Medium Cond" w:cs="Times New Roman"/>
      <w:color w:val="auto"/>
    </w:rPr>
  </w:style>
  <w:style w:type="paragraph" w:customStyle="1" w:styleId="Pa2">
    <w:name w:val="Pa2"/>
    <w:basedOn w:val="Default"/>
    <w:next w:val="Default"/>
    <w:uiPriority w:val="99"/>
    <w:rsid w:val="008E6340"/>
    <w:pPr>
      <w:spacing w:line="221" w:lineRule="atLeast"/>
    </w:pPr>
    <w:rPr>
      <w:rFonts w:ascii="Franklin Gothic Medium Cond" w:hAnsi="Franklin Gothic Medium Cond" w:cs="Times New Roman"/>
      <w:color w:val="auto"/>
    </w:rPr>
  </w:style>
  <w:style w:type="paragraph" w:customStyle="1" w:styleId="Pa1">
    <w:name w:val="Pa1"/>
    <w:basedOn w:val="Default"/>
    <w:next w:val="Default"/>
    <w:uiPriority w:val="99"/>
    <w:rsid w:val="008E6340"/>
    <w:pPr>
      <w:spacing w:line="221" w:lineRule="atLeast"/>
    </w:pPr>
    <w:rPr>
      <w:rFonts w:ascii="Franklin Gothic Medium Cond" w:hAnsi="Franklin Gothic Medium Cond" w:cs="Times New Roman"/>
      <w:color w:val="auto"/>
    </w:rPr>
  </w:style>
  <w:style w:type="paragraph" w:customStyle="1" w:styleId="afa">
    <w:name w:val="Знак Знак Знак Знак Знак Знак Знак Знак Знак Знак Знак Знак Знак Знак Знак Знак Знак Знак Знак Знак Знак Знак"/>
    <w:basedOn w:val="a1"/>
    <w:rsid w:val="00D1770F"/>
    <w:pPr>
      <w:spacing w:after="160" w:line="240" w:lineRule="exact"/>
      <w:ind w:firstLine="0"/>
    </w:pPr>
    <w:rPr>
      <w:rFonts w:ascii="Verdana" w:hAnsi="Verdana" w:cs="Arial"/>
      <w:sz w:val="20"/>
      <w:szCs w:val="20"/>
      <w:lang w:val="en-US" w:eastAsia="en-US"/>
    </w:rPr>
  </w:style>
  <w:style w:type="paragraph" w:customStyle="1" w:styleId="afb">
    <w:name w:val="Знак"/>
    <w:basedOn w:val="a1"/>
    <w:rsid w:val="004B71C8"/>
    <w:pPr>
      <w:spacing w:after="160" w:line="240" w:lineRule="exact"/>
      <w:ind w:firstLine="0"/>
      <w:jc w:val="left"/>
    </w:pPr>
    <w:rPr>
      <w:rFonts w:ascii="Verdana" w:hAnsi="Verdana"/>
      <w:sz w:val="20"/>
      <w:szCs w:val="20"/>
      <w:lang w:val="en-US" w:eastAsia="en-US"/>
    </w:rPr>
  </w:style>
  <w:style w:type="paragraph" w:styleId="afc">
    <w:name w:val="No Spacing"/>
    <w:basedOn w:val="a1"/>
    <w:link w:val="afd"/>
    <w:uiPriority w:val="1"/>
    <w:qFormat/>
    <w:rsid w:val="00DF0677"/>
    <w:pPr>
      <w:ind w:firstLine="0"/>
      <w:jc w:val="left"/>
    </w:pPr>
    <w:rPr>
      <w:rFonts w:ascii="Cambria" w:hAnsi="Cambria"/>
      <w:sz w:val="22"/>
      <w:szCs w:val="22"/>
      <w:lang w:val="en-US" w:eastAsia="en-US" w:bidi="en-US"/>
    </w:rPr>
  </w:style>
  <w:style w:type="character" w:customStyle="1" w:styleId="afd">
    <w:name w:val="Без интервала Знак"/>
    <w:link w:val="afc"/>
    <w:uiPriority w:val="1"/>
    <w:rsid w:val="00DF0677"/>
    <w:rPr>
      <w:rFonts w:ascii="Cambria" w:hAnsi="Cambria"/>
      <w:sz w:val="22"/>
      <w:szCs w:val="22"/>
      <w:lang w:val="en-US" w:eastAsia="en-US" w:bidi="en-US"/>
    </w:rPr>
  </w:style>
  <w:style w:type="paragraph" w:styleId="23">
    <w:name w:val="toc 2"/>
    <w:basedOn w:val="a1"/>
    <w:next w:val="a1"/>
    <w:autoRedefine/>
    <w:uiPriority w:val="39"/>
    <w:unhideWhenUsed/>
    <w:qFormat/>
    <w:rsid w:val="000C3DC9"/>
    <w:pPr>
      <w:spacing w:after="100" w:line="276" w:lineRule="auto"/>
      <w:ind w:left="220" w:firstLine="0"/>
      <w:jc w:val="left"/>
    </w:pPr>
    <w:rPr>
      <w:rFonts w:ascii="Calibri" w:hAnsi="Calibri"/>
      <w:sz w:val="22"/>
      <w:szCs w:val="22"/>
      <w:lang w:eastAsia="en-US"/>
    </w:rPr>
  </w:style>
  <w:style w:type="paragraph" w:styleId="a0">
    <w:name w:val="Title"/>
    <w:basedOn w:val="10"/>
    <w:link w:val="afe"/>
    <w:qFormat/>
    <w:rsid w:val="0098384C"/>
    <w:pPr>
      <w:numPr>
        <w:numId w:val="6"/>
      </w:numPr>
      <w:spacing w:before="360" w:after="240"/>
      <w:jc w:val="center"/>
    </w:pPr>
    <w:rPr>
      <w:rFonts w:ascii="Times New Roman" w:hAnsi="Times New Roman"/>
      <w:b w:val="0"/>
      <w:sz w:val="26"/>
      <w:szCs w:val="26"/>
    </w:rPr>
  </w:style>
  <w:style w:type="paragraph" w:styleId="14">
    <w:name w:val="toc 1"/>
    <w:basedOn w:val="a1"/>
    <w:next w:val="a1"/>
    <w:autoRedefine/>
    <w:uiPriority w:val="39"/>
    <w:rsid w:val="00C409FE"/>
    <w:pPr>
      <w:tabs>
        <w:tab w:val="right" w:leader="dot" w:pos="9627"/>
      </w:tabs>
      <w:ind w:firstLine="0"/>
    </w:pPr>
  </w:style>
  <w:style w:type="character" w:customStyle="1" w:styleId="afe">
    <w:name w:val="Название Знак"/>
    <w:link w:val="a0"/>
    <w:rsid w:val="0098384C"/>
    <w:rPr>
      <w:rFonts w:cs="Arial"/>
      <w:bCs/>
      <w:kern w:val="32"/>
      <w:sz w:val="26"/>
      <w:szCs w:val="26"/>
    </w:rPr>
  </w:style>
  <w:style w:type="paragraph" w:styleId="34">
    <w:name w:val="toc 3"/>
    <w:basedOn w:val="a1"/>
    <w:next w:val="a1"/>
    <w:autoRedefine/>
    <w:uiPriority w:val="39"/>
    <w:rsid w:val="00DA4CEC"/>
    <w:pPr>
      <w:ind w:left="480"/>
    </w:pPr>
  </w:style>
  <w:style w:type="paragraph" w:styleId="aff">
    <w:name w:val="TOC Heading"/>
    <w:basedOn w:val="10"/>
    <w:next w:val="a1"/>
    <w:uiPriority w:val="39"/>
    <w:semiHidden/>
    <w:unhideWhenUsed/>
    <w:qFormat/>
    <w:rsid w:val="00DA4CEC"/>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24">
    <w:name w:val="Абзац списка2"/>
    <w:basedOn w:val="a1"/>
    <w:rsid w:val="009964BF"/>
    <w:pPr>
      <w:ind w:left="708" w:firstLine="0"/>
      <w:jc w:val="left"/>
    </w:pPr>
  </w:style>
  <w:style w:type="paragraph" w:customStyle="1" w:styleId="15">
    <w:name w:val="Абзац списка1"/>
    <w:basedOn w:val="a1"/>
    <w:rsid w:val="00237435"/>
    <w:pPr>
      <w:ind w:left="708" w:firstLine="0"/>
      <w:jc w:val="left"/>
    </w:pPr>
  </w:style>
  <w:style w:type="character" w:customStyle="1" w:styleId="FontStyle33">
    <w:name w:val="Font Style33"/>
    <w:uiPriority w:val="99"/>
    <w:rsid w:val="00C2437C"/>
    <w:rPr>
      <w:rFonts w:ascii="Times New Roman" w:hAnsi="Times New Roman" w:cs="Times New Roman"/>
      <w:sz w:val="24"/>
      <w:szCs w:val="24"/>
    </w:rPr>
  </w:style>
  <w:style w:type="character" w:customStyle="1" w:styleId="a6">
    <w:name w:val="Текст сноски Знак"/>
    <w:aliases w:val="Footnote Text Char Знак1,Footnote Text Char Знак Знак,Знак2 Знак,Знак4 Знак Знак Знак,Знак4 Знак Знак1,Знак1 Знак1 Знак,Текст сноски Знак Знак1 Знак,Текст сноски Знак Знак Знак1 Знак,Текст сноски Знак Знак Знак Знак Знак, Знак6 Знак"/>
    <w:link w:val="a5"/>
    <w:uiPriority w:val="99"/>
    <w:rsid w:val="001534A3"/>
  </w:style>
  <w:style w:type="character" w:styleId="aff0">
    <w:name w:val="annotation reference"/>
    <w:rsid w:val="0000192F"/>
    <w:rPr>
      <w:sz w:val="16"/>
      <w:szCs w:val="16"/>
    </w:rPr>
  </w:style>
  <w:style w:type="paragraph" w:styleId="aff1">
    <w:name w:val="annotation text"/>
    <w:basedOn w:val="a1"/>
    <w:link w:val="aff2"/>
    <w:rsid w:val="0000192F"/>
    <w:rPr>
      <w:sz w:val="20"/>
      <w:szCs w:val="20"/>
    </w:rPr>
  </w:style>
  <w:style w:type="character" w:customStyle="1" w:styleId="aff2">
    <w:name w:val="Текст примечания Знак"/>
    <w:basedOn w:val="a2"/>
    <w:link w:val="aff1"/>
    <w:rsid w:val="0000192F"/>
  </w:style>
  <w:style w:type="paragraph" w:styleId="aff3">
    <w:name w:val="annotation subject"/>
    <w:basedOn w:val="aff1"/>
    <w:next w:val="aff1"/>
    <w:link w:val="aff4"/>
    <w:rsid w:val="0000192F"/>
    <w:rPr>
      <w:b/>
      <w:bCs/>
    </w:rPr>
  </w:style>
  <w:style w:type="character" w:customStyle="1" w:styleId="aff4">
    <w:name w:val="Тема примечания Знак"/>
    <w:link w:val="aff3"/>
    <w:rsid w:val="0000192F"/>
    <w:rPr>
      <w:b/>
      <w:bCs/>
    </w:rPr>
  </w:style>
  <w:style w:type="character" w:customStyle="1" w:styleId="25">
    <w:name w:val="Основной текст (2)_"/>
    <w:rsid w:val="00A40764"/>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rsid w:val="00A4076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paragraph" w:styleId="aff5">
    <w:name w:val="Revision"/>
    <w:hidden/>
    <w:uiPriority w:val="99"/>
    <w:semiHidden/>
    <w:rsid w:val="00ED7B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5022">
      <w:bodyDiv w:val="1"/>
      <w:marLeft w:val="0"/>
      <w:marRight w:val="0"/>
      <w:marTop w:val="0"/>
      <w:marBottom w:val="0"/>
      <w:divBdr>
        <w:top w:val="none" w:sz="0" w:space="0" w:color="auto"/>
        <w:left w:val="none" w:sz="0" w:space="0" w:color="auto"/>
        <w:bottom w:val="none" w:sz="0" w:space="0" w:color="auto"/>
        <w:right w:val="none" w:sz="0" w:space="0" w:color="auto"/>
      </w:divBdr>
    </w:div>
    <w:div w:id="254100226">
      <w:bodyDiv w:val="1"/>
      <w:marLeft w:val="0"/>
      <w:marRight w:val="0"/>
      <w:marTop w:val="0"/>
      <w:marBottom w:val="0"/>
      <w:divBdr>
        <w:top w:val="none" w:sz="0" w:space="0" w:color="auto"/>
        <w:left w:val="none" w:sz="0" w:space="0" w:color="auto"/>
        <w:bottom w:val="none" w:sz="0" w:space="0" w:color="auto"/>
        <w:right w:val="none" w:sz="0" w:space="0" w:color="auto"/>
      </w:divBdr>
    </w:div>
    <w:div w:id="549534658">
      <w:bodyDiv w:val="1"/>
      <w:marLeft w:val="0"/>
      <w:marRight w:val="0"/>
      <w:marTop w:val="0"/>
      <w:marBottom w:val="0"/>
      <w:divBdr>
        <w:top w:val="none" w:sz="0" w:space="0" w:color="auto"/>
        <w:left w:val="none" w:sz="0" w:space="0" w:color="auto"/>
        <w:bottom w:val="none" w:sz="0" w:space="0" w:color="auto"/>
        <w:right w:val="none" w:sz="0" w:space="0" w:color="auto"/>
      </w:divBdr>
    </w:div>
    <w:div w:id="146665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03ADC9B286F5CF3AD76F41C19D3F685A61E3A1B88F7389244C027A3DD087295B6BA36459A05B97870406A21B6D3D12314FFDC253iCTE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5808&amp;dst=10297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openxmlformats.org/officeDocument/2006/relationships/oleObject" Target="file:///C:\Users\kokinaeiu\Desktop\&#1076;&#1080;&#1072;&#1075;&#1088;&#1072;&#1084;&#1084;&#1072;%20&#1082;%20&#1086;&#1090;&#1095;&#1077;&#1090;&#1091;.xlsx" TargetMode="External"/><Relationship Id="rId1" Type="http://schemas.openxmlformats.org/officeDocument/2006/relationships/themeOverride" Target="../theme/themeOverride1.xml"/><Relationship Id="rId4"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kokinaeiu\Desktop\&#1051;&#1080;&#1089;&#1090;%20Microsoft%20Excel.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Лист1!$B$2</c:f>
              <c:strCache>
                <c:ptCount val="1"/>
                <c:pt idx="0">
                  <c:v>2023</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Лист1!$C$1:$D$1</c:f>
              <c:strCache>
                <c:ptCount val="2"/>
                <c:pt idx="0">
                  <c:v>контрольные мероприятия</c:v>
                </c:pt>
                <c:pt idx="1">
                  <c:v>экспертно-аналитические мероприятия</c:v>
                </c:pt>
              </c:strCache>
            </c:strRef>
          </c:cat>
          <c:val>
            <c:numRef>
              <c:f>Лист1!$C$2:$D$2</c:f>
              <c:numCache>
                <c:formatCode>General</c:formatCode>
                <c:ptCount val="2"/>
                <c:pt idx="0">
                  <c:v>6</c:v>
                </c:pt>
                <c:pt idx="1">
                  <c:v>333</c:v>
                </c:pt>
              </c:numCache>
            </c:numRef>
          </c:val>
          <c:extLst xmlns:c16r2="http://schemas.microsoft.com/office/drawing/2015/06/chart">
            <c:ext xmlns:c16="http://schemas.microsoft.com/office/drawing/2014/chart" uri="{C3380CC4-5D6E-409C-BE32-E72D297353CC}">
              <c16:uniqueId val="{00000000-1741-4712-AB77-1454255AD4BE}"/>
            </c:ext>
          </c:extLst>
        </c:ser>
        <c:ser>
          <c:idx val="1"/>
          <c:order val="1"/>
          <c:tx>
            <c:strRef>
              <c:f>Лист1!$B$3</c:f>
              <c:strCache>
                <c:ptCount val="1"/>
                <c:pt idx="0">
                  <c:v>2024</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Лист1!$C$1:$D$1</c:f>
              <c:strCache>
                <c:ptCount val="2"/>
                <c:pt idx="0">
                  <c:v>контрольные мероприятия</c:v>
                </c:pt>
                <c:pt idx="1">
                  <c:v>экспертно-аналитические мероприятия</c:v>
                </c:pt>
              </c:strCache>
            </c:strRef>
          </c:cat>
          <c:val>
            <c:numRef>
              <c:f>Лист1!$C$3:$D$3</c:f>
              <c:numCache>
                <c:formatCode>General</c:formatCode>
                <c:ptCount val="2"/>
                <c:pt idx="0">
                  <c:v>6</c:v>
                </c:pt>
                <c:pt idx="1">
                  <c:v>318</c:v>
                </c:pt>
              </c:numCache>
            </c:numRef>
          </c:val>
          <c:extLst xmlns:c16r2="http://schemas.microsoft.com/office/drawing/2015/06/chart">
            <c:ext xmlns:c16="http://schemas.microsoft.com/office/drawing/2014/chart" uri="{C3380CC4-5D6E-409C-BE32-E72D297353CC}">
              <c16:uniqueId val="{00000001-1741-4712-AB77-1454255AD4BE}"/>
            </c:ext>
          </c:extLst>
        </c:ser>
        <c:dLbls>
          <c:dLblPos val="inEnd"/>
          <c:showLegendKey val="0"/>
          <c:showVal val="1"/>
          <c:showCatName val="0"/>
          <c:showSerName val="0"/>
          <c:showPercent val="0"/>
          <c:showBubbleSize val="0"/>
        </c:dLbls>
        <c:gapWidth val="65"/>
        <c:axId val="123462016"/>
        <c:axId val="125008512"/>
      </c:barChart>
      <c:catAx>
        <c:axId val="1234620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25008512"/>
        <c:crosses val="autoZero"/>
        <c:auto val="1"/>
        <c:lblAlgn val="ctr"/>
        <c:lblOffset val="100"/>
        <c:noMultiLvlLbl val="0"/>
      </c:catAx>
      <c:valAx>
        <c:axId val="12500851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23462016"/>
        <c:crosses val="autoZero"/>
        <c:crossBetween val="between"/>
      </c:valAx>
      <c:spPr>
        <a:noFill/>
        <a:ln>
          <a:noFill/>
        </a:ln>
        <a:effectLst/>
      </c:spPr>
    </c:plotArea>
    <c:legend>
      <c:legendPos val="b"/>
      <c:layout>
        <c:manualLayout>
          <c:xMode val="edge"/>
          <c:yMode val="edge"/>
          <c:x val="3.467191601049871E-3"/>
          <c:y val="0.89409667541557303"/>
          <c:w val="0.99306561679790029"/>
          <c:h val="7.8125546806649168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Лист1!$B$2</c:f>
              <c:strCache>
                <c:ptCount val="1"/>
                <c:pt idx="0">
                  <c:v>2023</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Лист1!$C$1:$D$1</c:f>
              <c:strCache>
                <c:ptCount val="2"/>
                <c:pt idx="0">
                  <c:v>Экспертно-аналитическая деятельность в соответствии с Соглашениями</c:v>
                </c:pt>
                <c:pt idx="1">
                  <c:v>Экспертно-аналитическая деятельность в отношении районного бюджета</c:v>
                </c:pt>
              </c:strCache>
            </c:strRef>
          </c:cat>
          <c:val>
            <c:numRef>
              <c:f>Лист1!$C$2:$D$2</c:f>
              <c:numCache>
                <c:formatCode>General</c:formatCode>
                <c:ptCount val="2"/>
                <c:pt idx="0">
                  <c:v>202</c:v>
                </c:pt>
                <c:pt idx="1">
                  <c:v>131</c:v>
                </c:pt>
              </c:numCache>
            </c:numRef>
          </c:val>
          <c:extLst xmlns:c16r2="http://schemas.microsoft.com/office/drawing/2015/06/chart">
            <c:ext xmlns:c16="http://schemas.microsoft.com/office/drawing/2014/chart" uri="{C3380CC4-5D6E-409C-BE32-E72D297353CC}">
              <c16:uniqueId val="{00000000-458C-4D69-BD30-6E7F99FEE4EA}"/>
            </c:ext>
          </c:extLst>
        </c:ser>
        <c:ser>
          <c:idx val="1"/>
          <c:order val="1"/>
          <c:tx>
            <c:strRef>
              <c:f>Лист1!$B$3</c:f>
              <c:strCache>
                <c:ptCount val="1"/>
                <c:pt idx="0">
                  <c:v>2024</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Лист1!$C$1:$D$1</c:f>
              <c:strCache>
                <c:ptCount val="2"/>
                <c:pt idx="0">
                  <c:v>Экспертно-аналитическая деятельность в соответствии с Соглашениями</c:v>
                </c:pt>
                <c:pt idx="1">
                  <c:v>Экспертно-аналитическая деятельность в отношении районного бюджета</c:v>
                </c:pt>
              </c:strCache>
            </c:strRef>
          </c:cat>
          <c:val>
            <c:numRef>
              <c:f>Лист1!$C$3:$D$3</c:f>
              <c:numCache>
                <c:formatCode>General</c:formatCode>
                <c:ptCount val="2"/>
                <c:pt idx="0">
                  <c:v>203</c:v>
                </c:pt>
                <c:pt idx="1">
                  <c:v>115</c:v>
                </c:pt>
              </c:numCache>
            </c:numRef>
          </c:val>
          <c:extLst xmlns:c16r2="http://schemas.microsoft.com/office/drawing/2015/06/chart">
            <c:ext xmlns:c16="http://schemas.microsoft.com/office/drawing/2014/chart" uri="{C3380CC4-5D6E-409C-BE32-E72D297353CC}">
              <c16:uniqueId val="{00000001-458C-4D69-BD30-6E7F99FEE4EA}"/>
            </c:ext>
          </c:extLst>
        </c:ser>
        <c:dLbls>
          <c:dLblPos val="inEnd"/>
          <c:showLegendKey val="0"/>
          <c:showVal val="1"/>
          <c:showCatName val="0"/>
          <c:showSerName val="0"/>
          <c:showPercent val="0"/>
          <c:showBubbleSize val="0"/>
        </c:dLbls>
        <c:gapWidth val="65"/>
        <c:axId val="162102272"/>
        <c:axId val="186802944"/>
      </c:barChart>
      <c:catAx>
        <c:axId val="16210227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86802944"/>
        <c:crosses val="autoZero"/>
        <c:auto val="1"/>
        <c:lblAlgn val="ctr"/>
        <c:lblOffset val="100"/>
        <c:noMultiLvlLbl val="0"/>
      </c:catAx>
      <c:valAx>
        <c:axId val="18680294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62102272"/>
        <c:crosses val="autoZero"/>
        <c:crossBetween val="between"/>
      </c:valAx>
      <c:spPr>
        <a:noFill/>
        <a:ln>
          <a:noFill/>
        </a:ln>
        <a:effectLst/>
      </c:spPr>
    </c:plotArea>
    <c:legend>
      <c:legendPos val="b"/>
      <c:layout>
        <c:manualLayout>
          <c:xMode val="edge"/>
          <c:yMode val="edge"/>
          <c:x val="3.467191601049871E-3"/>
          <c:y val="0.89409667541557303"/>
          <c:w val="0.99306561679790029"/>
          <c:h val="7.8125546806649168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391D-84A9-4929-8981-E6CE6EC8A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29</Pages>
  <Words>9807</Words>
  <Characters>68993</Characters>
  <Application>Microsoft Office Word</Application>
  <DocSecurity>0</DocSecurity>
  <Lines>574</Lines>
  <Paragraphs>157</Paragraphs>
  <ScaleCrop>false</ScaleCrop>
  <HeadingPairs>
    <vt:vector size="2" baseType="variant">
      <vt:variant>
        <vt:lpstr>Название</vt:lpstr>
      </vt:variant>
      <vt:variant>
        <vt:i4>1</vt:i4>
      </vt:variant>
    </vt:vector>
  </HeadingPairs>
  <TitlesOfParts>
    <vt:vector size="1" baseType="lpstr">
      <vt:lpstr>решение Совета ЗР №251-р</vt:lpstr>
    </vt:vector>
  </TitlesOfParts>
  <Manager>Ильин В.Н.</Manager>
  <Company>Совет Заполрного района</Company>
  <LinksUpToDate>false</LinksUpToDate>
  <CharactersWithSpaces>78643</CharactersWithSpaces>
  <SharedDoc>false</SharedDoc>
  <HLinks>
    <vt:vector size="12" baseType="variant">
      <vt:variant>
        <vt:i4>6094855</vt:i4>
      </vt:variant>
      <vt:variant>
        <vt:i4>3</vt:i4>
      </vt:variant>
      <vt:variant>
        <vt:i4>0</vt:i4>
      </vt:variant>
      <vt:variant>
        <vt:i4>5</vt:i4>
      </vt:variant>
      <vt:variant>
        <vt:lpwstr>consultantplus://offline/ref=F503ADC9B286F5CF3AD76F41C19D3F685A61E3A1B88F7389244C027A3DD087295B6BA36459A05B97870406A21B6D3D12314FFDC253iCTEL</vt:lpwstr>
      </vt:variant>
      <vt:variant>
        <vt:lpwstr/>
      </vt:variant>
      <vt:variant>
        <vt:i4>3932273</vt:i4>
      </vt:variant>
      <vt:variant>
        <vt:i4>0</vt:i4>
      </vt:variant>
      <vt:variant>
        <vt:i4>0</vt:i4>
      </vt:variant>
      <vt:variant>
        <vt:i4>5</vt:i4>
      </vt:variant>
      <vt:variant>
        <vt:lpwstr>https://login.consultant.ru/link/?req=doc&amp;base=LAW&amp;n=465808&amp;dst=102970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ЗР №251-р</dc:title>
  <dc:subject>34 сессия</dc:subject>
  <dc:creator>КСП ЗР</dc:creator>
  <cp:keywords/>
  <dc:description>4-79-41</dc:description>
  <cp:lastModifiedBy>Корзова Мария Сергеевна</cp:lastModifiedBy>
  <cp:revision>21</cp:revision>
  <cp:lastPrinted>2025-03-28T08:54:00Z</cp:lastPrinted>
  <dcterms:created xsi:type="dcterms:W3CDTF">2025-03-18T09:14:00Z</dcterms:created>
  <dcterms:modified xsi:type="dcterms:W3CDTF">2025-04-02T13:11:00Z</dcterms:modified>
</cp:coreProperties>
</file>