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7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1055"/>
      <w:bookmarkEnd w:id="0"/>
      <w:r>
        <w:t>РАСПРЕДЕЛЕНИЕ</w:t>
      </w:r>
    </w:p>
    <w:p w:rsidR="00F405B0" w:rsidRDefault="00F405B0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F405B0" w:rsidRDefault="00F405B0">
      <w:pPr>
        <w:pStyle w:val="ConsPlusTitle"/>
        <w:jc w:val="center"/>
      </w:pPr>
      <w:r>
        <w:t>СТАТЬЯМ (МУНИЦИПАЛЬНЫМ ПРОГРАММАМ И НЕПРОГРАММНЫМ</w:t>
      </w:r>
    </w:p>
    <w:p w:rsidR="00F405B0" w:rsidRDefault="00F405B0">
      <w:pPr>
        <w:pStyle w:val="ConsPlusTitle"/>
        <w:jc w:val="center"/>
      </w:pPr>
      <w:r>
        <w:t>НАПРАВЛЕНИЯМ ДЕЯТЕЛЬНОСТИ) И ГРУППАМ ВИДОВ РАСХОДОВ</w:t>
      </w:r>
    </w:p>
    <w:p w:rsidR="00F405B0" w:rsidRDefault="00F405B0">
      <w:pPr>
        <w:pStyle w:val="ConsPlusTitle"/>
        <w:jc w:val="center"/>
      </w:pPr>
      <w:r>
        <w:t>КЛАССИФИКАЦИИ РАСХОДОВ БЮДЖЕТОВ НА 2023 ГОД И ПЛАНОВЫЙ</w:t>
      </w:r>
    </w:p>
    <w:p w:rsidR="00F405B0" w:rsidRDefault="00F405B0">
      <w:pPr>
        <w:pStyle w:val="ConsPlusTitle"/>
        <w:jc w:val="center"/>
      </w:pPr>
      <w:r>
        <w:t>ПЕРИОД 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09.02.2023 N 229-р)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78"/>
        <w:gridCol w:w="436"/>
        <w:gridCol w:w="425"/>
        <w:gridCol w:w="1418"/>
        <w:gridCol w:w="567"/>
        <w:gridCol w:w="1275"/>
        <w:gridCol w:w="1276"/>
        <w:gridCol w:w="1276"/>
      </w:tblGrid>
      <w:tr w:rsidR="00F405B0" w:rsidTr="00594D44">
        <w:tc>
          <w:tcPr>
            <w:tcW w:w="2678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36" w:type="dxa"/>
            <w:vMerge w:val="restart"/>
          </w:tcPr>
          <w:p w:rsidR="00F405B0" w:rsidRDefault="00F405B0" w:rsidP="00594D44">
            <w:pPr>
              <w:pStyle w:val="ConsPlusNormal"/>
              <w:ind w:left="-50" w:right="-59"/>
              <w:jc w:val="center"/>
            </w:pPr>
            <w:r>
              <w:t>Раздел</w:t>
            </w:r>
          </w:p>
        </w:tc>
        <w:tc>
          <w:tcPr>
            <w:tcW w:w="425" w:type="dxa"/>
            <w:vMerge w:val="restart"/>
          </w:tcPr>
          <w:p w:rsidR="00F405B0" w:rsidRDefault="00F405B0" w:rsidP="00594D44">
            <w:pPr>
              <w:pStyle w:val="ConsPlusNormal"/>
              <w:ind w:left="-50" w:right="-59"/>
              <w:jc w:val="center"/>
            </w:pPr>
            <w:r>
              <w:t>Подраздел</w:t>
            </w:r>
          </w:p>
        </w:tc>
        <w:tc>
          <w:tcPr>
            <w:tcW w:w="1418" w:type="dxa"/>
            <w:vMerge w:val="restart"/>
          </w:tcPr>
          <w:p w:rsidR="00F405B0" w:rsidRDefault="00E93077" w:rsidP="00594D44">
            <w:pPr>
              <w:pStyle w:val="ConsPlusNormal"/>
              <w:ind w:left="-55" w:right="-65"/>
              <w:jc w:val="center"/>
            </w:pPr>
            <w:r>
              <w:t>Целевая</w:t>
            </w:r>
            <w:r>
              <w:br/>
            </w:r>
            <w:r w:rsidR="00F405B0">
              <w:t>статья</w:t>
            </w:r>
          </w:p>
        </w:tc>
        <w:tc>
          <w:tcPr>
            <w:tcW w:w="567" w:type="dxa"/>
            <w:vMerge w:val="restart"/>
          </w:tcPr>
          <w:p w:rsidR="00F405B0" w:rsidRDefault="00F405B0" w:rsidP="00594D44">
            <w:pPr>
              <w:pStyle w:val="ConsPlusNormal"/>
              <w:ind w:left="-62" w:right="-69"/>
              <w:jc w:val="center"/>
            </w:pPr>
            <w:r>
              <w:t>Вид расходов</w:t>
            </w:r>
          </w:p>
        </w:tc>
        <w:tc>
          <w:tcPr>
            <w:tcW w:w="3827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594D44">
        <w:tc>
          <w:tcPr>
            <w:tcW w:w="2678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436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ВСЕГО РАСХОДОВ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1 782</w:t>
            </w:r>
            <w:bookmarkStart w:id="1" w:name="_GoBack"/>
            <w:bookmarkEnd w:id="1"/>
            <w:r>
              <w:t xml:space="preserve"> 121,1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1 220 700,8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1 198 010,9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53 693,9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235 291,2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236 116,6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212 209,7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27 168,3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27 168,3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4 999,6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4 999,6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4 999,6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22 168,7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21 605,6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22 168,7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21 071,5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21 248,8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21 588,5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558,2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580,2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6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81 820,8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83 768,1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83 733,8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754,7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574,8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СУДЕБНАЯ СИСТЕМА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61 715,9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62 975,3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63 021,1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38 669,0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38 669,0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36 334,5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37 769,4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37 279,4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1 308,6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1 291,8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1 389,6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727,3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9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727,3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727,3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416,8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450,9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261,7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276,4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23 394,3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23 210,1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23 624,8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5 939,4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5 939,4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5 939,4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7 649,6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7 553,0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7 649,6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6 517,1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6 602,9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6 773,0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1 035,9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876,6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Резервные фонды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Резервный фонд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44 232,2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27 457,0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27 516,7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20 200,2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20 486,9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20 372,9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11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19 060,2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18 349,9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19 060,2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17 648,3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18 501,1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18 343,9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716,3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12">
              <w:r w:rsidR="00F405B0">
                <w:rPr>
                  <w:color w:val="0000FF"/>
                </w:rPr>
                <w:t>Подпрограмма 4</w:t>
              </w:r>
            </w:hyperlink>
            <w:r w:rsidR="00F405B0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13">
              <w:r w:rsidR="00F405B0">
                <w:rPr>
                  <w:color w:val="0000FF"/>
                </w:rPr>
                <w:t>Подпрограмма 5</w:t>
              </w:r>
            </w:hyperlink>
            <w:r w:rsidR="00F405B0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1 247,4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1 247,4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1 675,3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1 097,4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1 132,4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18 247,5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1 040,5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1 082,2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3 308,7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3 308,7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11 540,6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11 540,6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3 835,1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3 890,5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3 940,8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3 640,8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3 640,8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46 691,2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33 345,3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31 572,2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21 635,6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21 635,6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14 470,8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4 448,4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8 931,5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4 448,4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15 799,4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17 187,2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15 799,4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17 187,2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13 383,5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7 482,1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13 383,5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7 482,1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5 112,8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5 112,8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4 669,3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4 669,3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3 037,5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2 454,5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3 037,5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2 454,5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1 812,7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1 812,7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1 369,2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641,8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1 369,2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641,8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171 737,0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44 016,8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41 186,6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118 721,3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118 721,3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8 541,7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8 541,7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110 179,6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110 179,6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Транспорт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20 059,6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9 907,0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10 366,5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20 059,6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9 907,0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10 366,5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9 784,9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6 041,3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6 346,0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9 784,9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6 041,3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6 346,0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10 274,7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4 020,5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10 274,7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4 020,5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903 542,9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472 786,0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446 923,2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195 490,4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195 490,4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17 138,6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17 138,6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41 497,5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41 497,5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487 896,4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244 502,5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253 389,2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160 078,5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160 630,6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167 055,8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76 196,3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79 701,4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82 889,5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76 196,3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79 701,4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82 889,5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83 882,2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84 166,3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83 882,2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84 166,3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208 659,0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83 871,9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86 333,4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19 155,0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19 155,0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7 777,8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7 777,8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110 298,2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63 826,4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66 380,1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29 889,0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19 045,4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61 363,8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63 826,4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66 380,1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67 044,8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19 953,3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67 044,8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19 953,3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14 958,7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14 958,7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303,9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14 654,8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61 916,4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58 446,5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39 883,0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42 283,8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11 610,5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722,6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9 237,0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1 650,9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Благоустройство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111 716,2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117 364,4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111 773,5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111 773,5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111 773,5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74 314,8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75 766,0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76 445,1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30 434,0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31 186,8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33 658,2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1 827,9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1 748,8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1 670,2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ОБРАЗОВАНИЕ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5 296,7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5 028,4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1 580,0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1 656,8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1 405,2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2017 - 2 025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1 280,6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1 289,7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1 095,5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58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854,0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854,0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890,6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854,0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59">
              <w:r w:rsidR="00F405B0">
                <w:rPr>
                  <w:color w:val="0000FF"/>
                </w:rPr>
                <w:t>Подпрограмма 3</w:t>
              </w:r>
            </w:hyperlink>
            <w:r w:rsidR="00F405B0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241,5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241,5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241,5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169,9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139,8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3 623,2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3 623,2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3 623,2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3 577,1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3 401,9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3 515,1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Культура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6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18 101,6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18 769,0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18 932,3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64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5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6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3 138,3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3 405,2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3 568,5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68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1 965,8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2 258,1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1 606,6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1 606,6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9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375,5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375,5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92,0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594D44">
        <w:tc>
          <w:tcPr>
            <w:tcW w:w="2678" w:type="dxa"/>
          </w:tcPr>
          <w:p w:rsidR="00F405B0" w:rsidRDefault="00E93077">
            <w:pPr>
              <w:pStyle w:val="ConsPlusNormal"/>
            </w:pPr>
            <w:hyperlink r:id="rId71">
              <w:r w:rsidR="00F405B0">
                <w:rPr>
                  <w:color w:val="0000FF"/>
                </w:rPr>
                <w:t>Подпрограмма 4</w:t>
              </w:r>
            </w:hyperlink>
            <w:r w:rsidR="00F405B0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343 228,7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339 958,1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343 944,5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283 776,1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275 866,1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274 981,5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594D44">
        <w:tc>
          <w:tcPr>
            <w:tcW w:w="2678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36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5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245614"/>
    <w:rsid w:val="002E65D0"/>
    <w:rsid w:val="00594D44"/>
    <w:rsid w:val="00643093"/>
    <w:rsid w:val="00677125"/>
    <w:rsid w:val="00722071"/>
    <w:rsid w:val="00CB485F"/>
    <w:rsid w:val="00D971EA"/>
    <w:rsid w:val="00E93077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FA40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1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42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47" Type="http://schemas.openxmlformats.org/officeDocument/2006/relationships/hyperlink" Target="consultantplus://offline/ref=92F1809E79173F381C4BB987A0ED877E8B7A43457B58602DE29FCC917AB175779D050CA7A7F0FC196A7EED56B9440E28F84B39ACA3C65E525155FCy8QCI" TargetMode="External"/><Relationship Id="rId63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68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29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11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24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32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7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40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45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53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58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66" Type="http://schemas.openxmlformats.org/officeDocument/2006/relationships/hyperlink" Target="consultantplus://offline/ref=92F1809E79173F381C4BB987A0ED877E8B7A43457B56642CE69FCC917AB175779D050CB5A7A8F0186D60ED5BAC125F6EyAQEI" TargetMode="External"/><Relationship Id="rId74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5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61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19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14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22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7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30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5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43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48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56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64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69" Type="http://schemas.openxmlformats.org/officeDocument/2006/relationships/hyperlink" Target="consultantplus://offline/ref=92F1809E79173F381C4BB987A0ED877E8B7A43457B5F602FEF9FCC917AB175779D050CB5A7A8F0186D60ED5BAC125F6EyAQEI" TargetMode="External"/><Relationship Id="rId8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51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72" Type="http://schemas.openxmlformats.org/officeDocument/2006/relationships/hyperlink" Target="consultantplus://offline/ref=92F1809E79173F381C4BB987A0ED877E8B7A43457C566F2AE79FCC917AB175779D050CA7A7F0FC196A7DEA5BB9440E28F84B39ACA3C65E525155FCy8QC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2F1809E79173F381C4BB987A0ED877E8B7A43457B576728E39FCC917AB175779D050CA7A7F0FC196A76E856B9440E28F84B39ACA3C65E525155FCy8QCI" TargetMode="External"/><Relationship Id="rId17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25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33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8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46" Type="http://schemas.openxmlformats.org/officeDocument/2006/relationships/hyperlink" Target="consultantplus://offline/ref=92F1809E79173F381C4BB987A0ED877E8B7A43457B58602DE29FCC917AB175779D050CA7A7F0FC196A7EED56B9440E28F84B39ACA3C65E525155FCy8QCI" TargetMode="External"/><Relationship Id="rId59" Type="http://schemas.openxmlformats.org/officeDocument/2006/relationships/hyperlink" Target="consultantplus://offline/ref=92F1809E79173F381C4BB987A0ED877E8B7A43457B576728E39FCC917AB175779D050CA7A7F0FC196A76E959B9440E28F84B39ACA3C65E525155FCy8QCI" TargetMode="External"/><Relationship Id="rId67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20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41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54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62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70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15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23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8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36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49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57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10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31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44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52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60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65" Type="http://schemas.openxmlformats.org/officeDocument/2006/relationships/hyperlink" Target="consultantplus://offline/ref=92F1809E79173F381C4BB987A0ED877E8B7A43457A5B6720E69FCC917AB175779D050CB5A7A8F0186D60ED5BAC125F6EyAQEI" TargetMode="External"/><Relationship Id="rId73" Type="http://schemas.openxmlformats.org/officeDocument/2006/relationships/hyperlink" Target="consultantplus://offline/ref=92F1809E79173F381C4BB987A0ED877E8B7A43457C566F2AE79FCC917AB175779D050CA7A7F0FC196A7DEA5BB9440E28F84B39ACA3C65E525155FCy8QCI" TargetMode="External"/><Relationship Id="rId4" Type="http://schemas.openxmlformats.org/officeDocument/2006/relationships/hyperlink" Target="consultantplus://offline/ref=92F1809E79173F381C4BB987A0ED877E8B7A43457A5B6E2EE69FCC917AB175779D050CA7A7F0FC196A7EEE5CB9440E28F84B39ACA3C65E525155FCy8QCI" TargetMode="External"/><Relationship Id="rId9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13" Type="http://schemas.openxmlformats.org/officeDocument/2006/relationships/hyperlink" Target="consultantplus://offline/ref=92F1809E79173F381C4BB987A0ED877E8B7A43457B576728E39FCC917AB175779D050CA7A7F0FC196A76EA5BB9440E28F84B39ACA3C65E525155FCy8QCI" TargetMode="External"/><Relationship Id="rId18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39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34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50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55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92F1809E79173F381C4BB987A0ED877E8B7A43457C566F2AE79FCC917AB175779D050CA7A7F0FC196A7DEA5BB9440E28F84B39ACA3C65E525155FCy8QCI" TargetMode="External"/><Relationship Id="rId71" Type="http://schemas.openxmlformats.org/officeDocument/2006/relationships/hyperlink" Target="consultantplus://offline/ref=92F1809E79173F381C4BB987A0ED877E8B7A43457B576728E39FCC917AB175779D050CA7A7F0FC196A76E856B9440E28F84B39ACA3C65E525155FCy8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7495</Words>
  <Characters>42724</Characters>
  <Application>Microsoft Office Word</Application>
  <DocSecurity>0</DocSecurity>
  <Lines>356</Lines>
  <Paragraphs>100</Paragraphs>
  <ScaleCrop>false</ScaleCrop>
  <Company/>
  <LinksUpToDate>false</LinksUpToDate>
  <CharactersWithSpaces>50119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2023-04-17T08:16:00Z</dcterms:created>
  <dcterms:modified xsi:type="dcterms:W3CDTF">2023-04-17T09:05:00Z</dcterms:modified>
</cp:coreProperties>
</file>