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8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3284"/>
      <w:bookmarkEnd w:id="0"/>
      <w:r>
        <w:t>ВЕДОМСТВЕННАЯ СТРУКТУРА</w:t>
      </w:r>
    </w:p>
    <w:p w:rsidR="00F405B0" w:rsidRDefault="00F405B0">
      <w:pPr>
        <w:pStyle w:val="ConsPlusTitle"/>
        <w:jc w:val="center"/>
      </w:pPr>
      <w:r>
        <w:t>РАСХОДОВ РАЙОННОГО БЮДЖЕТА НА 2023 ГОД И ПЛАНОВЫЙ ПЕРИОД</w:t>
      </w:r>
    </w:p>
    <w:p w:rsidR="00F405B0" w:rsidRDefault="00F405B0">
      <w:pPr>
        <w:pStyle w:val="ConsPlusTitle"/>
        <w:jc w:val="center"/>
      </w:pPr>
      <w:r>
        <w:t>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921549" w:rsidRDefault="00F405B0" w:rsidP="00921549">
      <w:pPr>
        <w:pStyle w:val="ConsPlusNormal"/>
        <w:jc w:val="right"/>
      </w:pPr>
      <w:r>
        <w:t>тыс. рублей</w:t>
      </w:r>
    </w:p>
    <w:p w:rsidR="00921549" w:rsidRDefault="00921549" w:rsidP="00921549">
      <w:pPr>
        <w:pStyle w:val="ConsPlusNormal"/>
        <w:jc w:val="right"/>
      </w:pP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8"/>
        <w:gridCol w:w="570"/>
        <w:gridCol w:w="436"/>
        <w:gridCol w:w="425"/>
        <w:gridCol w:w="1418"/>
        <w:gridCol w:w="567"/>
        <w:gridCol w:w="1275"/>
        <w:gridCol w:w="1276"/>
        <w:gridCol w:w="1276"/>
      </w:tblGrid>
      <w:tr w:rsidR="00F405B0" w:rsidTr="00A32998">
        <w:tc>
          <w:tcPr>
            <w:tcW w:w="2108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70" w:type="dxa"/>
            <w:vMerge w:val="restart"/>
          </w:tcPr>
          <w:p w:rsidR="00F405B0" w:rsidRDefault="00F405B0" w:rsidP="00A32998">
            <w:pPr>
              <w:pStyle w:val="ConsPlusNormal"/>
              <w:ind w:left="-128" w:right="-63"/>
              <w:jc w:val="center"/>
            </w:pPr>
            <w:r>
              <w:t>Глава</w:t>
            </w:r>
          </w:p>
        </w:tc>
        <w:tc>
          <w:tcPr>
            <w:tcW w:w="436" w:type="dxa"/>
            <w:vMerge w:val="restart"/>
          </w:tcPr>
          <w:p w:rsidR="00F405B0" w:rsidRDefault="00F405B0" w:rsidP="00A32998">
            <w:pPr>
              <w:pStyle w:val="ConsPlusNormal"/>
              <w:ind w:left="-128" w:right="-63"/>
              <w:jc w:val="center"/>
            </w:pPr>
            <w:r>
              <w:t>Раз</w:t>
            </w:r>
            <w:r w:rsidR="00A32998">
              <w:t>-</w:t>
            </w:r>
            <w:r>
              <w:t>дел</w:t>
            </w:r>
          </w:p>
        </w:tc>
        <w:tc>
          <w:tcPr>
            <w:tcW w:w="425" w:type="dxa"/>
            <w:vMerge w:val="restart"/>
          </w:tcPr>
          <w:p w:rsidR="00F405B0" w:rsidRDefault="00F405B0" w:rsidP="00A32998">
            <w:pPr>
              <w:pStyle w:val="ConsPlusNormal"/>
              <w:ind w:left="-128" w:right="-63"/>
              <w:jc w:val="center"/>
            </w:pPr>
            <w:r>
              <w:t>Под</w:t>
            </w:r>
            <w:r w:rsidR="00A32998">
              <w:t>-</w:t>
            </w:r>
            <w:r>
              <w:t>раз</w:t>
            </w:r>
            <w:r w:rsidR="00A32998"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A32998" w:rsidRDefault="00A32998" w:rsidP="00A32998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567" w:type="dxa"/>
            <w:vMerge w:val="restart"/>
          </w:tcPr>
          <w:p w:rsidR="00F405B0" w:rsidRDefault="00F405B0" w:rsidP="00A32998">
            <w:pPr>
              <w:pStyle w:val="ConsPlusNormal"/>
              <w:ind w:left="-62" w:right="-69"/>
              <w:jc w:val="center"/>
            </w:pPr>
            <w:r>
              <w:t>Вид расходов</w:t>
            </w:r>
          </w:p>
        </w:tc>
        <w:tc>
          <w:tcPr>
            <w:tcW w:w="3827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A32998">
        <w:tc>
          <w:tcPr>
            <w:tcW w:w="2108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570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36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  <w:vMerge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ВСЕГО РАСХОДОВ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53 693,9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1 305 818,5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703 517,3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674 152,7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104 790,6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88 953,6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88 980,5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</w:t>
            </w:r>
            <w:r>
              <w:lastRenderedPageBreak/>
              <w:t>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6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83 733,8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574,8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СУДЕБНАЯ СИСТЕМА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</w:t>
            </w:r>
            <w: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22 214,2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4 515,7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4 671,0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1 850,3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1 312,7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8">
              <w:r w:rsidR="00F405B0">
                <w:rPr>
                  <w:color w:val="0000FF"/>
                </w:rPr>
                <w:t>Подпрограмма 4</w:t>
              </w:r>
            </w:hyperlink>
            <w:r w:rsidR="00F405B0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9">
              <w:r w:rsidR="00F405B0">
                <w:rPr>
                  <w:color w:val="0000FF"/>
                </w:rPr>
                <w:t>Подпрограмма 5</w:t>
              </w:r>
            </w:hyperlink>
            <w:r w:rsidR="00F405B0">
              <w:t xml:space="preserve"> "Организация и проведение официальных </w:t>
            </w:r>
            <w:r w:rsidR="00F405B0">
              <w:lastRenderedPageBreak/>
              <w:t>мероприятий муниципального района "Заполярный район"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1 675,3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1 132,4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18 114,5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</w:t>
            </w:r>
            <w:r>
              <w:lastRenderedPageBreak/>
              <w:t xml:space="preserve">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46 691,2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31 572,2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21 635,6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21 635,6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</w:t>
            </w:r>
            <w:r>
              <w:lastRenderedPageBreak/>
              <w:t>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14 470,8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4 448,4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4 448,4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17 187,2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17 187,2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13 383,5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7 482,1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13 383,5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7 482,1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</w:t>
            </w:r>
            <w: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5 112,8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5 112,8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4 669,3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4 669,3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3 037,5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2 454,5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3 037,5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2 454,5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1 812,7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1 812,7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1 369,2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641,8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1 369,2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641,8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171 383,7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43 663,5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40 833,3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</w:t>
            </w:r>
            <w:r>
              <w:lastRenderedPageBreak/>
              <w:t xml:space="preserve">межбюджетные трансферты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Транспорт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20 059,6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9 907,0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10 366,5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20 059,6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9 907,0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10 366,5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10 274,7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4 020,5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10 274,7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4 020,5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903 542,9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472 786,0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446 923,2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</w:t>
            </w:r>
            <w:r>
              <w:lastRenderedPageBreak/>
              <w:t>жилых помещений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487 896,4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244 502,5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253 389,2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160 078,5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160 630,6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167 055,8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</w:t>
            </w:r>
            <w:r>
              <w:lastRenderedPageBreak/>
              <w:t>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76 196,3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76 196,3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83 882,2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83 882,2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208 659,0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83 871,9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86 333,4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</w:t>
            </w:r>
            <w:r>
              <w:lastRenderedPageBreak/>
              <w:t>захоронению твердых коммунальных отходов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110 298,2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29 889,0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19 045,4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61 363,8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61 916,4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</w:t>
            </w:r>
            <w:r>
              <w:lastRenderedPageBreak/>
              <w:t>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58 446,5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39 883,0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42 283,8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</w:t>
            </w:r>
            <w:r>
              <w:lastRenderedPageBreak/>
              <w:t xml:space="preserve">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11 610,5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Благоустройство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</w:t>
            </w:r>
            <w:r>
              <w:lastRenderedPageBreak/>
              <w:t>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111 716,2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117 364,4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50">
              <w:r w:rsidR="00F405B0">
                <w:rPr>
                  <w:color w:val="0000FF"/>
                </w:rPr>
                <w:t>Подпрограмма 3</w:t>
              </w:r>
            </w:hyperlink>
            <w:r w:rsidR="00F405B0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подведомственных казенных учреждений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76 445,1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33 658,2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1 670,2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</w:t>
            </w:r>
            <w:r>
              <w:lastRenderedPageBreak/>
              <w:t>коммунальной инфраструктуры муниципального района "Заполярный район" на 2020 - 2030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реализацию природоохранных мероприятий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4 697,3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4 346,7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4 273,7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980,6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839,7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650,5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980,6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839,7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650,5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53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409,0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409,0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409,0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54">
              <w:r w:rsidR="00F405B0">
                <w:rPr>
                  <w:color w:val="0000FF"/>
                </w:rPr>
                <w:t>Подпрограмма 3</w:t>
              </w:r>
            </w:hyperlink>
            <w:r w:rsidR="00F405B0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3 577,1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3 401,9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3 515,1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Культура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</w:t>
            </w:r>
            <w:r>
              <w:lastRenderedPageBreak/>
              <w:t>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16 481,0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17 000,7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17 049,7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59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Пенсии за выслугу </w:t>
            </w:r>
            <w:r>
              <w:lastRenderedPageBreak/>
              <w:t xml:space="preserve">лет муниципальным служащим в соответствии с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1 517,7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1 685,9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63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</w:t>
            </w:r>
            <w:r w:rsidR="00F405B0">
              <w:lastRenderedPageBreak/>
              <w:t>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375,5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4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375,5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375,5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66">
              <w:r w:rsidR="00F405B0">
                <w:rPr>
                  <w:color w:val="0000FF"/>
                </w:rPr>
                <w:t>Подпрограмма 4</w:t>
              </w:r>
            </w:hyperlink>
            <w:r w:rsidR="00F405B0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396 800,3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409 088,8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388 585,8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53 321,6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68 880,7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44 396,3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</w:t>
            </w:r>
            <w:r>
              <w:lastRenderedPageBreak/>
              <w:t>бюджетного) надзора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38 321,6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39 765,2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39 396,3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38 669,0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38 669,0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37 279,4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1 389,6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69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</w:t>
            </w:r>
            <w:r w:rsidR="00F405B0">
              <w:lastRenderedPageBreak/>
              <w:t>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450,9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276,4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Резервные фонды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Резервный фонд </w:t>
            </w:r>
            <w:r>
              <w:lastRenderedPageBreak/>
              <w:t>местной администрации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Резервный фонд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71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343 228,7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339 958,1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343 944,5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283 776,1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275 866,1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274 981,5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75">
              <w:r w:rsidR="00F405B0">
                <w:rPr>
                  <w:color w:val="0000FF"/>
                </w:rPr>
                <w:t>Подпрограмма 6</w:t>
              </w:r>
            </w:hyperlink>
            <w:r w:rsidR="00F405B0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7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37 093,3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37 722,3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38 055,7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35 301,8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35 721,4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36 003,2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Глава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27 168,3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27 168,3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Аппарат Совета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22 168,7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22 168,7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21 071,5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21 588,5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580,2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Организация и </w:t>
            </w:r>
            <w:r>
              <w:lastRenderedPageBreak/>
              <w:t>проведение официальных мероприятий муниципального района "Заполярный район"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1 620,6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1 882,6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1 620,6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1 882,6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1 620,6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1 882,6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Выплаты гражданам, которым присвоено </w:t>
            </w:r>
            <w:r>
              <w:lastRenderedPageBreak/>
              <w:t>звание "Почетный гражданин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1 606,6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1 606,6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Социальное </w:t>
            </w:r>
            <w:r>
              <w:lastRenderedPageBreak/>
              <w:t>обеспечение и иные выплаты населению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УПРАВЛЕНИЕ МУНИЦИПАЛЬНОГО ИМУЩЕСТВА АДМИНИСТРАЦИИ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18 886,2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19 904,1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19 758,2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18 482,9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19 204,9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18 482,9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19 350,8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19 204,9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19 060,2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78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19 060,2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19 060,2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18 343,9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716,3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144,7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ЭКОНОМИКА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921549">
            <w:pPr>
              <w:pStyle w:val="ConsPlusNormal"/>
            </w:pPr>
            <w:hyperlink r:id="rId82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содержание органов </w:t>
            </w:r>
            <w:r>
              <w:lastRenderedPageBreak/>
              <w:t>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23 522,8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23 344,6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23 764,6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23 624,8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23 624,8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23 624,8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Аппарат Контрольно-счетной палаты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7 649,6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7 649,6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6 517,1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6 602,9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6 773,0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1 035,9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876,6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Осуществление полномочий контрольно-счетного органа поселения по осуществлению </w:t>
            </w:r>
            <w:r>
              <w:lastRenderedPageBreak/>
              <w:t>внешнего муниципального финансового контроля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 xml:space="preserve">Аппарат Контрольно-счетной </w:t>
            </w:r>
            <w:r>
              <w:lastRenderedPageBreak/>
              <w:t>палаты Заполярного района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A32998">
        <w:tc>
          <w:tcPr>
            <w:tcW w:w="210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</w:tcPr>
          <w:p w:rsidR="00F405B0" w:rsidRDefault="00F405B0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 w:rsidP="00A32998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56C17"/>
    <w:rsid w:val="00245614"/>
    <w:rsid w:val="002E65D0"/>
    <w:rsid w:val="00677125"/>
    <w:rsid w:val="00722071"/>
    <w:rsid w:val="00921549"/>
    <w:rsid w:val="00A32998"/>
    <w:rsid w:val="00CB485F"/>
    <w:rsid w:val="00D5176D"/>
    <w:rsid w:val="00D971EA"/>
    <w:rsid w:val="00F405B0"/>
    <w:rsid w:val="00FB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6AF30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21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42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47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63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68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84" Type="http://schemas.openxmlformats.org/officeDocument/2006/relationships/theme" Target="theme/theme1.xml"/><Relationship Id="rId16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11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2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37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53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58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4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9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5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61" Type="http://schemas.openxmlformats.org/officeDocument/2006/relationships/hyperlink" Target="consultantplus://offline/ref=92F1809E79173F381C4BB987A0ED877E8B7A43457B56642CE69FCC917AB175779D050CB5A7A8F0186D60ED5BAC125F6EyAQEI" TargetMode="External"/><Relationship Id="rId82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19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14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2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7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0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35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43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48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56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64" Type="http://schemas.openxmlformats.org/officeDocument/2006/relationships/hyperlink" Target="consultantplus://offline/ref=92F1809E79173F381C4BB987A0ED877E8B7A43457B5F602FEF9FCC917AB175779D050CB5A7A8F0186D60ED5BAC125F6EyAQEI" TargetMode="External"/><Relationship Id="rId69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77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8" Type="http://schemas.openxmlformats.org/officeDocument/2006/relationships/hyperlink" Target="consultantplus://offline/ref=92F1809E79173F381C4BB987A0ED877E8B7A43457B576728E39FCC917AB175779D050CA7A7F0FC196A76E856B9440E28F84B39ACA3C65E525155FCy8QCI" TargetMode="External"/><Relationship Id="rId51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72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80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17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5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3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38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46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59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67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20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41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54" Type="http://schemas.openxmlformats.org/officeDocument/2006/relationships/hyperlink" Target="consultantplus://offline/ref=92F1809E79173F381C4BB987A0ED877E8B7A43457B576728E39FCC917AB175779D050CA7A7F0FC196A76E959B9440E28F84B39ACA3C65E525155FCy8QCI" TargetMode="External"/><Relationship Id="rId62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0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5" Type="http://schemas.openxmlformats.org/officeDocument/2006/relationships/hyperlink" Target="consultantplus://offline/ref=92F1809E79173F381C4BB987A0ED877E8B7A43457B576728E39FCC917AB175779D050CA7A7F0FC196A76E45DB9440E28F84B39ACA3C65E525155FCy8QCI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15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3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28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6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49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57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10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1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44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52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60" Type="http://schemas.openxmlformats.org/officeDocument/2006/relationships/hyperlink" Target="consultantplus://offline/ref=92F1809E79173F381C4BB987A0ED877E8B7A43457A5B6720E69FCC917AB175779D050CB5A7A8F0186D60ED5BAC125F6EyAQEI" TargetMode="External"/><Relationship Id="rId65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3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78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81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4" Type="http://schemas.openxmlformats.org/officeDocument/2006/relationships/hyperlink" Target="consultantplus://offline/ref=92F1809E79173F381C4BB987A0ED877E8B7A43457A5A652EE19FCC917AB175779D050CA7A7F0FC196A7EE95EB9440E28F84B39ACA3C65E525155FCy8QCI" TargetMode="External"/><Relationship Id="rId9" Type="http://schemas.openxmlformats.org/officeDocument/2006/relationships/hyperlink" Target="consultantplus://offline/ref=92F1809E79173F381C4BB987A0ED877E8B7A43457B576728E39FCC917AB175779D050CA7A7F0FC196A76EA5BB9440E28F84B39ACA3C65E525155FCy8QCI" TargetMode="External"/><Relationship Id="rId13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18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39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34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50" Type="http://schemas.openxmlformats.org/officeDocument/2006/relationships/hyperlink" Target="consultantplus://offline/ref=92F1809E79173F381C4BB987A0ED877E8B7A43457B576728E39FCC917AB175779D050CA7A7F0FC196A76E959B9440E28F84B39ACA3C65E525155FCy8QCI" TargetMode="External"/><Relationship Id="rId55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76" Type="http://schemas.openxmlformats.org/officeDocument/2006/relationships/hyperlink" Target="consultantplus://offline/ref=92F1809E79173F381C4BB987A0ED877E8B7A43457B576728E39FCC917AB175779D050CA7A7F0FC196A76E45DB9440E28F84B39ACA3C65E525155FCy8QCI" TargetMode="External"/><Relationship Id="rId7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1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24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40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45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66" Type="http://schemas.openxmlformats.org/officeDocument/2006/relationships/hyperlink" Target="consultantplus://offline/ref=92F1809E79173F381C4BB987A0ED877E8B7A43457B576728E39FCC917AB175779D050CA7A7F0FC196A76E856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45</Pages>
  <Words>8357</Words>
  <Characters>47640</Characters>
  <Application>Microsoft Office Word</Application>
  <DocSecurity>0</DocSecurity>
  <Lines>397</Lines>
  <Paragraphs>111</Paragraphs>
  <ScaleCrop>false</ScaleCrop>
  <Company/>
  <LinksUpToDate>false</LinksUpToDate>
  <CharactersWithSpaces>55886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2023-04-17T08:16:00Z</dcterms:created>
  <dcterms:modified xsi:type="dcterms:W3CDTF">2023-04-17T09:14:00Z</dcterms:modified>
</cp:coreProperties>
</file>