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143" w:rsidRDefault="00E06143" w:rsidP="000E3D16">
      <w:pPr>
        <w:pStyle w:val="ConsPlusNormal"/>
        <w:jc w:val="right"/>
        <w:outlineLvl w:val="0"/>
      </w:pPr>
      <w:bookmarkStart w:id="0" w:name="_GoBack"/>
      <w:bookmarkEnd w:id="0"/>
      <w:r>
        <w:t>Приложение 11</w:t>
      </w:r>
    </w:p>
    <w:p w:rsidR="00E06143" w:rsidRDefault="00E06143" w:rsidP="00E06143">
      <w:pPr>
        <w:pStyle w:val="ConsPlusNormal"/>
        <w:jc w:val="right"/>
      </w:pPr>
      <w:r>
        <w:t>к решению Совета Заполярного района</w:t>
      </w:r>
    </w:p>
    <w:p w:rsidR="00E06143" w:rsidRDefault="00E06143" w:rsidP="00E06143">
      <w:pPr>
        <w:pStyle w:val="ConsPlusNormal"/>
        <w:jc w:val="right"/>
      </w:pPr>
      <w:r>
        <w:t>от 22.12.2022 N 219-р</w:t>
      </w:r>
    </w:p>
    <w:p w:rsidR="00E06143" w:rsidRDefault="00E06143" w:rsidP="00E06143">
      <w:pPr>
        <w:pStyle w:val="ConsPlusNormal"/>
        <w:jc w:val="both"/>
      </w:pPr>
    </w:p>
    <w:p w:rsidR="00E06143" w:rsidRDefault="00E06143" w:rsidP="00E06143">
      <w:pPr>
        <w:pStyle w:val="ConsPlusTitle"/>
        <w:jc w:val="center"/>
      </w:pPr>
      <w:r>
        <w:t>ПОРЯДОК</w:t>
      </w:r>
    </w:p>
    <w:p w:rsidR="00E06143" w:rsidRDefault="00E06143" w:rsidP="00E06143">
      <w:pPr>
        <w:pStyle w:val="ConsPlusTitle"/>
        <w:jc w:val="center"/>
      </w:pPr>
      <w:r>
        <w:t>ОПРЕДЕЛЕНИЯ РАЗМЕРА МУНИЦИПАЛЬНОЙ ПРЕФЕРЕНЦИИ,</w:t>
      </w:r>
    </w:p>
    <w:p w:rsidR="00E06143" w:rsidRDefault="00E06143" w:rsidP="00E06143">
      <w:pPr>
        <w:pStyle w:val="ConsPlusTitle"/>
        <w:jc w:val="center"/>
      </w:pPr>
      <w:r>
        <w:t>ПРЕДОСТАВЛЯЕМОЙ МУНИЦИПАЛЬНОМУ ПРЕДПРИЯТИЮ ЗАПОЛЯРНОГО</w:t>
      </w:r>
    </w:p>
    <w:p w:rsidR="00E06143" w:rsidRDefault="00E06143" w:rsidP="00E06143">
      <w:pPr>
        <w:pStyle w:val="ConsPlusTitle"/>
        <w:jc w:val="center"/>
      </w:pPr>
      <w:r>
        <w:t>РАЙОНА "СЕВЕРЖИЛКОМСЕРВИС" В 2023 - 2025 ГОДАХ В ВИДЕ</w:t>
      </w:r>
    </w:p>
    <w:p w:rsidR="00E06143" w:rsidRDefault="00E06143" w:rsidP="00E06143">
      <w:pPr>
        <w:pStyle w:val="ConsPlusTitle"/>
        <w:jc w:val="center"/>
      </w:pPr>
      <w:r>
        <w:t>СУБСИДИИ НА ЧАСТИЧНОЕ ОБЕСПЕЧЕНИЕ (ВОЗМЕЩЕНИЕ) ЗАТРАТ,</w:t>
      </w:r>
    </w:p>
    <w:p w:rsidR="00E06143" w:rsidRDefault="00E06143" w:rsidP="00E06143">
      <w:pPr>
        <w:pStyle w:val="ConsPlusTitle"/>
        <w:jc w:val="center"/>
      </w:pPr>
      <w:r>
        <w:t>ВОЗНИКАЮЩИХ ПРИ ПРОВЕДЕНИИ МЕРОПРИЯТИЙ В ЦЕЛЯХ ОБЕСПЕЧЕНИЯ</w:t>
      </w:r>
    </w:p>
    <w:p w:rsidR="00E06143" w:rsidRDefault="00E06143" w:rsidP="00E06143">
      <w:pPr>
        <w:pStyle w:val="ConsPlusTitle"/>
        <w:jc w:val="center"/>
      </w:pPr>
      <w:r>
        <w:t>ЖИЗНЕДЕЯТЕЛЬНОСТИ НАСЕЛЕНИЯ В РАЙОНАХ КРАЙНЕГО СЕВЕРА</w:t>
      </w:r>
    </w:p>
    <w:p w:rsidR="00E06143" w:rsidRDefault="00E06143" w:rsidP="00E06143">
      <w:pPr>
        <w:pStyle w:val="ConsPlusTitle"/>
        <w:jc w:val="center"/>
      </w:pPr>
      <w:r>
        <w:t>И ПРИРАВНЕННЫХ К НИМ МЕСТНОСТЯХ, В ТОМ ЧИСЛЕ ПРИ ПОДГОТОВКЕ</w:t>
      </w:r>
    </w:p>
    <w:p w:rsidR="00E06143" w:rsidRDefault="00E06143" w:rsidP="00E06143">
      <w:pPr>
        <w:pStyle w:val="ConsPlusTitle"/>
        <w:jc w:val="center"/>
      </w:pPr>
      <w:r>
        <w:t>ОБЪЕКТОВ КОММУНАЛЬНОЙ ИНФРАСТРУКТУРЫ К ОСЕННЕ-ЗИМНЕМУ</w:t>
      </w:r>
    </w:p>
    <w:p w:rsidR="00E06143" w:rsidRDefault="00E06143" w:rsidP="00E06143">
      <w:pPr>
        <w:pStyle w:val="ConsPlusTitle"/>
        <w:jc w:val="center"/>
      </w:pPr>
      <w:r>
        <w:t>ПЕРИОДУ, А ТАКЖЕ ОБЕСПЕЧЕНИЯ БЕЗОПАСНОСТИ ГОСУДАРСТВА</w:t>
      </w:r>
    </w:p>
    <w:p w:rsidR="00E06143" w:rsidRDefault="00E06143" w:rsidP="00E06143">
      <w:pPr>
        <w:pStyle w:val="ConsPlusTitle"/>
        <w:jc w:val="center"/>
      </w:pPr>
      <w:r>
        <w:t>В ЧАСТИ АНТИТЕРРОРИСТИЧЕСКОЙ ЗАЩИЩЕННОСТИ ОБЪЕКТОВ</w:t>
      </w:r>
    </w:p>
    <w:p w:rsidR="00E06143" w:rsidRDefault="00E06143" w:rsidP="00E06143">
      <w:pPr>
        <w:pStyle w:val="ConsPlusTitle"/>
        <w:jc w:val="center"/>
      </w:pPr>
      <w:r>
        <w:t>ЖИЗНЕОБЕСПЕЧЕНИЯ НА ТЕРРИТОРИИ ЗАПОЛЯРНОГО РАЙОНА</w:t>
      </w:r>
    </w:p>
    <w:p w:rsidR="00E06143" w:rsidRDefault="00E06143" w:rsidP="00E0614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E06143" w:rsidTr="00572D6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06143" w:rsidRDefault="00E06143" w:rsidP="00572D6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06143" w:rsidRDefault="00E06143" w:rsidP="00572D63">
            <w:pPr>
              <w:pStyle w:val="ConsPlusNormal"/>
              <w:jc w:val="center"/>
            </w:pPr>
            <w:r>
              <w:rPr>
                <w:color w:val="392C69"/>
              </w:rPr>
              <w:t>(в ред. решения Совета муниципального района "Заполярный район"</w:t>
            </w:r>
          </w:p>
          <w:p w:rsidR="00E06143" w:rsidRDefault="00E06143" w:rsidP="00572D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27.04.2023 </w:t>
            </w:r>
            <w:hyperlink r:id="rId4">
              <w:r>
                <w:rPr>
                  <w:color w:val="0000FF"/>
                </w:rPr>
                <w:t>N 248-р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143" w:rsidRDefault="00E06143" w:rsidP="00572D63">
            <w:pPr>
              <w:pStyle w:val="ConsPlusNormal"/>
            </w:pPr>
          </w:p>
        </w:tc>
      </w:tr>
    </w:tbl>
    <w:p w:rsidR="00E06143" w:rsidRDefault="00E06143" w:rsidP="00E06143">
      <w:pPr>
        <w:pStyle w:val="ConsPlusNormal"/>
        <w:jc w:val="both"/>
      </w:pPr>
    </w:p>
    <w:p w:rsidR="00E06143" w:rsidRDefault="00E06143" w:rsidP="00E06143">
      <w:pPr>
        <w:pStyle w:val="ConsPlusNormal"/>
        <w:ind w:firstLine="540"/>
        <w:jc w:val="both"/>
      </w:pPr>
      <w:r>
        <w:t>1. Размер муниципальной преференции, предоставляемой муниципальному предприятию Заполярного района "</w:t>
      </w:r>
      <w:proofErr w:type="spellStart"/>
      <w:r>
        <w:t>Севержилкомсервис</w:t>
      </w:r>
      <w:proofErr w:type="spellEnd"/>
      <w:r>
        <w:t>" (далее в настоящем приложении -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района, определяется по каждому из мероприятий, указанных в таблице настоящего Порядка.</w:t>
      </w:r>
    </w:p>
    <w:p w:rsidR="00E06143" w:rsidRDefault="00E06143" w:rsidP="00E06143">
      <w:pPr>
        <w:pStyle w:val="ConsPlusNormal"/>
        <w:spacing w:before="220"/>
        <w:ind w:firstLine="540"/>
        <w:jc w:val="both"/>
      </w:pPr>
      <w:r>
        <w:t xml:space="preserve"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"Обеспечение населения муниципального района "Заполярный район" чистой водой" на 2021 - 2030 годы", муниципальной </w:t>
      </w:r>
      <w:hyperlink r:id="rId5">
        <w:r>
          <w:rPr>
            <w:color w:val="0000FF"/>
          </w:rPr>
          <w:t>программы</w:t>
        </w:r>
      </w:hyperlink>
      <w:r>
        <w:t xml:space="preserve"> "Развитие энергетики муниципального района "Заполярный район" на 2021 - 2030 годы", муниципальной </w:t>
      </w:r>
      <w:hyperlink r:id="rId6">
        <w:r>
          <w:rPr>
            <w:color w:val="0000FF"/>
          </w:rPr>
          <w:t>программы</w:t>
        </w:r>
      </w:hyperlink>
      <w:r>
        <w:t xml:space="preserve"> "Безопасность на территории муниципального района "Заполярный район" на 2019 - 2030 годы".</w:t>
      </w:r>
    </w:p>
    <w:p w:rsidR="00E06143" w:rsidRDefault="00E06143" w:rsidP="00E06143">
      <w:pPr>
        <w:pStyle w:val="ConsPlusNormal"/>
        <w:spacing w:before="220"/>
        <w:ind w:firstLine="540"/>
        <w:jc w:val="both"/>
      </w:pPr>
      <w:r>
        <w:t>3. Общий размер муниципальной преференции, предоставляемой предприятию, не может превышать на 2023 год - 89 707,6 тыс. рублей.</w:t>
      </w:r>
    </w:p>
    <w:p w:rsidR="00E06143" w:rsidRDefault="00E06143" w:rsidP="00E06143">
      <w:pPr>
        <w:pStyle w:val="ConsPlusNormal"/>
        <w:jc w:val="both"/>
      </w:pPr>
    </w:p>
    <w:p w:rsidR="00E06143" w:rsidRDefault="00E06143" w:rsidP="00E06143">
      <w:pPr>
        <w:pStyle w:val="ConsPlusNormal"/>
        <w:jc w:val="right"/>
      </w:pPr>
      <w:r>
        <w:t>тыс. рублей</w:t>
      </w:r>
    </w:p>
    <w:p w:rsidR="00E06143" w:rsidRDefault="00E06143" w:rsidP="00E06143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34"/>
      </w:tblGrid>
      <w:tr w:rsidR="00E06143" w:rsidTr="00E06143">
        <w:tc>
          <w:tcPr>
            <w:tcW w:w="5949" w:type="dxa"/>
            <w:vMerge w:val="restart"/>
          </w:tcPr>
          <w:p w:rsidR="00E06143" w:rsidRDefault="00E06143" w:rsidP="00572D63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3402" w:type="dxa"/>
            <w:gridSpan w:val="3"/>
          </w:tcPr>
          <w:p w:rsidR="00E06143" w:rsidRDefault="00E06143" w:rsidP="00572D63">
            <w:pPr>
              <w:pStyle w:val="ConsPlusNormal"/>
              <w:jc w:val="center"/>
            </w:pPr>
            <w:r>
              <w:t>Сумма</w:t>
            </w:r>
          </w:p>
        </w:tc>
      </w:tr>
      <w:tr w:rsidR="00E06143" w:rsidTr="00E06143">
        <w:tc>
          <w:tcPr>
            <w:tcW w:w="5949" w:type="dxa"/>
            <w:vMerge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2025 год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5 539,3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 xml:space="preserve">Ограждение объектов ТЭК ДЭС п. </w:t>
            </w:r>
            <w:proofErr w:type="spellStart"/>
            <w:r>
              <w:t>Нельмин</w:t>
            </w:r>
            <w:proofErr w:type="spellEnd"/>
            <w:r>
              <w:t>-Нос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2 683,7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lastRenderedPageBreak/>
              <w:t xml:space="preserve">Ограждение объектов ТЭК ДЭС д. </w:t>
            </w:r>
            <w:proofErr w:type="spellStart"/>
            <w:r>
              <w:t>Андег</w:t>
            </w:r>
            <w:proofErr w:type="spellEnd"/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2 855,6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>Муниципальная программа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40 791,8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 xml:space="preserve">Поставка, монтаж и пусконаладочные работы водоподготовительной установки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32 830,8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>Оборудование водоподготовительного узла в колодце с. Ома Сельского поселения "Омский сельсовет" ЗР НАО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4 682,7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 xml:space="preserve">Капитальный ремонт ВНС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2 369,5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 xml:space="preserve">Капитальный ремонт участка сети водоснабжения от ВНС до котельной "Водозабор" в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908,8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43 376,5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 xml:space="preserve">Монтаж и пусконаладочные работы транспортабельного </w:t>
            </w:r>
            <w:proofErr w:type="spellStart"/>
            <w:r>
              <w:t>теплогенератора</w:t>
            </w:r>
            <w:proofErr w:type="spellEnd"/>
            <w:r>
              <w:t xml:space="preserve"> ТТГ(ж) в с. </w:t>
            </w:r>
            <w:proofErr w:type="spellStart"/>
            <w:r>
              <w:t>Несь</w:t>
            </w:r>
            <w:proofErr w:type="spellEnd"/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1 650,9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11 052,3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</w:pP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 xml:space="preserve">Капитальный ремонт участков тепловой сети от ТК1 до ТК3 котельной N 1 и от ТК1 до здания "Орбита" котельной N 3 в с. </w:t>
            </w:r>
            <w:proofErr w:type="spellStart"/>
            <w:r>
              <w:t>Тельвиска</w:t>
            </w:r>
            <w:proofErr w:type="spellEnd"/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5 477,8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5 203,9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273,9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 xml:space="preserve">Капитальный ремонт участка тепловой сети от ИЖД N 14 по ул. Центральная до ТК N 7 в д. </w:t>
            </w:r>
            <w:proofErr w:type="spellStart"/>
            <w:r>
              <w:t>Макарово</w:t>
            </w:r>
            <w:proofErr w:type="spellEnd"/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6 636,9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6 305,1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331,8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 xml:space="preserve">Капитальный ремонт тепловой сети котельной N 1 п. </w:t>
            </w:r>
            <w:proofErr w:type="spellStart"/>
            <w:r>
              <w:t>Нельмин</w:t>
            </w:r>
            <w:proofErr w:type="spellEnd"/>
            <w:r>
              <w:t>-Нос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812,4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771,8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40,6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 xml:space="preserve">Капитальный ремонт здания котельной в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1 830,9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lastRenderedPageBreak/>
              <w:t>в том числе: окружной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1 739,4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91,5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 xml:space="preserve">Капитальный ремонт здания ДЭС в д. </w:t>
            </w:r>
            <w:proofErr w:type="spellStart"/>
            <w:r>
              <w:t>Осколково</w:t>
            </w:r>
            <w:proofErr w:type="spellEnd"/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757,8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719,9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37,9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 xml:space="preserve">Капитальный ремонт участков ЛЭП от ТП N 1 до ТП N 2 и от ТП N 1до ТП N 3по ул. Лесная в д. </w:t>
            </w:r>
            <w:proofErr w:type="spellStart"/>
            <w:r>
              <w:t>Андег</w:t>
            </w:r>
            <w:proofErr w:type="spellEnd"/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4 590,4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4 360,8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229,6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>Капитальный ремонт участков ЛЭП от ТП N 1 до ТП N 3 и от ТП N 1 до ТП N 2 по ул. Набережная, Оленеводов, Береговая, Аэропортовская в п. Хорей-Вер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7 436,5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7 064,7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371,8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 xml:space="preserve">Капитальный ремонт участков ЛЭП от ТП N 1 до ТП N 2, и от ТП N 1 до ТП N 3 в с. </w:t>
            </w:r>
            <w:proofErr w:type="spellStart"/>
            <w:r>
              <w:t>Оксино</w:t>
            </w:r>
            <w:proofErr w:type="spellEnd"/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612,7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582,0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 xml:space="preserve">Капитальный ремонт </w:t>
            </w:r>
            <w:proofErr w:type="spellStart"/>
            <w:r>
              <w:t>подпиточной</w:t>
            </w:r>
            <w:proofErr w:type="spellEnd"/>
            <w:r>
              <w:t xml:space="preserve"> воды с заменой накопительной емкости в котельной N 1 с. </w:t>
            </w:r>
            <w:proofErr w:type="spellStart"/>
            <w:r>
              <w:t>Оксино</w:t>
            </w:r>
            <w:proofErr w:type="spellEnd"/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1 269,3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1 205,8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63,5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>Капитальный ремонт тепловых колодцев ТК 4, ТК 5, ТК 6 и ТК 7 с заменой арматуры в п. Хорей-Вер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1 248,6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1 186,2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62,4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5949" w:type="dxa"/>
          </w:tcPr>
          <w:p w:rsidR="00E06143" w:rsidRDefault="00E06143" w:rsidP="00572D63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89 707,6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-</w:t>
            </w:r>
          </w:p>
        </w:tc>
      </w:tr>
    </w:tbl>
    <w:p w:rsidR="00E06143" w:rsidRDefault="00E06143" w:rsidP="00E06143">
      <w:pPr>
        <w:pStyle w:val="ConsPlusNormal"/>
        <w:jc w:val="both"/>
      </w:pPr>
    </w:p>
    <w:p w:rsidR="00E06143" w:rsidRDefault="00E06143" w:rsidP="00235DEC">
      <w:pPr>
        <w:pStyle w:val="ConsPlusNormal"/>
        <w:jc w:val="right"/>
      </w:pPr>
    </w:p>
    <w:p w:rsidR="00E06143" w:rsidRDefault="00E06143" w:rsidP="00235DEC">
      <w:pPr>
        <w:pStyle w:val="ConsPlusNormal"/>
        <w:jc w:val="right"/>
      </w:pPr>
    </w:p>
    <w:p w:rsidR="00E06143" w:rsidRDefault="00E06143" w:rsidP="00235DEC">
      <w:pPr>
        <w:pStyle w:val="ConsPlusNormal"/>
        <w:jc w:val="right"/>
      </w:pPr>
    </w:p>
    <w:p w:rsidR="00E06143" w:rsidRDefault="00E06143" w:rsidP="00235DEC">
      <w:pPr>
        <w:pStyle w:val="ConsPlusNormal"/>
        <w:jc w:val="right"/>
      </w:pPr>
    </w:p>
    <w:p w:rsidR="00E06143" w:rsidRDefault="00E06143" w:rsidP="00235DEC">
      <w:pPr>
        <w:pStyle w:val="ConsPlusNormal"/>
        <w:jc w:val="right"/>
      </w:pPr>
    </w:p>
    <w:p w:rsidR="00E06143" w:rsidRDefault="00E06143" w:rsidP="00235DEC">
      <w:pPr>
        <w:pStyle w:val="ConsPlusNormal"/>
        <w:jc w:val="right"/>
      </w:pPr>
    </w:p>
    <w:p w:rsidR="00E06143" w:rsidRDefault="00E06143" w:rsidP="00235DEC">
      <w:pPr>
        <w:pStyle w:val="ConsPlusNormal"/>
        <w:jc w:val="right"/>
      </w:pPr>
    </w:p>
    <w:p w:rsidR="00E06143" w:rsidRDefault="00E06143" w:rsidP="00235DEC">
      <w:pPr>
        <w:pStyle w:val="ConsPlusNormal"/>
        <w:jc w:val="right"/>
      </w:pPr>
    </w:p>
    <w:p w:rsidR="00E06143" w:rsidRDefault="00E06143" w:rsidP="00E06143">
      <w:pPr>
        <w:pStyle w:val="ConsPlusNormal"/>
      </w:pPr>
    </w:p>
    <w:sectPr w:rsidR="00E06143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0E3"/>
    <w:rsid w:val="0000329A"/>
    <w:rsid w:val="00025096"/>
    <w:rsid w:val="000E3D16"/>
    <w:rsid w:val="001457CA"/>
    <w:rsid w:val="00235DEC"/>
    <w:rsid w:val="006660E3"/>
    <w:rsid w:val="00832FD1"/>
    <w:rsid w:val="0088265F"/>
    <w:rsid w:val="008F1491"/>
    <w:rsid w:val="0098071E"/>
    <w:rsid w:val="00A243E2"/>
    <w:rsid w:val="00AD3CC9"/>
    <w:rsid w:val="00B07A89"/>
    <w:rsid w:val="00E06143"/>
    <w:rsid w:val="00FB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671AE"/>
  <w15:chartTrackingRefBased/>
  <w15:docId w15:val="{6E751E94-3CA7-4BFD-8DC2-C8D782E9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660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660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660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660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660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0F340AEE487D291C7BA8A707EF866486F5A7C1FB746049030F296A5C8774091BCDDF201BE8A9405A2226AE8F6108AC5347FC7935B12AE568187F52AC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5" Type="http://schemas.openxmlformats.org/officeDocument/2006/relationships/hyperlink" Target="consultantplus://offline/ref=930F340AEE487D291C7BA8A707EF866486F5A7C1FB746049030F296A5C8774091BCDDF201BE8A9405A2226AE8F6108AC5347FC7935B12AE568187F52ACH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930F340AEE487D291C7BA8A707EF866486F5A7C1FA78634A020F296A5C8774091BCDDF201BE8A9405A2225A28F6108AC5347FC7935B12AE568187F52AC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12</cp:revision>
  <dcterms:created xsi:type="dcterms:W3CDTF">2023-05-11T07:00:00Z</dcterms:created>
  <dcterms:modified xsi:type="dcterms:W3CDTF">2023-05-11T08:52:00Z</dcterms:modified>
</cp:coreProperties>
</file>