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>
      <w:pPr>
        <w:pStyle w:val="ConsPlusNormal"/>
        <w:jc w:val="right"/>
        <w:outlineLvl w:val="0"/>
      </w:pPr>
      <w:bookmarkStart w:id="0" w:name="_GoBack"/>
      <w:bookmarkEnd w:id="0"/>
      <w:r>
        <w:t>Приложение 2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277"/>
      <w:bookmarkEnd w:id="1"/>
      <w:r>
        <w:t>ДОХОДЫ</w:t>
      </w:r>
    </w:p>
    <w:p w:rsidR="00766ABC" w:rsidRDefault="00766ABC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766ABC" w:rsidRDefault="00766ABC">
      <w:pPr>
        <w:pStyle w:val="ConsPlusTitle"/>
        <w:jc w:val="center"/>
      </w:pPr>
      <w:r>
        <w:t>НА 2023 ГОД 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 w:rsidP="00DD26D2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2835"/>
        <w:gridCol w:w="1417"/>
        <w:gridCol w:w="1276"/>
        <w:gridCol w:w="1276"/>
      </w:tblGrid>
      <w:tr w:rsidR="00DD26D2" w:rsidTr="00DD26D2">
        <w:tc>
          <w:tcPr>
            <w:tcW w:w="2689" w:type="dxa"/>
            <w:vMerge w:val="restart"/>
          </w:tcPr>
          <w:p w:rsidR="00DD26D2" w:rsidRDefault="00DD26D2" w:rsidP="00B37A4D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</w:tcPr>
          <w:p w:rsidR="00DD26D2" w:rsidRDefault="00DD26D2" w:rsidP="00B37A4D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969" w:type="dxa"/>
            <w:gridSpan w:val="3"/>
          </w:tcPr>
          <w:p w:rsidR="00DD26D2" w:rsidRDefault="00DD26D2" w:rsidP="00B37A4D">
            <w:pPr>
              <w:pStyle w:val="ConsPlusNormal"/>
              <w:jc w:val="center"/>
            </w:pPr>
            <w:r>
              <w:t>Сумма</w:t>
            </w:r>
          </w:p>
        </w:tc>
      </w:tr>
      <w:tr w:rsidR="00DD26D2" w:rsidTr="00DD26D2">
        <w:trPr>
          <w:trHeight w:val="105"/>
        </w:trPr>
        <w:tc>
          <w:tcPr>
            <w:tcW w:w="2689" w:type="dxa"/>
            <w:vMerge/>
          </w:tcPr>
          <w:p w:rsidR="00DD26D2" w:rsidRDefault="00DD26D2" w:rsidP="00B37A4D">
            <w:pPr>
              <w:pStyle w:val="ConsPlusNormal"/>
            </w:pPr>
          </w:p>
        </w:tc>
        <w:tc>
          <w:tcPr>
            <w:tcW w:w="2835" w:type="dxa"/>
            <w:vMerge/>
          </w:tcPr>
          <w:p w:rsidR="00DD26D2" w:rsidRDefault="00DD26D2" w:rsidP="00B37A4D">
            <w:pPr>
              <w:pStyle w:val="ConsPlusNormal"/>
            </w:pP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2025 год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ВСЕГО ДОХОДОВ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1 364 229,8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1 437 619,4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1 130 411,4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1 087 046,4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1 102 625,2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1 116 751,5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706 562,5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716 454,4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716 454,4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699 527,5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709 320,9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709 320,9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7 035,0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7 133,5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7 133,5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000 1 05 00000 00 0000 000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20 468,6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21 410,2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22 266,4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15,5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19 488,7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20 385,2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21 200,4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965,7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1 050,5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638,7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48,0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581,7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9,0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312 888,2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319 702,8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331 992,5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005 1 11 05013 05 0000 120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lastRenderedPageBreak/>
              <w:t>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300 665,9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306 919,8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319 196,6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005 1 11 05013 13 0000 120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3 019,2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3 265,6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3 647,5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3 692,4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3 604,6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133,3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042 1 11 05075 05 0000 120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4 154,9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4 025,6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3 861,7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Доходы от перечисления части прибыли, остающейся </w:t>
            </w:r>
            <w:r>
              <w:lastRenderedPageBreak/>
              <w:t>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971,7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1 622,8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042 1 11 09045 05 0000 120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134,9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147,1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160,8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000 1 12 00000 00 0000 000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41 446,0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41 446,0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5 058,5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4 824,7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4 941,6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2,4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048 1 12 01041 01 0000 120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10 747,2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10 250,5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10 498,9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26 618,3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25 388,0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26 003,1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3 953,5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3 953,5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7,6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3 968,2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3 945,9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3 945,9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034 1 13 02995 05 0000 130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042 1 13 02995 05 0000 130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042 1 14 06025 05 0000 430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Доходы от продажи земельных участков, находящихся в собственности муниципальных районов (за исключением земельных </w:t>
            </w:r>
            <w: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000 1 16 00000 00 0000 000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80,3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046 1 16 01154 01 0000 140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1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034 1 16 07010 05 0000 140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46,5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rPr>
          <w:trHeight w:val="367"/>
        </w:trPr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000 2 00 00000 00 0000 000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277 183,4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334 994,2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13 659,9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000 2 02 00000 00 0000 000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277 183,0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334 994,2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13 659,9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263 429,6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321 450,4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129 437,9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Субсидии бюджетам муниципальных районов на софинансирование капитальных вложений в объекты муниципальной собственности в рамках </w:t>
            </w:r>
            <w:hyperlink r:id="rId13">
              <w:r>
                <w:rPr>
                  <w:color w:val="0000FF"/>
                </w:rPr>
                <w:t>подпрограммы 1</w:t>
              </w:r>
            </w:hyperlink>
            <w:r>
              <w:t xml:space="preserve">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104 093,9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55 690,4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Субсидии бюджетам муниципальных районов на софинансирование капитальных вложений в объекты муниципальной собственности в рамках </w:t>
            </w:r>
            <w:hyperlink r:id="rId14">
              <w:r>
                <w:rPr>
                  <w:color w:val="0000FF"/>
                </w:rPr>
                <w:t>подпрограммы 1</w:t>
              </w:r>
            </w:hyperlink>
            <w:r>
              <w:t xml:space="preserve"> "Модернизация объектов коммунальной инфраструктуры" государственной </w:t>
            </w:r>
            <w:r>
              <w:lastRenderedPageBreak/>
              <w:t>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25 344,0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034 2 02 20300 05 0000 150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194 560,0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034 2 02 20303 05 0000 150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71 200,0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72 674,7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30 003,0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</w:t>
            </w:r>
            <w:r>
              <w:lastRenderedPageBreak/>
              <w:t>коммунальных отходов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42 671,7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000 2 02 30000 00 0000 150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3 717,6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3 624,1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3 623,2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3 623,2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0,9</w:t>
            </w:r>
          </w:p>
        </w:tc>
      </w:tr>
      <w:tr w:rsidR="00DD26D2" w:rsidTr="00DD26D2">
        <w:trPr>
          <w:trHeight w:val="305"/>
        </w:trPr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000 2 02 40000 00 0000 150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10 035,8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 xml:space="preserve">Доходы бюджетов бюджетной системы Российской Федерации от возврата остатков субсидий, субвенций и иных </w:t>
            </w:r>
            <w: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lastRenderedPageBreak/>
              <w:t>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lastRenderedPageBreak/>
              <w:t>000 2 18 00000 05 0000 150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  <w:tr w:rsidR="00DD26D2" w:rsidTr="00DD26D2">
        <w:tc>
          <w:tcPr>
            <w:tcW w:w="2689" w:type="dxa"/>
          </w:tcPr>
          <w:p w:rsidR="00DD26D2" w:rsidRDefault="00DD26D2" w:rsidP="00B37A4D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835" w:type="dxa"/>
          </w:tcPr>
          <w:p w:rsidR="00DD26D2" w:rsidRDefault="00DD26D2" w:rsidP="00B37A4D">
            <w:pPr>
              <w:pStyle w:val="ConsPlusNormal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DD26D2" w:rsidRDefault="00DD26D2" w:rsidP="00B37A4D">
            <w:pPr>
              <w:pStyle w:val="ConsPlusNormal"/>
              <w:jc w:val="right"/>
            </w:pPr>
            <w:r>
              <w:t>-</w:t>
            </w:r>
          </w:p>
        </w:tc>
      </w:tr>
    </w:tbl>
    <w:p w:rsidR="0064798D" w:rsidRDefault="0064798D" w:rsidP="001539FE">
      <w:pPr>
        <w:pStyle w:val="ConsPlusNormal"/>
        <w:jc w:val="both"/>
      </w:pPr>
    </w:p>
    <w:sectPr w:rsidR="0064798D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19B" w:rsidRDefault="00E5219B" w:rsidP="001539FE">
      <w:pPr>
        <w:spacing w:after="0" w:line="240" w:lineRule="auto"/>
      </w:pPr>
      <w:r>
        <w:separator/>
      </w:r>
    </w:p>
  </w:endnote>
  <w:endnote w:type="continuationSeparator" w:id="0">
    <w:p w:rsidR="00E5219B" w:rsidRDefault="00E5219B" w:rsidP="0015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19B" w:rsidRDefault="00E5219B" w:rsidP="001539FE">
      <w:pPr>
        <w:spacing w:after="0" w:line="240" w:lineRule="auto"/>
      </w:pPr>
      <w:r>
        <w:separator/>
      </w:r>
    </w:p>
  </w:footnote>
  <w:footnote w:type="continuationSeparator" w:id="0">
    <w:p w:rsidR="00E5219B" w:rsidRDefault="00E5219B" w:rsidP="0015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1539FE"/>
    <w:rsid w:val="0064798D"/>
    <w:rsid w:val="00766ABC"/>
    <w:rsid w:val="009457C9"/>
    <w:rsid w:val="00AC3D3B"/>
    <w:rsid w:val="00DD26D2"/>
    <w:rsid w:val="00E5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9FE"/>
  </w:style>
  <w:style w:type="paragraph" w:styleId="a5">
    <w:name w:val="footer"/>
    <w:basedOn w:val="a"/>
    <w:link w:val="a6"/>
    <w:uiPriority w:val="99"/>
    <w:unhideWhenUsed/>
    <w:rsid w:val="0015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87E7C3871D49BD34B2F5ECF07077CBD91EB0086F5C6E9033640CA30EDFFF2D4934EB1B368D53C74896F51B1076435E83820FD21D08JEmFL" TargetMode="External"/><Relationship Id="rId13" Type="http://schemas.openxmlformats.org/officeDocument/2006/relationships/hyperlink" Target="consultantplus://offline/ref=3387E7C3871D49BD34B2EBE1E61C20C7DE10EA07695367C2693B57FE59D6F57A0E7BB25B72815BCD1EC2B04716201304D68613D1030AE523DC5715J1m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87E7C3871D49BD34B2EBE1E61C20C7DE10EA07695361C76C3B57FE59D6F57A0E7BB25B72815BCC1CC7B34D16201304D68613D1030AE523DC5715J1mCL" TargetMode="External"/><Relationship Id="rId12" Type="http://schemas.openxmlformats.org/officeDocument/2006/relationships/hyperlink" Target="consultantplus://offline/ref=3387E7C3871D49BD34B2F5ECF07077CBD91EB00869566E9033640CA30EDFFF2D4934EB1C3E8D52C74896F51B1076435E83820FD21D08JEmF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387E7C3871D49BD34B2F5ECF07077CBD918B10A6C506E9033640CA30EDFFF2D4934EB103F8F5DC74896F51B1076435E83820FD21D08JEmF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387E7C3871D49BD34B2F5ECF07077CBD91EB0086F5C6E9033640CA30EDFFF2D4934EB19368D5EC51DCCE51F59214F42829511D90308EC3FJDm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87E7C3871D49BD34B2F5ECF07077CBD91EB0086F5C6E9033640CA30EDFFF2D4934EB1936845DCB1793E00A487940419D8B18CE1F0AEEJ3mEL" TargetMode="External"/><Relationship Id="rId14" Type="http://schemas.openxmlformats.org/officeDocument/2006/relationships/hyperlink" Target="consultantplus://offline/ref=3387E7C3871D49BD34B2EBE1E61C20C7DE10EA07695061C7673B57FE59D6F57A0E7BB25B72815BCC1CC7B74B16201304D68613D1030AE523DC5715J1m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BC43B-E9D5-45A6-90BC-36CCD44D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2023-07-28T11:22:00Z</dcterms:created>
  <dcterms:modified xsi:type="dcterms:W3CDTF">2023-07-28T11:22:00Z</dcterms:modified>
</cp:coreProperties>
</file>