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3066" w:rsidRDefault="00023066" w:rsidP="00540A4F">
      <w:pPr>
        <w:pStyle w:val="ConsPlusNormal"/>
        <w:jc w:val="right"/>
        <w:outlineLvl w:val="0"/>
      </w:pPr>
      <w:bookmarkStart w:id="0" w:name="_GoBack"/>
      <w:bookmarkEnd w:id="0"/>
      <w:r>
        <w:t>Приложение 2</w:t>
      </w:r>
    </w:p>
    <w:p w:rsidR="00023066" w:rsidRDefault="00023066">
      <w:pPr>
        <w:pStyle w:val="ConsPlusNormal"/>
        <w:jc w:val="right"/>
      </w:pPr>
      <w:r>
        <w:t>к решению Совета</w:t>
      </w:r>
    </w:p>
    <w:p w:rsidR="00023066" w:rsidRDefault="00023066">
      <w:pPr>
        <w:pStyle w:val="ConsPlusNormal"/>
        <w:jc w:val="right"/>
      </w:pPr>
      <w:r>
        <w:t>Заполярного района</w:t>
      </w:r>
    </w:p>
    <w:p w:rsidR="00023066" w:rsidRDefault="00023066">
      <w:pPr>
        <w:pStyle w:val="ConsPlusNormal"/>
        <w:jc w:val="right"/>
      </w:pPr>
      <w:r>
        <w:t>от 21.12.2023 N 285-р</w:t>
      </w: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Title"/>
        <w:jc w:val="center"/>
      </w:pPr>
      <w:bookmarkStart w:id="1" w:name="P261"/>
      <w:bookmarkEnd w:id="1"/>
      <w:r>
        <w:t>ДОХОДЫ</w:t>
      </w:r>
    </w:p>
    <w:p w:rsidR="00023066" w:rsidRDefault="00023066">
      <w:pPr>
        <w:pStyle w:val="ConsPlusTitle"/>
        <w:jc w:val="center"/>
      </w:pPr>
      <w:r>
        <w:t>РАЙОННОГО БЮДЖЕТА МУНИЦИПАЛЬНОГО РАЙОНА "ЗАПОЛЯРНЫЙ РАЙОН"</w:t>
      </w:r>
    </w:p>
    <w:p w:rsidR="00023066" w:rsidRDefault="00023066">
      <w:pPr>
        <w:pStyle w:val="ConsPlusTitle"/>
        <w:jc w:val="center"/>
      </w:pPr>
      <w:r>
        <w:t>НА 2024 ГОД И ПЛАНОВЫЙ ПЕРИОД 2025 - 2026 ГОДОВ</w:t>
      </w:r>
    </w:p>
    <w:p w:rsidR="00023066" w:rsidRDefault="0002306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2306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23066" w:rsidRDefault="00023066">
            <w:pPr>
              <w:pStyle w:val="ConsPlusNormal"/>
              <w:jc w:val="center"/>
            </w:pPr>
            <w:r>
              <w:rPr>
                <w:color w:val="392C69"/>
              </w:rPr>
              <w:t>от 21.03.2024 N 303-р)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066" w:rsidRDefault="00023066">
            <w:pPr>
              <w:pStyle w:val="ConsPlusNormal"/>
            </w:pPr>
          </w:p>
        </w:tc>
      </w:tr>
    </w:tbl>
    <w:p w:rsidR="00023066" w:rsidRDefault="00023066">
      <w:pPr>
        <w:pStyle w:val="ConsPlusNormal"/>
        <w:jc w:val="center"/>
      </w:pPr>
    </w:p>
    <w:p w:rsidR="00023066" w:rsidRDefault="00023066">
      <w:pPr>
        <w:pStyle w:val="ConsPlusNormal"/>
        <w:jc w:val="right"/>
      </w:pPr>
      <w:r>
        <w:t>тыс. рублей</w:t>
      </w:r>
    </w:p>
    <w:p w:rsidR="00023066" w:rsidRDefault="00023066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89"/>
        <w:gridCol w:w="2835"/>
        <w:gridCol w:w="1275"/>
        <w:gridCol w:w="1276"/>
        <w:gridCol w:w="1276"/>
      </w:tblGrid>
      <w:tr w:rsidR="00023066" w:rsidTr="00A3500F">
        <w:tc>
          <w:tcPr>
            <w:tcW w:w="2689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2835" w:type="dxa"/>
            <w:vMerge w:val="restart"/>
          </w:tcPr>
          <w:p w:rsidR="00023066" w:rsidRDefault="00023066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3827" w:type="dxa"/>
            <w:gridSpan w:val="3"/>
          </w:tcPr>
          <w:p w:rsidR="00023066" w:rsidRDefault="00023066">
            <w:pPr>
              <w:pStyle w:val="ConsPlusNormal"/>
              <w:jc w:val="center"/>
            </w:pPr>
            <w:r>
              <w:t>Сумма</w:t>
            </w:r>
          </w:p>
        </w:tc>
      </w:tr>
      <w:tr w:rsidR="00023066" w:rsidTr="00A3500F">
        <w:tc>
          <w:tcPr>
            <w:tcW w:w="2689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2835" w:type="dxa"/>
            <w:vMerge/>
          </w:tcPr>
          <w:p w:rsidR="00023066" w:rsidRDefault="00023066">
            <w:pPr>
              <w:pStyle w:val="ConsPlusNormal"/>
            </w:pP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2026 год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000 8 50 00000 00 0000 000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ВСЕГО ДОХОДОВ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1 461 934,8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1 250 257,3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1 265 561,2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000 1 00 00000 00 0000 000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  <w:jc w:val="center"/>
            </w:pPr>
            <w:r>
              <w:t>Налоговые и неналоговые доходы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1 231 802,9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1 235 697,8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1 251 087,0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000 1 01 00000 00 0000 000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Налоги на прибыль, доходы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825 663,6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830 617,4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830 617,4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182 1 01 02010 01 0000 110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6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7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817 087,9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821 990,2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821 990,2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182 1 01 02080 01 0000 110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</w:t>
            </w:r>
            <w:r>
              <w:lastRenderedPageBreak/>
              <w:t>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8 575,7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8 627,2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8 627,2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000 1 05 00000 00 0000 000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Налоги на совокупный доход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15 796,0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15 933,3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17 815,8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182 1 05 01011 01 0000 110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13,0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13,0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182 1 05 03010 01 0000 110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Единый сельскохозяйственный налог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15 193,5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15 325,1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17 201,8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182 1 05 04020 02 0000 110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589,5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595,2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601,0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000 1 06 00000 00 0000 000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598,0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1 463,6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1 463,6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182 1 06 01030 05 0000 110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24,0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182 1 06 06033 05 0000 110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1 425,6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1 425,6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182 1 06 06043 05 0000 110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14,0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000 1 08 00000 00 0000 000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Государственная пошлина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235,0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lastRenderedPageBreak/>
              <w:t>182 1 08 03010 01 0000 110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235,0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321 347,6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333 724,7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346 620,7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005 1 11 05013 05 0000 120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309 575,8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321 958,9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334 837,2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005 1 11 05013 13 0000 120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3 167,2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3 293,8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3 425,6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042 1 11 05025 05 0000 120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</w:t>
            </w:r>
            <w:r>
              <w:lastRenderedPageBreak/>
              <w:t>участков муниципальных бюджетных и автономных учреждений)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4 214,1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4 140,4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4 139,4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034 1 11 05035 05 0000 120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146,3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146,3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146,3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042 1 11 05075 05 0000 120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3 909,8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3 851,6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3 859,0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034 1 11 07015 05 0000 120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14,3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042 1 11 09045 05 0000 120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159,2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159,2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159,2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042 1 11 09080 05 0000 120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</w:t>
            </w:r>
            <w:r>
              <w:lastRenderedPageBreak/>
              <w:t>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162,0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160,8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39,7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000 1 12 00000 00 0000 000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Платежи при пользовании природными ресурсами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50 887,6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50 277,0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000 1 12 01000 01 0000 120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Плата за негативное воздействие на окружающую среду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50 887,6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50 277,0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048 1 12 01010 01 0000 120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13 107,8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12 793,2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12 950,5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048 1 12 01030 01 0000 120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Плата за сбросы загрязняющих веществ в водные объекты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19,8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048 1 12 01041 01 0000 120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Плата за размещение отходов производства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1 380,4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1 347,3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1 363,8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048 1 12 01042 01 0000 120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Плата за размещение твердых коммунальных отходов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3,8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048 1 12 01070 01 0000 120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36 375,6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35 502,6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35 939,1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9 536,3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4 057,5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4 057,5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000 1 13 01000 00 0000 130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Доходы от оказания платных услуг (работ)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2,6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034 1 13 01995 05 0000 130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2,6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000 1 13 02000 00 0000 130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Доходы от компенсации затрат государства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9 533,7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4 054,9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4 054,9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034 1 13 02065 05 0000 130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Доходы, поступающие в </w:t>
            </w:r>
            <w:r>
              <w:lastRenderedPageBreak/>
              <w:t>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4 054,9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4 054,9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4 054,9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034 1 13 02995 05 0000 130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5 478,8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000 1 14 00000 00 0000 000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108,8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005 1 14 06013 05 0000 430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37,0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005 1 14 06013 13 0000 430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71,8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000 1 16 00000 00 0000 000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Штрафы, санкции, возмещение ущерба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7 630,0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009 1 16 01053 01 0000 140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8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010 1 16 01053 01 0000 140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9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</w:t>
            </w:r>
            <w:r>
              <w:lastRenderedPageBreak/>
              <w:t>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3,8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009 1 16 01063 01 0000 140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0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010 1 16 01063 01 0000 140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009 1 16 01083 01 0000 140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2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</w:t>
            </w:r>
            <w:r>
              <w:lastRenderedPageBreak/>
              <w:t>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18,4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009 1 16 01153 01 0000 140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3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4">
              <w:r>
                <w:rPr>
                  <w:color w:val="0000FF"/>
                </w:rPr>
                <w:t>пункте 6 статьи 46</w:t>
              </w:r>
            </w:hyperlink>
            <w: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040 1 16 01154 01 0000 140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5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6">
              <w:r>
                <w:rPr>
                  <w:color w:val="0000FF"/>
                </w:rPr>
                <w:t>пункте 6 статьи 46</w:t>
              </w:r>
            </w:hyperlink>
            <w: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009 1 16 01173 01 0000 140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7">
              <w:r>
                <w:rPr>
                  <w:color w:val="0000FF"/>
                </w:rPr>
                <w:t>главой 17</w:t>
              </w:r>
            </w:hyperlink>
            <w:r>
              <w:t xml:space="preserve"> Кодекса Российской Федерации об </w:t>
            </w:r>
            <w:r>
              <w:lastRenderedPageBreak/>
              <w:t>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0,5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009 1 16 01193 01 0000 140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8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46,5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009 1 16 01203 01 0000 140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9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37,6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010 1 16 01203 01 0000 140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20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</w:t>
            </w:r>
            <w:r>
              <w:lastRenderedPageBreak/>
              <w:t>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1,7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034 1 16 07010 05 0000 140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61,9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034 1 16 07090 05 0000 140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048 1 16 10123 01 0000 140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019 1 16 11050 01 0000 140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</w:t>
            </w:r>
            <w:r>
              <w:lastRenderedPageBreak/>
              <w:t>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034 1 16 11050 01 0000 140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5,4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048 1 16 11050 01 0000 140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7 391,5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000 2 00 00000 00 0000 000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  <w:jc w:val="center"/>
            </w:pPr>
            <w:r>
              <w:t>Безвозмездные поступления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230 131,9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14 559,5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14 474,2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000 2 02 00000 00 0000 000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230 924,9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14 559,5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14 474,2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000 2 02 20000 00 0000 150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Субсидии бюджетам бюджетной системы </w:t>
            </w:r>
            <w:r>
              <w:lastRenderedPageBreak/>
              <w:t>Российской Федерации (межбюджетные субсидии)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216 579,6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000 2 02 20077 05 0000 150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Субсидии бюджетам муниципальных районов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178 128,2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034 2 02 20077 05 0000 150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Субсидии на 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 в рамках государственной </w:t>
            </w:r>
            <w:hyperlink r:id="rId21">
              <w:r>
                <w:rPr>
                  <w:color w:val="0000FF"/>
                </w:rPr>
                <w:t>программы</w:t>
              </w:r>
            </w:hyperlink>
            <w:r>
              <w:t xml:space="preserve"> Ненецкого автономного округа "Обеспечение доступным и комфортным жильем и коммунальными услугами граждан, проживающих в Ненецком автономном округе"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178 128,2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034 2 02 20300 05 0000 150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034 2 02 20303 05 0000 150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000 2 02 29999 05 0000 150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Прочие субсидии бюджетам </w:t>
            </w:r>
            <w:r>
              <w:lastRenderedPageBreak/>
              <w:t>муниципальных районов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38 451,4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034 2 02 29999 05 0000 150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31 645,0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034 2 02 29999 05 0000 150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000 2 02 30000 00 0000 150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3 688,2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3 902,4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3 817,1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000 2 02 30024 05 0000 150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3 677,2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034 2 02 30024 05 0000 150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3 677,2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034 2 02 35120 05 0000 150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 xml:space="preserve">Субвенции бюджетам муниципальных районов на осуществление полномочий </w:t>
            </w:r>
            <w:r>
              <w:lastRenderedPageBreak/>
              <w:t>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lastRenderedPageBreak/>
              <w:t>3,6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139,9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000 2 02 40000 00 0000 150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10 657,1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046 2 02 40014 05 0000 150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10 657,1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000 2 19 00000 00 0000 000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- 793,0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000 2 19 00000 05 0000 150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- 793,0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034 2 19 60010 05 0000 150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- 777,1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  <w:tr w:rsidR="00023066" w:rsidTr="00A3500F">
        <w:tc>
          <w:tcPr>
            <w:tcW w:w="2689" w:type="dxa"/>
          </w:tcPr>
          <w:p w:rsidR="00023066" w:rsidRDefault="00023066">
            <w:pPr>
              <w:pStyle w:val="ConsPlusNormal"/>
              <w:jc w:val="center"/>
            </w:pPr>
            <w:r>
              <w:t>046 2 19 60010 05 0000 150</w:t>
            </w:r>
          </w:p>
        </w:tc>
        <w:tc>
          <w:tcPr>
            <w:tcW w:w="2835" w:type="dxa"/>
          </w:tcPr>
          <w:p w:rsidR="00023066" w:rsidRDefault="00023066">
            <w:pPr>
              <w:pStyle w:val="ConsPlusNormal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</w:tcPr>
          <w:p w:rsidR="00023066" w:rsidRDefault="00023066">
            <w:pPr>
              <w:pStyle w:val="ConsPlusNormal"/>
              <w:jc w:val="right"/>
            </w:pPr>
            <w:r>
              <w:t>- 15,9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right"/>
            </w:pPr>
            <w:r>
              <w:t>-</w:t>
            </w:r>
          </w:p>
        </w:tc>
      </w:tr>
    </w:tbl>
    <w:p w:rsidR="00023066" w:rsidRDefault="00023066">
      <w:pPr>
        <w:pStyle w:val="ConsPlusNormal"/>
        <w:jc w:val="right"/>
      </w:pPr>
    </w:p>
    <w:sectPr w:rsidR="00023066" w:rsidSect="009D0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066"/>
    <w:rsid w:val="00023066"/>
    <w:rsid w:val="001F5048"/>
    <w:rsid w:val="004728CE"/>
    <w:rsid w:val="00540A4F"/>
    <w:rsid w:val="009D0348"/>
    <w:rsid w:val="00A3500F"/>
    <w:rsid w:val="00D3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1573D-D4A1-45CF-8FCD-72D6278B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2306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851&amp;dst=100174" TargetMode="External"/><Relationship Id="rId13" Type="http://schemas.openxmlformats.org/officeDocument/2006/relationships/hyperlink" Target="https://login.consultant.ru/link/?req=doc&amp;base=LAW&amp;n=471851&amp;dst=8937" TargetMode="External"/><Relationship Id="rId18" Type="http://schemas.openxmlformats.org/officeDocument/2006/relationships/hyperlink" Target="https://login.consultant.ru/link/?req=doc&amp;base=LAW&amp;n=471851&amp;dst=10159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913&amp;n=57740&amp;dst=103188" TargetMode="External"/><Relationship Id="rId7" Type="http://schemas.openxmlformats.org/officeDocument/2006/relationships/hyperlink" Target="https://login.consultant.ru/link/?req=doc&amp;base=LAW&amp;n=470747&amp;dst=101491" TargetMode="External"/><Relationship Id="rId12" Type="http://schemas.openxmlformats.org/officeDocument/2006/relationships/hyperlink" Target="https://login.consultant.ru/link/?req=doc&amp;base=LAW&amp;n=471851&amp;dst=10314" TargetMode="External"/><Relationship Id="rId17" Type="http://schemas.openxmlformats.org/officeDocument/2006/relationships/hyperlink" Target="https://login.consultant.ru/link/?req=doc&amp;base=LAW&amp;n=471851&amp;dst=10148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70713&amp;dst=4818" TargetMode="External"/><Relationship Id="rId20" Type="http://schemas.openxmlformats.org/officeDocument/2006/relationships/hyperlink" Target="https://login.consultant.ru/link/?req=doc&amp;base=LAW&amp;n=471851&amp;dst=10169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0747&amp;dst=10877" TargetMode="External"/><Relationship Id="rId11" Type="http://schemas.openxmlformats.org/officeDocument/2006/relationships/hyperlink" Target="https://login.consultant.ru/link/?req=doc&amp;base=LAW&amp;n=471851&amp;dst=100326" TargetMode="External"/><Relationship Id="rId5" Type="http://schemas.openxmlformats.org/officeDocument/2006/relationships/hyperlink" Target="https://login.consultant.ru/link/?req=doc&amp;base=LAW&amp;n=470747&amp;dst=3019" TargetMode="External"/><Relationship Id="rId15" Type="http://schemas.openxmlformats.org/officeDocument/2006/relationships/hyperlink" Target="https://login.consultant.ru/link/?req=doc&amp;base=LAW&amp;n=471851&amp;dst=8937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71851&amp;dst=100326" TargetMode="External"/><Relationship Id="rId19" Type="http://schemas.openxmlformats.org/officeDocument/2006/relationships/hyperlink" Target="https://login.consultant.ru/link/?req=doc&amp;base=LAW&amp;n=471851&amp;dst=101693" TargetMode="External"/><Relationship Id="rId4" Type="http://schemas.openxmlformats.org/officeDocument/2006/relationships/hyperlink" Target="https://login.consultant.ru/link/?req=doc&amp;base=RLAW913&amp;n=58363&amp;dst=100024" TargetMode="External"/><Relationship Id="rId9" Type="http://schemas.openxmlformats.org/officeDocument/2006/relationships/hyperlink" Target="https://login.consultant.ru/link/?req=doc&amp;base=LAW&amp;n=471851&amp;dst=100174" TargetMode="External"/><Relationship Id="rId14" Type="http://schemas.openxmlformats.org/officeDocument/2006/relationships/hyperlink" Target="https://login.consultant.ru/link/?req=doc&amp;base=LAW&amp;n=470713&amp;dst=481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2813</Words>
  <Characters>16037</Characters>
  <Application>Microsoft Office Word</Application>
  <DocSecurity>0</DocSecurity>
  <Lines>133</Lines>
  <Paragraphs>37</Paragraphs>
  <ScaleCrop>false</ScaleCrop>
  <Company/>
  <LinksUpToDate>false</LinksUpToDate>
  <CharactersWithSpaces>18813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User</cp:lastModifiedBy>
  <cp:revision>2</cp:revision>
  <dcterms:created xsi:type="dcterms:W3CDTF">2024-04-19T13:07:00Z</dcterms:created>
  <dcterms:modified xsi:type="dcterms:W3CDTF">2024-04-19T13:07:00Z</dcterms:modified>
</cp:coreProperties>
</file>