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C8C" w:rsidRPr="001B5A27" w:rsidRDefault="00B96C8C" w:rsidP="00535764">
      <w:pPr>
        <w:jc w:val="right"/>
        <w:rPr>
          <w:sz w:val="26"/>
          <w:szCs w:val="26"/>
        </w:rPr>
      </w:pPr>
      <w:r w:rsidRPr="001B5A27">
        <w:rPr>
          <w:sz w:val="26"/>
          <w:szCs w:val="26"/>
        </w:rPr>
        <w:t xml:space="preserve">Приложение </w:t>
      </w:r>
      <w:r>
        <w:rPr>
          <w:sz w:val="26"/>
          <w:szCs w:val="26"/>
        </w:rPr>
        <w:t>1</w:t>
      </w:r>
    </w:p>
    <w:p w:rsidR="00B96C8C" w:rsidRPr="001B5A27" w:rsidRDefault="00B96C8C" w:rsidP="00B96C8C">
      <w:pPr>
        <w:ind w:left="900"/>
        <w:jc w:val="right"/>
        <w:rPr>
          <w:sz w:val="26"/>
          <w:szCs w:val="26"/>
        </w:rPr>
      </w:pPr>
      <w:r w:rsidRPr="001B5A27">
        <w:rPr>
          <w:sz w:val="26"/>
          <w:szCs w:val="26"/>
        </w:rPr>
        <w:t>к решению Совета Заполярного района</w:t>
      </w:r>
    </w:p>
    <w:p w:rsidR="00B96C8C" w:rsidRPr="001B5A27" w:rsidRDefault="00B96C8C" w:rsidP="00B96C8C">
      <w:pPr>
        <w:ind w:left="900"/>
        <w:jc w:val="right"/>
        <w:rPr>
          <w:sz w:val="26"/>
          <w:szCs w:val="26"/>
        </w:rPr>
      </w:pPr>
      <w:r>
        <w:rPr>
          <w:sz w:val="26"/>
          <w:szCs w:val="26"/>
        </w:rPr>
        <w:t xml:space="preserve">от </w:t>
      </w:r>
      <w:r w:rsidR="00531C56">
        <w:rPr>
          <w:sz w:val="26"/>
          <w:szCs w:val="26"/>
        </w:rPr>
        <w:t xml:space="preserve">19 </w:t>
      </w:r>
      <w:r w:rsidR="00B272BE">
        <w:rPr>
          <w:sz w:val="26"/>
          <w:szCs w:val="26"/>
        </w:rPr>
        <w:t>сентября</w:t>
      </w:r>
      <w:r w:rsidR="007914AC">
        <w:rPr>
          <w:sz w:val="26"/>
          <w:szCs w:val="26"/>
        </w:rPr>
        <w:t xml:space="preserve"> 2024 года </w:t>
      </w:r>
      <w:r w:rsidRPr="001B5A27">
        <w:rPr>
          <w:sz w:val="26"/>
          <w:szCs w:val="26"/>
        </w:rPr>
        <w:t>№ ___-р</w:t>
      </w:r>
    </w:p>
    <w:p w:rsidR="007403BC" w:rsidRDefault="007403BC" w:rsidP="007403BC">
      <w:pPr>
        <w:jc w:val="right"/>
        <w:rPr>
          <w:sz w:val="26"/>
          <w:szCs w:val="26"/>
        </w:rPr>
      </w:pPr>
    </w:p>
    <w:p w:rsidR="00D163AF" w:rsidRPr="008455CA" w:rsidRDefault="00D163AF" w:rsidP="00D163AF">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D163AF" w:rsidRPr="008455CA" w:rsidRDefault="00D163AF" w:rsidP="00D163AF">
      <w:pPr>
        <w:jc w:val="right"/>
        <w:rPr>
          <w:sz w:val="26"/>
          <w:szCs w:val="26"/>
        </w:rPr>
      </w:pPr>
      <w:r w:rsidRPr="008455CA">
        <w:rPr>
          <w:sz w:val="26"/>
          <w:szCs w:val="26"/>
        </w:rPr>
        <w:t>к решению Совета Заполярного района</w:t>
      </w:r>
    </w:p>
    <w:p w:rsidR="00D163AF" w:rsidRDefault="00D163AF" w:rsidP="00D163AF">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D163AF" w:rsidRDefault="00D163AF" w:rsidP="007403BC">
      <w:pPr>
        <w:jc w:val="right"/>
        <w:rPr>
          <w:sz w:val="26"/>
          <w:szCs w:val="26"/>
        </w:rPr>
      </w:pPr>
    </w:p>
    <w:p w:rsidR="006963F1" w:rsidRDefault="006963F1" w:rsidP="006963F1">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6963F1" w:rsidRDefault="006963F1" w:rsidP="006963F1">
      <w:pPr>
        <w:jc w:val="center"/>
        <w:rPr>
          <w:b/>
          <w:sz w:val="22"/>
          <w:szCs w:val="22"/>
        </w:rPr>
      </w:pPr>
      <w:r w:rsidRPr="007403BC">
        <w:rPr>
          <w:b/>
          <w:sz w:val="22"/>
          <w:szCs w:val="22"/>
        </w:rPr>
        <w:t>на 2024 год и плановый период 2025-2026 годов</w:t>
      </w:r>
    </w:p>
    <w:p w:rsidR="00B272BE" w:rsidRDefault="00B272BE" w:rsidP="008F1D63">
      <w:pPr>
        <w:jc w:val="right"/>
        <w:rPr>
          <w:sz w:val="26"/>
          <w:szCs w:val="26"/>
        </w:rPr>
      </w:pPr>
    </w:p>
    <w:p w:rsidR="006963F1" w:rsidRDefault="006963F1" w:rsidP="008F1D63">
      <w:pPr>
        <w:jc w:val="right"/>
        <w:rPr>
          <w:sz w:val="26"/>
          <w:szCs w:val="26"/>
        </w:rPr>
      </w:pPr>
      <w:r>
        <w:rPr>
          <w:sz w:val="22"/>
          <w:szCs w:val="22"/>
        </w:rPr>
        <w:t>тыс. рублей</w:t>
      </w: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119"/>
        <w:gridCol w:w="1327"/>
        <w:gridCol w:w="1276"/>
        <w:gridCol w:w="1275"/>
      </w:tblGrid>
      <w:tr w:rsidR="00C94C68" w:rsidTr="004E65B0">
        <w:trPr>
          <w:trHeight w:val="600"/>
        </w:trPr>
        <w:tc>
          <w:tcPr>
            <w:tcW w:w="2830" w:type="dxa"/>
            <w:vMerge w:val="restart"/>
            <w:shd w:val="clear" w:color="auto" w:fill="auto"/>
            <w:vAlign w:val="center"/>
            <w:hideMark/>
          </w:tcPr>
          <w:p w:rsidR="00C94C68" w:rsidRDefault="00C94C68">
            <w:pPr>
              <w:jc w:val="center"/>
              <w:rPr>
                <w:sz w:val="22"/>
                <w:szCs w:val="22"/>
              </w:rPr>
            </w:pPr>
            <w:r>
              <w:rPr>
                <w:sz w:val="22"/>
                <w:szCs w:val="22"/>
              </w:rPr>
              <w:t>Код бюджетной классификации Российской Федерации</w:t>
            </w:r>
          </w:p>
        </w:tc>
        <w:tc>
          <w:tcPr>
            <w:tcW w:w="3119" w:type="dxa"/>
            <w:vMerge w:val="restart"/>
            <w:shd w:val="clear" w:color="auto" w:fill="auto"/>
            <w:noWrap/>
            <w:vAlign w:val="center"/>
            <w:hideMark/>
          </w:tcPr>
          <w:p w:rsidR="00C94C68" w:rsidRDefault="00C94C68">
            <w:pPr>
              <w:jc w:val="center"/>
              <w:rPr>
                <w:sz w:val="22"/>
                <w:szCs w:val="22"/>
              </w:rPr>
            </w:pPr>
            <w:r>
              <w:rPr>
                <w:sz w:val="22"/>
                <w:szCs w:val="22"/>
              </w:rPr>
              <w:t>Наименование статьи дохода</w:t>
            </w:r>
          </w:p>
        </w:tc>
        <w:tc>
          <w:tcPr>
            <w:tcW w:w="3878" w:type="dxa"/>
            <w:gridSpan w:val="3"/>
            <w:shd w:val="clear" w:color="auto" w:fill="auto"/>
            <w:vAlign w:val="center"/>
            <w:hideMark/>
          </w:tcPr>
          <w:p w:rsidR="00C94C68" w:rsidRDefault="00C94C68">
            <w:pPr>
              <w:jc w:val="center"/>
              <w:rPr>
                <w:sz w:val="22"/>
                <w:szCs w:val="22"/>
              </w:rPr>
            </w:pPr>
            <w:r>
              <w:rPr>
                <w:sz w:val="22"/>
                <w:szCs w:val="22"/>
              </w:rPr>
              <w:t>Сумма</w:t>
            </w:r>
          </w:p>
        </w:tc>
      </w:tr>
      <w:tr w:rsidR="00C94C68" w:rsidTr="004E65B0">
        <w:trPr>
          <w:trHeight w:val="300"/>
        </w:trPr>
        <w:tc>
          <w:tcPr>
            <w:tcW w:w="2830" w:type="dxa"/>
            <w:vMerge/>
            <w:vAlign w:val="center"/>
            <w:hideMark/>
          </w:tcPr>
          <w:p w:rsidR="00C94C68" w:rsidRDefault="00C94C68">
            <w:pPr>
              <w:rPr>
                <w:sz w:val="22"/>
                <w:szCs w:val="22"/>
              </w:rPr>
            </w:pPr>
          </w:p>
        </w:tc>
        <w:tc>
          <w:tcPr>
            <w:tcW w:w="3119" w:type="dxa"/>
            <w:vMerge/>
            <w:vAlign w:val="center"/>
            <w:hideMark/>
          </w:tcPr>
          <w:p w:rsidR="00C94C68" w:rsidRDefault="00C94C68">
            <w:pPr>
              <w:rPr>
                <w:sz w:val="22"/>
                <w:szCs w:val="22"/>
              </w:rPr>
            </w:pPr>
          </w:p>
        </w:tc>
        <w:tc>
          <w:tcPr>
            <w:tcW w:w="1327" w:type="dxa"/>
            <w:shd w:val="clear" w:color="auto" w:fill="auto"/>
            <w:vAlign w:val="center"/>
            <w:hideMark/>
          </w:tcPr>
          <w:p w:rsidR="00C94C68" w:rsidRDefault="00C94C68">
            <w:pPr>
              <w:jc w:val="center"/>
              <w:rPr>
                <w:sz w:val="22"/>
                <w:szCs w:val="22"/>
              </w:rPr>
            </w:pPr>
            <w:r>
              <w:rPr>
                <w:sz w:val="22"/>
                <w:szCs w:val="22"/>
              </w:rPr>
              <w:t>2024 год</w:t>
            </w:r>
          </w:p>
        </w:tc>
        <w:tc>
          <w:tcPr>
            <w:tcW w:w="1276" w:type="dxa"/>
            <w:shd w:val="clear" w:color="auto" w:fill="auto"/>
            <w:vAlign w:val="center"/>
            <w:hideMark/>
          </w:tcPr>
          <w:p w:rsidR="00C94C68" w:rsidRDefault="00C94C68">
            <w:pPr>
              <w:jc w:val="center"/>
              <w:rPr>
                <w:sz w:val="22"/>
                <w:szCs w:val="22"/>
              </w:rPr>
            </w:pPr>
            <w:r>
              <w:rPr>
                <w:sz w:val="22"/>
                <w:szCs w:val="22"/>
              </w:rPr>
              <w:t>2025 год</w:t>
            </w:r>
          </w:p>
        </w:tc>
        <w:tc>
          <w:tcPr>
            <w:tcW w:w="1275" w:type="dxa"/>
            <w:shd w:val="clear" w:color="auto" w:fill="auto"/>
            <w:vAlign w:val="center"/>
            <w:hideMark/>
          </w:tcPr>
          <w:p w:rsidR="00C94C68" w:rsidRDefault="00C94C68">
            <w:pPr>
              <w:jc w:val="center"/>
              <w:rPr>
                <w:sz w:val="22"/>
                <w:szCs w:val="22"/>
              </w:rPr>
            </w:pPr>
            <w:r>
              <w:rPr>
                <w:sz w:val="22"/>
                <w:szCs w:val="22"/>
              </w:rPr>
              <w:t>2026 год</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000 8 50 00000 00 0000 000</w:t>
            </w:r>
          </w:p>
        </w:tc>
        <w:tc>
          <w:tcPr>
            <w:tcW w:w="3119" w:type="dxa"/>
            <w:shd w:val="clear" w:color="auto" w:fill="auto"/>
            <w:vAlign w:val="bottom"/>
            <w:hideMark/>
          </w:tcPr>
          <w:p w:rsidR="00C94C68" w:rsidRDefault="00C94C68">
            <w:pPr>
              <w:rPr>
                <w:b/>
                <w:bCs/>
                <w:sz w:val="22"/>
                <w:szCs w:val="22"/>
              </w:rPr>
            </w:pPr>
            <w:r>
              <w:rPr>
                <w:b/>
                <w:bCs/>
                <w:sz w:val="22"/>
                <w:szCs w:val="22"/>
              </w:rPr>
              <w:t>ВСЕГО ДОХОДОВ</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1 742 377,1</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1 560 183,1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1 564 391,3</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000 1 00 00000 00 0000 000</w:t>
            </w:r>
          </w:p>
        </w:tc>
        <w:tc>
          <w:tcPr>
            <w:tcW w:w="3119" w:type="dxa"/>
            <w:shd w:val="clear" w:color="auto" w:fill="auto"/>
            <w:noWrap/>
            <w:vAlign w:val="bottom"/>
            <w:hideMark/>
          </w:tcPr>
          <w:p w:rsidR="00C94C68" w:rsidRDefault="00C94C68">
            <w:pPr>
              <w:jc w:val="center"/>
              <w:rPr>
                <w:b/>
                <w:bCs/>
                <w:sz w:val="22"/>
                <w:szCs w:val="22"/>
              </w:rPr>
            </w:pPr>
            <w:r>
              <w:rPr>
                <w:b/>
                <w:bCs/>
                <w:sz w:val="22"/>
                <w:szCs w:val="22"/>
              </w:rPr>
              <w:t>Налоговые и неналоговые доходы</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1 539 775,0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1 523 805,0</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1 549 917,1</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000 1 01 00000 00 0000 000</w:t>
            </w:r>
          </w:p>
        </w:tc>
        <w:tc>
          <w:tcPr>
            <w:tcW w:w="3119" w:type="dxa"/>
            <w:shd w:val="clear" w:color="auto" w:fill="auto"/>
            <w:noWrap/>
            <w:vAlign w:val="bottom"/>
            <w:hideMark/>
          </w:tcPr>
          <w:p w:rsidR="00C94C68" w:rsidRDefault="00C94C68">
            <w:pPr>
              <w:rPr>
                <w:b/>
                <w:bCs/>
                <w:sz w:val="22"/>
                <w:szCs w:val="22"/>
              </w:rPr>
            </w:pPr>
            <w:r>
              <w:rPr>
                <w:b/>
                <w:bCs/>
                <w:sz w:val="22"/>
                <w:szCs w:val="22"/>
              </w:rPr>
              <w:t>Налоги на прибыль, доходы</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825 663,6</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830 617,4</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830 617,4</w:t>
            </w:r>
          </w:p>
        </w:tc>
      </w:tr>
      <w:tr w:rsidR="00C94C68" w:rsidTr="004E65B0">
        <w:trPr>
          <w:trHeight w:val="2100"/>
        </w:trPr>
        <w:tc>
          <w:tcPr>
            <w:tcW w:w="2830" w:type="dxa"/>
            <w:shd w:val="clear" w:color="auto" w:fill="auto"/>
            <w:noWrap/>
            <w:vAlign w:val="bottom"/>
            <w:hideMark/>
          </w:tcPr>
          <w:p w:rsidR="00C94C68" w:rsidRDefault="00C94C68">
            <w:pPr>
              <w:jc w:val="center"/>
              <w:rPr>
                <w:sz w:val="22"/>
                <w:szCs w:val="22"/>
              </w:rPr>
            </w:pPr>
            <w:r>
              <w:rPr>
                <w:sz w:val="22"/>
                <w:szCs w:val="22"/>
              </w:rPr>
              <w:t>182 1 01 02010 01 0000 110</w:t>
            </w:r>
          </w:p>
        </w:tc>
        <w:tc>
          <w:tcPr>
            <w:tcW w:w="3119" w:type="dxa"/>
            <w:shd w:val="clear" w:color="auto" w:fill="auto"/>
            <w:vAlign w:val="bottom"/>
            <w:hideMark/>
          </w:tcPr>
          <w:p w:rsidR="00C94C68" w:rsidRDefault="00C94C68">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327" w:type="dxa"/>
            <w:shd w:val="clear" w:color="auto" w:fill="auto"/>
            <w:noWrap/>
            <w:vAlign w:val="bottom"/>
            <w:hideMark/>
          </w:tcPr>
          <w:p w:rsidR="00C94C68" w:rsidRDefault="00C94C68" w:rsidP="004E65B0">
            <w:pPr>
              <w:jc w:val="right"/>
              <w:rPr>
                <w:sz w:val="22"/>
                <w:szCs w:val="22"/>
              </w:rPr>
            </w:pPr>
            <w:r>
              <w:rPr>
                <w:sz w:val="22"/>
                <w:szCs w:val="22"/>
              </w:rPr>
              <w:t>817 087,9</w:t>
            </w:r>
          </w:p>
        </w:tc>
        <w:tc>
          <w:tcPr>
            <w:tcW w:w="1276" w:type="dxa"/>
            <w:shd w:val="clear" w:color="auto" w:fill="auto"/>
            <w:noWrap/>
            <w:vAlign w:val="bottom"/>
            <w:hideMark/>
          </w:tcPr>
          <w:p w:rsidR="00C94C68" w:rsidRDefault="00C94C68" w:rsidP="004E65B0">
            <w:pPr>
              <w:jc w:val="right"/>
              <w:rPr>
                <w:sz w:val="22"/>
                <w:szCs w:val="22"/>
              </w:rPr>
            </w:pPr>
            <w:r>
              <w:rPr>
                <w:sz w:val="22"/>
                <w:szCs w:val="22"/>
              </w:rPr>
              <w:t>821 990,2</w:t>
            </w:r>
          </w:p>
        </w:tc>
        <w:tc>
          <w:tcPr>
            <w:tcW w:w="1275" w:type="dxa"/>
            <w:shd w:val="clear" w:color="auto" w:fill="auto"/>
            <w:noWrap/>
            <w:vAlign w:val="bottom"/>
            <w:hideMark/>
          </w:tcPr>
          <w:p w:rsidR="00C94C68" w:rsidRDefault="00C94C68" w:rsidP="004E65B0">
            <w:pPr>
              <w:jc w:val="right"/>
              <w:rPr>
                <w:sz w:val="22"/>
                <w:szCs w:val="22"/>
              </w:rPr>
            </w:pPr>
            <w:r>
              <w:rPr>
                <w:sz w:val="22"/>
                <w:szCs w:val="22"/>
              </w:rPr>
              <w:t>821 990,2</w:t>
            </w:r>
          </w:p>
        </w:tc>
      </w:tr>
      <w:tr w:rsidR="00C94C68" w:rsidTr="004E65B0">
        <w:trPr>
          <w:trHeight w:val="2700"/>
        </w:trPr>
        <w:tc>
          <w:tcPr>
            <w:tcW w:w="2830" w:type="dxa"/>
            <w:shd w:val="clear" w:color="auto" w:fill="auto"/>
            <w:noWrap/>
            <w:vAlign w:val="bottom"/>
            <w:hideMark/>
          </w:tcPr>
          <w:p w:rsidR="00C94C68" w:rsidRDefault="00C94C68">
            <w:pPr>
              <w:jc w:val="center"/>
              <w:rPr>
                <w:sz w:val="22"/>
                <w:szCs w:val="22"/>
              </w:rPr>
            </w:pPr>
            <w:r>
              <w:rPr>
                <w:sz w:val="22"/>
                <w:szCs w:val="22"/>
              </w:rPr>
              <w:t>182 1 01 02080 01 0000 110</w:t>
            </w:r>
          </w:p>
        </w:tc>
        <w:tc>
          <w:tcPr>
            <w:tcW w:w="3119" w:type="dxa"/>
            <w:shd w:val="clear" w:color="auto" w:fill="auto"/>
            <w:vAlign w:val="bottom"/>
            <w:hideMark/>
          </w:tcPr>
          <w:p w:rsidR="00C94C68" w:rsidRDefault="00C94C68">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327" w:type="dxa"/>
            <w:shd w:val="clear" w:color="auto" w:fill="auto"/>
            <w:noWrap/>
            <w:vAlign w:val="bottom"/>
            <w:hideMark/>
          </w:tcPr>
          <w:p w:rsidR="00C94C68" w:rsidRDefault="00C94C68" w:rsidP="004E65B0">
            <w:pPr>
              <w:jc w:val="right"/>
              <w:rPr>
                <w:sz w:val="22"/>
                <w:szCs w:val="22"/>
              </w:rPr>
            </w:pPr>
            <w:r>
              <w:rPr>
                <w:sz w:val="22"/>
                <w:szCs w:val="22"/>
              </w:rPr>
              <w:t>8 575,7</w:t>
            </w:r>
          </w:p>
        </w:tc>
        <w:tc>
          <w:tcPr>
            <w:tcW w:w="1276" w:type="dxa"/>
            <w:shd w:val="clear" w:color="auto" w:fill="auto"/>
            <w:noWrap/>
            <w:vAlign w:val="bottom"/>
            <w:hideMark/>
          </w:tcPr>
          <w:p w:rsidR="00C94C68" w:rsidRDefault="00C94C68" w:rsidP="004E65B0">
            <w:pPr>
              <w:jc w:val="right"/>
              <w:rPr>
                <w:sz w:val="22"/>
                <w:szCs w:val="22"/>
              </w:rPr>
            </w:pPr>
            <w:r>
              <w:rPr>
                <w:sz w:val="22"/>
                <w:szCs w:val="22"/>
              </w:rPr>
              <w:t>8 627,2</w:t>
            </w:r>
          </w:p>
        </w:tc>
        <w:tc>
          <w:tcPr>
            <w:tcW w:w="1275" w:type="dxa"/>
            <w:shd w:val="clear" w:color="auto" w:fill="auto"/>
            <w:noWrap/>
            <w:vAlign w:val="bottom"/>
            <w:hideMark/>
          </w:tcPr>
          <w:p w:rsidR="00C94C68" w:rsidRDefault="00C94C68" w:rsidP="004E65B0">
            <w:pPr>
              <w:jc w:val="right"/>
              <w:rPr>
                <w:sz w:val="22"/>
                <w:szCs w:val="22"/>
              </w:rPr>
            </w:pPr>
            <w:r>
              <w:rPr>
                <w:sz w:val="22"/>
                <w:szCs w:val="22"/>
              </w:rPr>
              <w:t>8 627,2</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000 1 05 00000 00 0000 000</w:t>
            </w:r>
          </w:p>
        </w:tc>
        <w:tc>
          <w:tcPr>
            <w:tcW w:w="3119" w:type="dxa"/>
            <w:shd w:val="clear" w:color="auto" w:fill="auto"/>
            <w:vAlign w:val="bottom"/>
            <w:hideMark/>
          </w:tcPr>
          <w:p w:rsidR="00C94C68" w:rsidRDefault="00C94C68">
            <w:pPr>
              <w:rPr>
                <w:b/>
                <w:bCs/>
                <w:sz w:val="22"/>
                <w:szCs w:val="22"/>
              </w:rPr>
            </w:pPr>
            <w:r>
              <w:rPr>
                <w:b/>
                <w:bCs/>
                <w:sz w:val="22"/>
                <w:szCs w:val="22"/>
              </w:rPr>
              <w:t>Налоги на совокупный доход</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15 796,0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15 933,3</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17 815,8</w:t>
            </w:r>
          </w:p>
        </w:tc>
      </w:tr>
      <w:tr w:rsidR="00C94C68" w:rsidTr="004E65B0">
        <w:trPr>
          <w:trHeight w:val="600"/>
        </w:trPr>
        <w:tc>
          <w:tcPr>
            <w:tcW w:w="2830" w:type="dxa"/>
            <w:shd w:val="clear" w:color="auto" w:fill="auto"/>
            <w:noWrap/>
            <w:vAlign w:val="bottom"/>
            <w:hideMark/>
          </w:tcPr>
          <w:p w:rsidR="00C94C68" w:rsidRDefault="00C94C68">
            <w:pPr>
              <w:jc w:val="center"/>
              <w:rPr>
                <w:sz w:val="22"/>
                <w:szCs w:val="22"/>
              </w:rPr>
            </w:pPr>
            <w:r>
              <w:rPr>
                <w:sz w:val="22"/>
                <w:szCs w:val="22"/>
              </w:rPr>
              <w:lastRenderedPageBreak/>
              <w:t>182 1 05 01011 01 0000 110</w:t>
            </w:r>
          </w:p>
        </w:tc>
        <w:tc>
          <w:tcPr>
            <w:tcW w:w="3119" w:type="dxa"/>
            <w:shd w:val="clear" w:color="auto" w:fill="auto"/>
            <w:vAlign w:val="bottom"/>
            <w:hideMark/>
          </w:tcPr>
          <w:p w:rsidR="00C94C68" w:rsidRDefault="00C94C68">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327" w:type="dxa"/>
            <w:shd w:val="clear" w:color="auto" w:fill="auto"/>
            <w:noWrap/>
            <w:vAlign w:val="bottom"/>
            <w:hideMark/>
          </w:tcPr>
          <w:p w:rsidR="00C94C68" w:rsidRDefault="00C94C68" w:rsidP="004E65B0">
            <w:pPr>
              <w:jc w:val="right"/>
              <w:rPr>
                <w:sz w:val="22"/>
                <w:szCs w:val="22"/>
              </w:rPr>
            </w:pPr>
            <w:r>
              <w:rPr>
                <w:sz w:val="22"/>
                <w:szCs w:val="22"/>
              </w:rPr>
              <w:t>13,0</w:t>
            </w:r>
          </w:p>
        </w:tc>
        <w:tc>
          <w:tcPr>
            <w:tcW w:w="1276" w:type="dxa"/>
            <w:shd w:val="clear" w:color="auto" w:fill="auto"/>
            <w:noWrap/>
            <w:vAlign w:val="bottom"/>
            <w:hideMark/>
          </w:tcPr>
          <w:p w:rsidR="00C94C68" w:rsidRDefault="00C94C68" w:rsidP="004E65B0">
            <w:pPr>
              <w:jc w:val="right"/>
              <w:rPr>
                <w:sz w:val="22"/>
                <w:szCs w:val="22"/>
              </w:rPr>
            </w:pPr>
            <w:r>
              <w:rPr>
                <w:sz w:val="22"/>
                <w:szCs w:val="22"/>
              </w:rPr>
              <w:t>13,0</w:t>
            </w:r>
          </w:p>
        </w:tc>
        <w:tc>
          <w:tcPr>
            <w:tcW w:w="1275" w:type="dxa"/>
            <w:shd w:val="clear" w:color="auto" w:fill="auto"/>
            <w:noWrap/>
            <w:vAlign w:val="bottom"/>
            <w:hideMark/>
          </w:tcPr>
          <w:p w:rsidR="00C94C68" w:rsidRDefault="00C94C68" w:rsidP="004E65B0">
            <w:pPr>
              <w:jc w:val="right"/>
              <w:rPr>
                <w:sz w:val="22"/>
                <w:szCs w:val="22"/>
              </w:rPr>
            </w:pPr>
            <w:r>
              <w:rPr>
                <w:sz w:val="22"/>
                <w:szCs w:val="22"/>
              </w:rPr>
              <w:t>13,0</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182 1 05 03010 01 0000 110</w:t>
            </w:r>
          </w:p>
        </w:tc>
        <w:tc>
          <w:tcPr>
            <w:tcW w:w="3119" w:type="dxa"/>
            <w:shd w:val="clear" w:color="auto" w:fill="auto"/>
            <w:vAlign w:val="bottom"/>
            <w:hideMark/>
          </w:tcPr>
          <w:p w:rsidR="00C94C68" w:rsidRDefault="00C94C68">
            <w:pPr>
              <w:rPr>
                <w:sz w:val="22"/>
                <w:szCs w:val="22"/>
              </w:rPr>
            </w:pPr>
            <w:r>
              <w:rPr>
                <w:sz w:val="22"/>
                <w:szCs w:val="22"/>
              </w:rPr>
              <w:t>Единый сельскохозяйственный налог</w:t>
            </w:r>
          </w:p>
        </w:tc>
        <w:tc>
          <w:tcPr>
            <w:tcW w:w="1327" w:type="dxa"/>
            <w:shd w:val="clear" w:color="auto" w:fill="auto"/>
            <w:noWrap/>
            <w:vAlign w:val="bottom"/>
            <w:hideMark/>
          </w:tcPr>
          <w:p w:rsidR="00C94C68" w:rsidRDefault="00C94C68" w:rsidP="004E65B0">
            <w:pPr>
              <w:jc w:val="right"/>
              <w:rPr>
                <w:sz w:val="22"/>
                <w:szCs w:val="22"/>
              </w:rPr>
            </w:pPr>
            <w:r>
              <w:rPr>
                <w:sz w:val="22"/>
                <w:szCs w:val="22"/>
              </w:rPr>
              <w:t>15 193,5</w:t>
            </w:r>
          </w:p>
        </w:tc>
        <w:tc>
          <w:tcPr>
            <w:tcW w:w="1276" w:type="dxa"/>
            <w:shd w:val="clear" w:color="auto" w:fill="auto"/>
            <w:noWrap/>
            <w:vAlign w:val="bottom"/>
            <w:hideMark/>
          </w:tcPr>
          <w:p w:rsidR="00C94C68" w:rsidRDefault="00C94C68" w:rsidP="004E65B0">
            <w:pPr>
              <w:jc w:val="right"/>
              <w:rPr>
                <w:sz w:val="22"/>
                <w:szCs w:val="22"/>
              </w:rPr>
            </w:pPr>
            <w:r>
              <w:rPr>
                <w:sz w:val="22"/>
                <w:szCs w:val="22"/>
              </w:rPr>
              <w:t>15 325,1</w:t>
            </w:r>
          </w:p>
        </w:tc>
        <w:tc>
          <w:tcPr>
            <w:tcW w:w="1275" w:type="dxa"/>
            <w:shd w:val="clear" w:color="auto" w:fill="auto"/>
            <w:noWrap/>
            <w:vAlign w:val="bottom"/>
            <w:hideMark/>
          </w:tcPr>
          <w:p w:rsidR="00C94C68" w:rsidRDefault="00C94C68" w:rsidP="004E65B0">
            <w:pPr>
              <w:jc w:val="right"/>
              <w:rPr>
                <w:sz w:val="22"/>
                <w:szCs w:val="22"/>
              </w:rPr>
            </w:pPr>
            <w:r>
              <w:rPr>
                <w:sz w:val="22"/>
                <w:szCs w:val="22"/>
              </w:rPr>
              <w:t>17 201,8</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182 1 05 04020 02 0000 110</w:t>
            </w:r>
          </w:p>
        </w:tc>
        <w:tc>
          <w:tcPr>
            <w:tcW w:w="3119" w:type="dxa"/>
            <w:shd w:val="clear" w:color="auto" w:fill="auto"/>
            <w:vAlign w:val="bottom"/>
            <w:hideMark/>
          </w:tcPr>
          <w:p w:rsidR="00C94C68" w:rsidRDefault="00C94C68">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589,5</w:t>
            </w:r>
          </w:p>
        </w:tc>
        <w:tc>
          <w:tcPr>
            <w:tcW w:w="1276" w:type="dxa"/>
            <w:shd w:val="clear" w:color="auto" w:fill="auto"/>
            <w:noWrap/>
            <w:vAlign w:val="bottom"/>
            <w:hideMark/>
          </w:tcPr>
          <w:p w:rsidR="00C94C68" w:rsidRDefault="00C94C68" w:rsidP="004E65B0">
            <w:pPr>
              <w:jc w:val="right"/>
              <w:rPr>
                <w:sz w:val="22"/>
                <w:szCs w:val="22"/>
              </w:rPr>
            </w:pPr>
            <w:r>
              <w:rPr>
                <w:sz w:val="22"/>
                <w:szCs w:val="22"/>
              </w:rPr>
              <w:t>595,2</w:t>
            </w:r>
          </w:p>
        </w:tc>
        <w:tc>
          <w:tcPr>
            <w:tcW w:w="1275" w:type="dxa"/>
            <w:shd w:val="clear" w:color="auto" w:fill="auto"/>
            <w:noWrap/>
            <w:vAlign w:val="bottom"/>
            <w:hideMark/>
          </w:tcPr>
          <w:p w:rsidR="00C94C68" w:rsidRDefault="00C94C68" w:rsidP="004E65B0">
            <w:pPr>
              <w:jc w:val="right"/>
              <w:rPr>
                <w:sz w:val="22"/>
                <w:szCs w:val="22"/>
              </w:rPr>
            </w:pPr>
            <w:r>
              <w:rPr>
                <w:sz w:val="22"/>
                <w:szCs w:val="22"/>
              </w:rPr>
              <w:t>601,0</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000 1 06 00000 00 0000 000</w:t>
            </w:r>
          </w:p>
        </w:tc>
        <w:tc>
          <w:tcPr>
            <w:tcW w:w="3119" w:type="dxa"/>
            <w:shd w:val="clear" w:color="auto" w:fill="auto"/>
            <w:vAlign w:val="bottom"/>
            <w:hideMark/>
          </w:tcPr>
          <w:p w:rsidR="00C94C68" w:rsidRDefault="00C94C68">
            <w:pPr>
              <w:rPr>
                <w:b/>
                <w:bCs/>
                <w:sz w:val="22"/>
                <w:szCs w:val="22"/>
              </w:rPr>
            </w:pPr>
            <w:r>
              <w:rPr>
                <w:b/>
                <w:bCs/>
                <w:sz w:val="22"/>
                <w:szCs w:val="22"/>
              </w:rPr>
              <w:t>Налоги на имущество</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1 246,0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1 463,6</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1 463,6</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182 1 06 01030 05 0000 110</w:t>
            </w:r>
          </w:p>
        </w:tc>
        <w:tc>
          <w:tcPr>
            <w:tcW w:w="3119" w:type="dxa"/>
            <w:shd w:val="clear" w:color="auto" w:fill="auto"/>
            <w:vAlign w:val="bottom"/>
            <w:hideMark/>
          </w:tcPr>
          <w:p w:rsidR="00C94C68" w:rsidRDefault="00C94C68">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327" w:type="dxa"/>
            <w:shd w:val="clear" w:color="auto" w:fill="auto"/>
            <w:noWrap/>
            <w:vAlign w:val="bottom"/>
            <w:hideMark/>
          </w:tcPr>
          <w:p w:rsidR="00C94C68" w:rsidRDefault="00C94C68" w:rsidP="004E65B0">
            <w:pPr>
              <w:jc w:val="right"/>
              <w:rPr>
                <w:sz w:val="22"/>
                <w:szCs w:val="22"/>
              </w:rPr>
            </w:pPr>
            <w:r>
              <w:rPr>
                <w:sz w:val="22"/>
                <w:szCs w:val="22"/>
              </w:rPr>
              <w:t>24,0</w:t>
            </w:r>
          </w:p>
        </w:tc>
        <w:tc>
          <w:tcPr>
            <w:tcW w:w="1276" w:type="dxa"/>
            <w:shd w:val="clear" w:color="auto" w:fill="auto"/>
            <w:noWrap/>
            <w:vAlign w:val="bottom"/>
            <w:hideMark/>
          </w:tcPr>
          <w:p w:rsidR="00C94C68" w:rsidRDefault="00C94C68" w:rsidP="004E65B0">
            <w:pPr>
              <w:jc w:val="right"/>
              <w:rPr>
                <w:sz w:val="22"/>
                <w:szCs w:val="22"/>
              </w:rPr>
            </w:pPr>
            <w:r>
              <w:rPr>
                <w:sz w:val="22"/>
                <w:szCs w:val="22"/>
              </w:rPr>
              <w:t>24,0</w:t>
            </w:r>
          </w:p>
        </w:tc>
        <w:tc>
          <w:tcPr>
            <w:tcW w:w="1275" w:type="dxa"/>
            <w:shd w:val="clear" w:color="auto" w:fill="auto"/>
            <w:noWrap/>
            <w:vAlign w:val="bottom"/>
            <w:hideMark/>
          </w:tcPr>
          <w:p w:rsidR="00C94C68" w:rsidRDefault="00C94C68" w:rsidP="004E65B0">
            <w:pPr>
              <w:jc w:val="right"/>
              <w:rPr>
                <w:sz w:val="22"/>
                <w:szCs w:val="22"/>
              </w:rPr>
            </w:pPr>
            <w:r>
              <w:rPr>
                <w:sz w:val="22"/>
                <w:szCs w:val="22"/>
              </w:rPr>
              <w:t>24,0</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182 1 06 06033 05 0000 110</w:t>
            </w:r>
          </w:p>
        </w:tc>
        <w:tc>
          <w:tcPr>
            <w:tcW w:w="3119" w:type="dxa"/>
            <w:shd w:val="clear" w:color="auto" w:fill="auto"/>
            <w:vAlign w:val="bottom"/>
            <w:hideMark/>
          </w:tcPr>
          <w:p w:rsidR="00C94C68" w:rsidRDefault="00C94C68">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327" w:type="dxa"/>
            <w:shd w:val="clear" w:color="auto" w:fill="auto"/>
            <w:noWrap/>
            <w:vAlign w:val="bottom"/>
            <w:hideMark/>
          </w:tcPr>
          <w:p w:rsidR="00C94C68" w:rsidRDefault="00C94C68" w:rsidP="004E65B0">
            <w:pPr>
              <w:jc w:val="right"/>
              <w:rPr>
                <w:sz w:val="22"/>
                <w:szCs w:val="22"/>
              </w:rPr>
            </w:pPr>
            <w:r>
              <w:rPr>
                <w:sz w:val="22"/>
                <w:szCs w:val="22"/>
              </w:rPr>
              <w:t>1 208,0</w:t>
            </w:r>
          </w:p>
        </w:tc>
        <w:tc>
          <w:tcPr>
            <w:tcW w:w="1276" w:type="dxa"/>
            <w:shd w:val="clear" w:color="auto" w:fill="auto"/>
            <w:noWrap/>
            <w:vAlign w:val="bottom"/>
            <w:hideMark/>
          </w:tcPr>
          <w:p w:rsidR="00C94C68" w:rsidRDefault="00C94C68" w:rsidP="004E65B0">
            <w:pPr>
              <w:jc w:val="right"/>
              <w:rPr>
                <w:sz w:val="22"/>
                <w:szCs w:val="22"/>
              </w:rPr>
            </w:pPr>
            <w:r>
              <w:rPr>
                <w:sz w:val="22"/>
                <w:szCs w:val="22"/>
              </w:rPr>
              <w:t>1 425,6</w:t>
            </w:r>
          </w:p>
        </w:tc>
        <w:tc>
          <w:tcPr>
            <w:tcW w:w="1275" w:type="dxa"/>
            <w:shd w:val="clear" w:color="auto" w:fill="auto"/>
            <w:noWrap/>
            <w:vAlign w:val="bottom"/>
            <w:hideMark/>
          </w:tcPr>
          <w:p w:rsidR="00C94C68" w:rsidRDefault="00C94C68" w:rsidP="004E65B0">
            <w:pPr>
              <w:jc w:val="right"/>
              <w:rPr>
                <w:sz w:val="22"/>
                <w:szCs w:val="22"/>
              </w:rPr>
            </w:pPr>
            <w:r>
              <w:rPr>
                <w:sz w:val="22"/>
                <w:szCs w:val="22"/>
              </w:rPr>
              <w:t>1 425,6</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182 1 06 06043 05 0000 110</w:t>
            </w:r>
          </w:p>
        </w:tc>
        <w:tc>
          <w:tcPr>
            <w:tcW w:w="3119" w:type="dxa"/>
            <w:shd w:val="clear" w:color="auto" w:fill="auto"/>
            <w:vAlign w:val="bottom"/>
            <w:hideMark/>
          </w:tcPr>
          <w:p w:rsidR="00C94C68" w:rsidRDefault="00C94C68">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327" w:type="dxa"/>
            <w:shd w:val="clear" w:color="auto" w:fill="auto"/>
            <w:noWrap/>
            <w:vAlign w:val="bottom"/>
            <w:hideMark/>
          </w:tcPr>
          <w:p w:rsidR="00C94C68" w:rsidRDefault="00C94C68" w:rsidP="004E65B0">
            <w:pPr>
              <w:jc w:val="right"/>
              <w:rPr>
                <w:sz w:val="22"/>
                <w:szCs w:val="22"/>
              </w:rPr>
            </w:pPr>
            <w:r>
              <w:rPr>
                <w:sz w:val="22"/>
                <w:szCs w:val="22"/>
              </w:rPr>
              <w:t>14,0</w:t>
            </w:r>
          </w:p>
        </w:tc>
        <w:tc>
          <w:tcPr>
            <w:tcW w:w="1276" w:type="dxa"/>
            <w:shd w:val="clear" w:color="auto" w:fill="auto"/>
            <w:noWrap/>
            <w:vAlign w:val="bottom"/>
            <w:hideMark/>
          </w:tcPr>
          <w:p w:rsidR="00C94C68" w:rsidRDefault="00C94C68" w:rsidP="004E65B0">
            <w:pPr>
              <w:jc w:val="right"/>
              <w:rPr>
                <w:sz w:val="22"/>
                <w:szCs w:val="22"/>
              </w:rPr>
            </w:pPr>
            <w:r>
              <w:rPr>
                <w:sz w:val="22"/>
                <w:szCs w:val="22"/>
              </w:rPr>
              <w:t>14,0</w:t>
            </w:r>
          </w:p>
        </w:tc>
        <w:tc>
          <w:tcPr>
            <w:tcW w:w="1275" w:type="dxa"/>
            <w:shd w:val="clear" w:color="auto" w:fill="auto"/>
            <w:noWrap/>
            <w:vAlign w:val="bottom"/>
            <w:hideMark/>
          </w:tcPr>
          <w:p w:rsidR="00C94C68" w:rsidRDefault="00C94C68" w:rsidP="004E65B0">
            <w:pPr>
              <w:jc w:val="right"/>
              <w:rPr>
                <w:sz w:val="22"/>
                <w:szCs w:val="22"/>
              </w:rPr>
            </w:pPr>
            <w:r>
              <w:rPr>
                <w:sz w:val="22"/>
                <w:szCs w:val="22"/>
              </w:rPr>
              <w:t>14,0</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000 1 08 00000 00 0000 000</w:t>
            </w:r>
          </w:p>
        </w:tc>
        <w:tc>
          <w:tcPr>
            <w:tcW w:w="3119" w:type="dxa"/>
            <w:shd w:val="clear" w:color="auto" w:fill="auto"/>
            <w:vAlign w:val="bottom"/>
            <w:hideMark/>
          </w:tcPr>
          <w:p w:rsidR="00C94C68" w:rsidRDefault="00C94C68">
            <w:pPr>
              <w:rPr>
                <w:b/>
                <w:bCs/>
                <w:sz w:val="22"/>
                <w:szCs w:val="22"/>
              </w:rPr>
            </w:pPr>
            <w:r>
              <w:rPr>
                <w:b/>
                <w:bCs/>
                <w:sz w:val="22"/>
                <w:szCs w:val="22"/>
              </w:rPr>
              <w:t>Государственная пошлина</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235,0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235,0</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235,0</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182 1 08 03010 01 0000 110</w:t>
            </w:r>
          </w:p>
        </w:tc>
        <w:tc>
          <w:tcPr>
            <w:tcW w:w="3119" w:type="dxa"/>
            <w:shd w:val="clear" w:color="auto" w:fill="auto"/>
            <w:vAlign w:val="bottom"/>
            <w:hideMark/>
          </w:tcPr>
          <w:p w:rsidR="00C94C68" w:rsidRDefault="00C94C68">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27" w:type="dxa"/>
            <w:shd w:val="clear" w:color="auto" w:fill="auto"/>
            <w:noWrap/>
            <w:vAlign w:val="bottom"/>
            <w:hideMark/>
          </w:tcPr>
          <w:p w:rsidR="00C94C68" w:rsidRDefault="00C94C68" w:rsidP="004E65B0">
            <w:pPr>
              <w:jc w:val="right"/>
              <w:rPr>
                <w:sz w:val="22"/>
                <w:szCs w:val="22"/>
              </w:rPr>
            </w:pPr>
            <w:r>
              <w:rPr>
                <w:sz w:val="22"/>
                <w:szCs w:val="22"/>
              </w:rPr>
              <w:t>235,0</w:t>
            </w:r>
          </w:p>
        </w:tc>
        <w:tc>
          <w:tcPr>
            <w:tcW w:w="1276" w:type="dxa"/>
            <w:shd w:val="clear" w:color="auto" w:fill="auto"/>
            <w:noWrap/>
            <w:vAlign w:val="bottom"/>
            <w:hideMark/>
          </w:tcPr>
          <w:p w:rsidR="00C94C68" w:rsidRDefault="00C94C68" w:rsidP="004E65B0">
            <w:pPr>
              <w:jc w:val="right"/>
              <w:rPr>
                <w:sz w:val="22"/>
                <w:szCs w:val="22"/>
              </w:rPr>
            </w:pPr>
            <w:r>
              <w:rPr>
                <w:sz w:val="22"/>
                <w:szCs w:val="22"/>
              </w:rPr>
              <w:t>235,0</w:t>
            </w:r>
          </w:p>
        </w:tc>
        <w:tc>
          <w:tcPr>
            <w:tcW w:w="1275" w:type="dxa"/>
            <w:shd w:val="clear" w:color="auto" w:fill="auto"/>
            <w:noWrap/>
            <w:vAlign w:val="bottom"/>
            <w:hideMark/>
          </w:tcPr>
          <w:p w:rsidR="00C94C68" w:rsidRDefault="00C94C68" w:rsidP="004E65B0">
            <w:pPr>
              <w:jc w:val="right"/>
              <w:rPr>
                <w:sz w:val="22"/>
                <w:szCs w:val="22"/>
              </w:rPr>
            </w:pPr>
            <w:r>
              <w:rPr>
                <w:sz w:val="22"/>
                <w:szCs w:val="22"/>
              </w:rPr>
              <w:t>235,0</w:t>
            </w:r>
          </w:p>
        </w:tc>
      </w:tr>
      <w:tr w:rsidR="00C94C68" w:rsidTr="004E65B0">
        <w:trPr>
          <w:trHeight w:val="600"/>
        </w:trPr>
        <w:tc>
          <w:tcPr>
            <w:tcW w:w="2830" w:type="dxa"/>
            <w:shd w:val="clear" w:color="auto" w:fill="auto"/>
            <w:noWrap/>
            <w:vAlign w:val="bottom"/>
            <w:hideMark/>
          </w:tcPr>
          <w:p w:rsidR="00C94C68" w:rsidRDefault="00C94C68">
            <w:pPr>
              <w:jc w:val="center"/>
              <w:rPr>
                <w:b/>
                <w:bCs/>
                <w:sz w:val="22"/>
                <w:szCs w:val="22"/>
              </w:rPr>
            </w:pPr>
            <w:r>
              <w:rPr>
                <w:b/>
                <w:bCs/>
                <w:sz w:val="22"/>
                <w:szCs w:val="22"/>
              </w:rPr>
              <w:t>000 1 11 00000 00 0000 000</w:t>
            </w:r>
          </w:p>
        </w:tc>
        <w:tc>
          <w:tcPr>
            <w:tcW w:w="3119" w:type="dxa"/>
            <w:shd w:val="clear" w:color="auto" w:fill="auto"/>
            <w:vAlign w:val="bottom"/>
            <w:hideMark/>
          </w:tcPr>
          <w:p w:rsidR="00C94C68" w:rsidRDefault="00C94C68">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621 859,4</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637 228,1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662 264,2</w:t>
            </w:r>
          </w:p>
        </w:tc>
      </w:tr>
      <w:tr w:rsidR="00C94C68" w:rsidTr="004E65B0">
        <w:trPr>
          <w:trHeight w:val="1800"/>
        </w:trPr>
        <w:tc>
          <w:tcPr>
            <w:tcW w:w="2830" w:type="dxa"/>
            <w:shd w:val="clear" w:color="auto" w:fill="auto"/>
            <w:noWrap/>
            <w:vAlign w:val="bottom"/>
            <w:hideMark/>
          </w:tcPr>
          <w:p w:rsidR="00C94C68" w:rsidRDefault="00C94C68">
            <w:pPr>
              <w:jc w:val="center"/>
              <w:rPr>
                <w:sz w:val="22"/>
                <w:szCs w:val="22"/>
              </w:rPr>
            </w:pPr>
            <w:r>
              <w:rPr>
                <w:sz w:val="22"/>
                <w:szCs w:val="22"/>
              </w:rPr>
              <w:t>005 1 11 05013 05 0000 120</w:t>
            </w:r>
          </w:p>
        </w:tc>
        <w:tc>
          <w:tcPr>
            <w:tcW w:w="3119" w:type="dxa"/>
            <w:shd w:val="clear" w:color="auto" w:fill="auto"/>
            <w:vAlign w:val="bottom"/>
            <w:hideMark/>
          </w:tcPr>
          <w:p w:rsidR="00C94C68" w:rsidRDefault="00C94C68">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27" w:type="dxa"/>
            <w:shd w:val="clear" w:color="auto" w:fill="auto"/>
            <w:noWrap/>
            <w:vAlign w:val="bottom"/>
            <w:hideMark/>
          </w:tcPr>
          <w:p w:rsidR="00C94C68" w:rsidRDefault="00C94C68" w:rsidP="004E65B0">
            <w:pPr>
              <w:jc w:val="right"/>
              <w:rPr>
                <w:sz w:val="22"/>
                <w:szCs w:val="22"/>
              </w:rPr>
            </w:pPr>
            <w:r>
              <w:rPr>
                <w:sz w:val="22"/>
                <w:szCs w:val="22"/>
              </w:rPr>
              <w:t>610 537,8</w:t>
            </w:r>
          </w:p>
        </w:tc>
        <w:tc>
          <w:tcPr>
            <w:tcW w:w="1276" w:type="dxa"/>
            <w:shd w:val="clear" w:color="auto" w:fill="auto"/>
            <w:noWrap/>
            <w:vAlign w:val="bottom"/>
            <w:hideMark/>
          </w:tcPr>
          <w:p w:rsidR="00C94C68" w:rsidRDefault="00C94C68" w:rsidP="004E65B0">
            <w:pPr>
              <w:jc w:val="right"/>
              <w:rPr>
                <w:sz w:val="22"/>
                <w:szCs w:val="22"/>
              </w:rPr>
            </w:pPr>
            <w:r>
              <w:rPr>
                <w:sz w:val="22"/>
                <w:szCs w:val="22"/>
              </w:rPr>
              <w:t>625 930,4</w:t>
            </w:r>
          </w:p>
        </w:tc>
        <w:tc>
          <w:tcPr>
            <w:tcW w:w="1275" w:type="dxa"/>
            <w:shd w:val="clear" w:color="auto" w:fill="auto"/>
            <w:noWrap/>
            <w:vAlign w:val="bottom"/>
            <w:hideMark/>
          </w:tcPr>
          <w:p w:rsidR="00C94C68" w:rsidRDefault="00C94C68" w:rsidP="004E65B0">
            <w:pPr>
              <w:jc w:val="right"/>
              <w:rPr>
                <w:sz w:val="22"/>
                <w:szCs w:val="22"/>
              </w:rPr>
            </w:pPr>
            <w:r>
              <w:rPr>
                <w:sz w:val="22"/>
                <w:szCs w:val="22"/>
              </w:rPr>
              <w:t>650 967,6</w:t>
            </w:r>
          </w:p>
        </w:tc>
      </w:tr>
      <w:tr w:rsidR="00C94C68" w:rsidTr="004E65B0">
        <w:trPr>
          <w:trHeight w:val="1800"/>
        </w:trPr>
        <w:tc>
          <w:tcPr>
            <w:tcW w:w="2830" w:type="dxa"/>
            <w:shd w:val="clear" w:color="auto" w:fill="auto"/>
            <w:noWrap/>
            <w:vAlign w:val="bottom"/>
            <w:hideMark/>
          </w:tcPr>
          <w:p w:rsidR="00C94C68" w:rsidRDefault="00C94C68">
            <w:pPr>
              <w:jc w:val="center"/>
              <w:rPr>
                <w:sz w:val="22"/>
                <w:szCs w:val="22"/>
              </w:rPr>
            </w:pPr>
            <w:r>
              <w:rPr>
                <w:sz w:val="22"/>
                <w:szCs w:val="22"/>
              </w:rPr>
              <w:lastRenderedPageBreak/>
              <w:t>005 1 11 05013 13 0000 120</w:t>
            </w:r>
          </w:p>
        </w:tc>
        <w:tc>
          <w:tcPr>
            <w:tcW w:w="3119" w:type="dxa"/>
            <w:shd w:val="clear" w:color="auto" w:fill="auto"/>
            <w:vAlign w:val="bottom"/>
            <w:hideMark/>
          </w:tcPr>
          <w:p w:rsidR="00C94C68" w:rsidRDefault="00C94C68">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27" w:type="dxa"/>
            <w:shd w:val="clear" w:color="auto" w:fill="auto"/>
            <w:noWrap/>
            <w:vAlign w:val="bottom"/>
            <w:hideMark/>
          </w:tcPr>
          <w:p w:rsidR="00C94C68" w:rsidRDefault="00C94C68" w:rsidP="004E65B0">
            <w:pPr>
              <w:jc w:val="right"/>
              <w:rPr>
                <w:sz w:val="22"/>
                <w:szCs w:val="22"/>
              </w:rPr>
            </w:pPr>
            <w:r>
              <w:rPr>
                <w:sz w:val="22"/>
                <w:szCs w:val="22"/>
              </w:rPr>
              <w:t>2 717,0</w:t>
            </w:r>
          </w:p>
        </w:tc>
        <w:tc>
          <w:tcPr>
            <w:tcW w:w="1276" w:type="dxa"/>
            <w:shd w:val="clear" w:color="auto" w:fill="auto"/>
            <w:noWrap/>
            <w:vAlign w:val="bottom"/>
            <w:hideMark/>
          </w:tcPr>
          <w:p w:rsidR="00C94C68" w:rsidRDefault="00C94C68" w:rsidP="004E65B0">
            <w:pPr>
              <w:jc w:val="right"/>
              <w:rPr>
                <w:sz w:val="22"/>
                <w:szCs w:val="22"/>
              </w:rPr>
            </w:pPr>
            <w:r>
              <w:rPr>
                <w:sz w:val="22"/>
                <w:szCs w:val="22"/>
              </w:rPr>
              <w:t>2 825,7</w:t>
            </w:r>
          </w:p>
        </w:tc>
        <w:tc>
          <w:tcPr>
            <w:tcW w:w="1275" w:type="dxa"/>
            <w:shd w:val="clear" w:color="auto" w:fill="auto"/>
            <w:noWrap/>
            <w:vAlign w:val="bottom"/>
            <w:hideMark/>
          </w:tcPr>
          <w:p w:rsidR="00C94C68" w:rsidRDefault="00C94C68" w:rsidP="004E65B0">
            <w:pPr>
              <w:jc w:val="right"/>
              <w:rPr>
                <w:sz w:val="22"/>
                <w:szCs w:val="22"/>
              </w:rPr>
            </w:pPr>
            <w:r>
              <w:rPr>
                <w:sz w:val="22"/>
                <w:szCs w:val="22"/>
              </w:rPr>
              <w:t>2 938,7</w:t>
            </w:r>
          </w:p>
        </w:tc>
      </w:tr>
      <w:tr w:rsidR="00C94C68" w:rsidTr="004E65B0">
        <w:trPr>
          <w:trHeight w:val="1500"/>
        </w:trPr>
        <w:tc>
          <w:tcPr>
            <w:tcW w:w="2830" w:type="dxa"/>
            <w:shd w:val="clear" w:color="auto" w:fill="auto"/>
            <w:noWrap/>
            <w:vAlign w:val="bottom"/>
            <w:hideMark/>
          </w:tcPr>
          <w:p w:rsidR="00C94C68" w:rsidRDefault="00C94C68">
            <w:pPr>
              <w:jc w:val="center"/>
              <w:rPr>
                <w:sz w:val="22"/>
                <w:szCs w:val="22"/>
              </w:rPr>
            </w:pPr>
            <w:r>
              <w:rPr>
                <w:sz w:val="22"/>
                <w:szCs w:val="22"/>
              </w:rPr>
              <w:t>042 1 11 05025 05 0000 120</w:t>
            </w:r>
          </w:p>
        </w:tc>
        <w:tc>
          <w:tcPr>
            <w:tcW w:w="3119" w:type="dxa"/>
            <w:shd w:val="clear" w:color="auto" w:fill="auto"/>
            <w:vAlign w:val="bottom"/>
            <w:hideMark/>
          </w:tcPr>
          <w:p w:rsidR="00C94C68" w:rsidRDefault="00C94C68">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327" w:type="dxa"/>
            <w:shd w:val="clear" w:color="auto" w:fill="auto"/>
            <w:noWrap/>
            <w:vAlign w:val="bottom"/>
            <w:hideMark/>
          </w:tcPr>
          <w:p w:rsidR="00C94C68" w:rsidRDefault="00C94C68" w:rsidP="004E65B0">
            <w:pPr>
              <w:jc w:val="right"/>
              <w:rPr>
                <w:sz w:val="22"/>
                <w:szCs w:val="22"/>
              </w:rPr>
            </w:pPr>
            <w:r>
              <w:rPr>
                <w:sz w:val="22"/>
                <w:szCs w:val="22"/>
              </w:rPr>
              <w:t>4 214,1</w:t>
            </w:r>
          </w:p>
        </w:tc>
        <w:tc>
          <w:tcPr>
            <w:tcW w:w="1276" w:type="dxa"/>
            <w:shd w:val="clear" w:color="auto" w:fill="auto"/>
            <w:noWrap/>
            <w:vAlign w:val="bottom"/>
            <w:hideMark/>
          </w:tcPr>
          <w:p w:rsidR="00C94C68" w:rsidRDefault="00C94C68" w:rsidP="004E65B0">
            <w:pPr>
              <w:jc w:val="right"/>
              <w:rPr>
                <w:sz w:val="22"/>
                <w:szCs w:val="22"/>
              </w:rPr>
            </w:pPr>
            <w:r>
              <w:rPr>
                <w:sz w:val="22"/>
                <w:szCs w:val="22"/>
              </w:rPr>
              <w:t>4 140,4</w:t>
            </w:r>
          </w:p>
        </w:tc>
        <w:tc>
          <w:tcPr>
            <w:tcW w:w="1275" w:type="dxa"/>
            <w:shd w:val="clear" w:color="auto" w:fill="auto"/>
            <w:noWrap/>
            <w:vAlign w:val="bottom"/>
            <w:hideMark/>
          </w:tcPr>
          <w:p w:rsidR="00C94C68" w:rsidRDefault="00C94C68" w:rsidP="004E65B0">
            <w:pPr>
              <w:jc w:val="right"/>
              <w:rPr>
                <w:sz w:val="22"/>
                <w:szCs w:val="22"/>
              </w:rPr>
            </w:pPr>
            <w:r>
              <w:rPr>
                <w:sz w:val="22"/>
                <w:szCs w:val="22"/>
              </w:rPr>
              <w:t>4 139,4</w:t>
            </w:r>
          </w:p>
        </w:tc>
      </w:tr>
      <w:tr w:rsidR="00C94C68" w:rsidTr="004E65B0">
        <w:trPr>
          <w:trHeight w:val="1500"/>
        </w:trPr>
        <w:tc>
          <w:tcPr>
            <w:tcW w:w="2830" w:type="dxa"/>
            <w:shd w:val="clear" w:color="auto" w:fill="auto"/>
            <w:noWrap/>
            <w:vAlign w:val="bottom"/>
            <w:hideMark/>
          </w:tcPr>
          <w:p w:rsidR="00C94C68" w:rsidRDefault="00C94C68">
            <w:pPr>
              <w:jc w:val="center"/>
              <w:rPr>
                <w:sz w:val="22"/>
                <w:szCs w:val="22"/>
              </w:rPr>
            </w:pPr>
            <w:r>
              <w:rPr>
                <w:sz w:val="22"/>
                <w:szCs w:val="22"/>
              </w:rPr>
              <w:t>034 1 11 05035 05 0000 120</w:t>
            </w:r>
          </w:p>
        </w:tc>
        <w:tc>
          <w:tcPr>
            <w:tcW w:w="3119" w:type="dxa"/>
            <w:shd w:val="clear" w:color="auto" w:fill="auto"/>
            <w:vAlign w:val="bottom"/>
            <w:hideMark/>
          </w:tcPr>
          <w:p w:rsidR="00C94C68" w:rsidRDefault="00C94C68">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27" w:type="dxa"/>
            <w:shd w:val="clear" w:color="auto" w:fill="auto"/>
            <w:noWrap/>
            <w:vAlign w:val="bottom"/>
            <w:hideMark/>
          </w:tcPr>
          <w:p w:rsidR="00C94C68" w:rsidRDefault="00C94C68" w:rsidP="004E65B0">
            <w:pPr>
              <w:jc w:val="right"/>
              <w:rPr>
                <w:sz w:val="22"/>
                <w:szCs w:val="22"/>
              </w:rPr>
            </w:pPr>
            <w:r>
              <w:rPr>
                <w:sz w:val="22"/>
                <w:szCs w:val="22"/>
              </w:rPr>
              <w:t>146,3</w:t>
            </w:r>
          </w:p>
        </w:tc>
        <w:tc>
          <w:tcPr>
            <w:tcW w:w="1276" w:type="dxa"/>
            <w:shd w:val="clear" w:color="auto" w:fill="auto"/>
            <w:noWrap/>
            <w:vAlign w:val="bottom"/>
            <w:hideMark/>
          </w:tcPr>
          <w:p w:rsidR="00C94C68" w:rsidRDefault="00C94C68" w:rsidP="004E65B0">
            <w:pPr>
              <w:jc w:val="right"/>
              <w:rPr>
                <w:sz w:val="22"/>
                <w:szCs w:val="22"/>
              </w:rPr>
            </w:pPr>
            <w:r>
              <w:rPr>
                <w:sz w:val="22"/>
                <w:szCs w:val="22"/>
              </w:rPr>
              <w:t>146,3</w:t>
            </w:r>
          </w:p>
        </w:tc>
        <w:tc>
          <w:tcPr>
            <w:tcW w:w="1275" w:type="dxa"/>
            <w:shd w:val="clear" w:color="auto" w:fill="auto"/>
            <w:noWrap/>
            <w:vAlign w:val="bottom"/>
            <w:hideMark/>
          </w:tcPr>
          <w:p w:rsidR="00C94C68" w:rsidRDefault="00C94C68" w:rsidP="004E65B0">
            <w:pPr>
              <w:jc w:val="right"/>
              <w:rPr>
                <w:sz w:val="22"/>
                <w:szCs w:val="22"/>
              </w:rPr>
            </w:pPr>
            <w:r>
              <w:rPr>
                <w:sz w:val="22"/>
                <w:szCs w:val="22"/>
              </w:rPr>
              <w:t>146,3</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042 1 11 05075 05 0000 120</w:t>
            </w:r>
          </w:p>
        </w:tc>
        <w:tc>
          <w:tcPr>
            <w:tcW w:w="3119" w:type="dxa"/>
            <w:shd w:val="clear" w:color="auto" w:fill="auto"/>
            <w:vAlign w:val="bottom"/>
            <w:hideMark/>
          </w:tcPr>
          <w:p w:rsidR="00C94C68" w:rsidRDefault="00C94C68">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327" w:type="dxa"/>
            <w:shd w:val="clear" w:color="auto" w:fill="auto"/>
            <w:noWrap/>
            <w:vAlign w:val="bottom"/>
            <w:hideMark/>
          </w:tcPr>
          <w:p w:rsidR="00C94C68" w:rsidRDefault="00C94C68" w:rsidP="004E65B0">
            <w:pPr>
              <w:jc w:val="right"/>
              <w:rPr>
                <w:sz w:val="22"/>
                <w:szCs w:val="22"/>
              </w:rPr>
            </w:pPr>
            <w:r>
              <w:rPr>
                <w:sz w:val="22"/>
                <w:szCs w:val="22"/>
              </w:rPr>
              <w:t>3 909,8</w:t>
            </w:r>
          </w:p>
        </w:tc>
        <w:tc>
          <w:tcPr>
            <w:tcW w:w="1276" w:type="dxa"/>
            <w:shd w:val="clear" w:color="auto" w:fill="auto"/>
            <w:noWrap/>
            <w:vAlign w:val="bottom"/>
            <w:hideMark/>
          </w:tcPr>
          <w:p w:rsidR="00C94C68" w:rsidRDefault="00C94C68" w:rsidP="004E65B0">
            <w:pPr>
              <w:jc w:val="right"/>
              <w:rPr>
                <w:sz w:val="22"/>
                <w:szCs w:val="22"/>
              </w:rPr>
            </w:pPr>
            <w:r>
              <w:rPr>
                <w:sz w:val="22"/>
                <w:szCs w:val="22"/>
              </w:rPr>
              <w:t>3 851,6</w:t>
            </w:r>
          </w:p>
        </w:tc>
        <w:tc>
          <w:tcPr>
            <w:tcW w:w="1275" w:type="dxa"/>
            <w:shd w:val="clear" w:color="auto" w:fill="auto"/>
            <w:noWrap/>
            <w:vAlign w:val="bottom"/>
            <w:hideMark/>
          </w:tcPr>
          <w:p w:rsidR="00C94C68" w:rsidRDefault="00C94C68" w:rsidP="004E65B0">
            <w:pPr>
              <w:jc w:val="right"/>
              <w:rPr>
                <w:sz w:val="22"/>
                <w:szCs w:val="22"/>
              </w:rPr>
            </w:pPr>
            <w:r>
              <w:rPr>
                <w:sz w:val="22"/>
                <w:szCs w:val="22"/>
              </w:rPr>
              <w:t>3 859,0</w:t>
            </w:r>
          </w:p>
        </w:tc>
      </w:tr>
      <w:tr w:rsidR="00C94C68" w:rsidTr="004E65B0">
        <w:trPr>
          <w:trHeight w:val="1200"/>
        </w:trPr>
        <w:tc>
          <w:tcPr>
            <w:tcW w:w="2830" w:type="dxa"/>
            <w:shd w:val="clear" w:color="auto" w:fill="auto"/>
            <w:noWrap/>
            <w:vAlign w:val="bottom"/>
            <w:hideMark/>
          </w:tcPr>
          <w:p w:rsidR="00C94C68" w:rsidRDefault="00C94C68">
            <w:pPr>
              <w:jc w:val="center"/>
              <w:rPr>
                <w:sz w:val="22"/>
                <w:szCs w:val="22"/>
              </w:rPr>
            </w:pPr>
            <w:r>
              <w:rPr>
                <w:sz w:val="22"/>
                <w:szCs w:val="22"/>
              </w:rPr>
              <w:t>034 1 11 07015 05 0000 120</w:t>
            </w:r>
          </w:p>
        </w:tc>
        <w:tc>
          <w:tcPr>
            <w:tcW w:w="3119" w:type="dxa"/>
            <w:shd w:val="clear" w:color="auto" w:fill="auto"/>
            <w:vAlign w:val="bottom"/>
            <w:hideMark/>
          </w:tcPr>
          <w:p w:rsidR="00C94C68" w:rsidRDefault="00C94C68">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327" w:type="dxa"/>
            <w:shd w:val="clear" w:color="auto" w:fill="auto"/>
            <w:noWrap/>
            <w:vAlign w:val="bottom"/>
            <w:hideMark/>
          </w:tcPr>
          <w:p w:rsidR="00C94C68" w:rsidRDefault="00C94C68" w:rsidP="004E65B0">
            <w:pPr>
              <w:jc w:val="right"/>
              <w:rPr>
                <w:sz w:val="22"/>
                <w:szCs w:val="22"/>
              </w:rPr>
            </w:pPr>
            <w:r>
              <w:rPr>
                <w:sz w:val="22"/>
                <w:szCs w:val="22"/>
              </w:rPr>
              <w:t>13,2</w:t>
            </w:r>
          </w:p>
        </w:tc>
        <w:tc>
          <w:tcPr>
            <w:tcW w:w="1276" w:type="dxa"/>
            <w:shd w:val="clear" w:color="auto" w:fill="auto"/>
            <w:noWrap/>
            <w:vAlign w:val="bottom"/>
            <w:hideMark/>
          </w:tcPr>
          <w:p w:rsidR="00C94C68" w:rsidRDefault="00C94C68" w:rsidP="004E65B0">
            <w:pPr>
              <w:jc w:val="right"/>
              <w:rPr>
                <w:sz w:val="22"/>
                <w:szCs w:val="22"/>
              </w:rPr>
            </w:pPr>
            <w:r>
              <w:rPr>
                <w:sz w:val="22"/>
                <w:szCs w:val="22"/>
              </w:rPr>
              <w:t>13,7</w:t>
            </w:r>
          </w:p>
        </w:tc>
        <w:tc>
          <w:tcPr>
            <w:tcW w:w="1275" w:type="dxa"/>
            <w:shd w:val="clear" w:color="auto" w:fill="auto"/>
            <w:noWrap/>
            <w:vAlign w:val="bottom"/>
            <w:hideMark/>
          </w:tcPr>
          <w:p w:rsidR="00C94C68" w:rsidRDefault="00C94C68" w:rsidP="004E65B0">
            <w:pPr>
              <w:jc w:val="right"/>
              <w:rPr>
                <w:sz w:val="22"/>
                <w:szCs w:val="22"/>
              </w:rPr>
            </w:pPr>
            <w:r>
              <w:rPr>
                <w:sz w:val="22"/>
                <w:szCs w:val="22"/>
              </w:rPr>
              <w:t>14,3</w:t>
            </w:r>
          </w:p>
        </w:tc>
      </w:tr>
      <w:tr w:rsidR="00C94C68" w:rsidTr="004E65B0">
        <w:trPr>
          <w:trHeight w:val="1800"/>
        </w:trPr>
        <w:tc>
          <w:tcPr>
            <w:tcW w:w="2830" w:type="dxa"/>
            <w:shd w:val="clear" w:color="auto" w:fill="auto"/>
            <w:noWrap/>
            <w:vAlign w:val="bottom"/>
            <w:hideMark/>
          </w:tcPr>
          <w:p w:rsidR="00C94C68" w:rsidRDefault="00C94C68">
            <w:pPr>
              <w:jc w:val="center"/>
              <w:rPr>
                <w:sz w:val="22"/>
                <w:szCs w:val="22"/>
              </w:rPr>
            </w:pPr>
            <w:r>
              <w:rPr>
                <w:sz w:val="22"/>
                <w:szCs w:val="22"/>
              </w:rPr>
              <w:t>042 1 11 09045 05 0000 120</w:t>
            </w:r>
          </w:p>
        </w:tc>
        <w:tc>
          <w:tcPr>
            <w:tcW w:w="3119" w:type="dxa"/>
            <w:shd w:val="clear" w:color="auto" w:fill="auto"/>
            <w:vAlign w:val="bottom"/>
            <w:hideMark/>
          </w:tcPr>
          <w:p w:rsidR="00C94C68" w:rsidRDefault="00C94C68">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7" w:type="dxa"/>
            <w:shd w:val="clear" w:color="auto" w:fill="auto"/>
            <w:noWrap/>
            <w:vAlign w:val="bottom"/>
            <w:hideMark/>
          </w:tcPr>
          <w:p w:rsidR="00C94C68" w:rsidRDefault="00C94C68" w:rsidP="004E65B0">
            <w:pPr>
              <w:jc w:val="right"/>
              <w:rPr>
                <w:sz w:val="22"/>
                <w:szCs w:val="22"/>
              </w:rPr>
            </w:pPr>
            <w:r>
              <w:rPr>
                <w:sz w:val="22"/>
                <w:szCs w:val="22"/>
              </w:rPr>
              <w:t>159,2</w:t>
            </w:r>
          </w:p>
        </w:tc>
        <w:tc>
          <w:tcPr>
            <w:tcW w:w="1276" w:type="dxa"/>
            <w:shd w:val="clear" w:color="auto" w:fill="auto"/>
            <w:noWrap/>
            <w:vAlign w:val="bottom"/>
            <w:hideMark/>
          </w:tcPr>
          <w:p w:rsidR="00C94C68" w:rsidRDefault="00C94C68" w:rsidP="004E65B0">
            <w:pPr>
              <w:jc w:val="right"/>
              <w:rPr>
                <w:sz w:val="22"/>
                <w:szCs w:val="22"/>
              </w:rPr>
            </w:pPr>
            <w:r>
              <w:rPr>
                <w:sz w:val="22"/>
                <w:szCs w:val="22"/>
              </w:rPr>
              <w:t>159,2</w:t>
            </w:r>
          </w:p>
        </w:tc>
        <w:tc>
          <w:tcPr>
            <w:tcW w:w="1275" w:type="dxa"/>
            <w:shd w:val="clear" w:color="auto" w:fill="auto"/>
            <w:noWrap/>
            <w:vAlign w:val="bottom"/>
            <w:hideMark/>
          </w:tcPr>
          <w:p w:rsidR="00C94C68" w:rsidRDefault="00C94C68" w:rsidP="004E65B0">
            <w:pPr>
              <w:jc w:val="right"/>
              <w:rPr>
                <w:sz w:val="22"/>
                <w:szCs w:val="22"/>
              </w:rPr>
            </w:pPr>
            <w:r>
              <w:rPr>
                <w:sz w:val="22"/>
                <w:szCs w:val="22"/>
              </w:rPr>
              <w:t>159,2</w:t>
            </w:r>
          </w:p>
        </w:tc>
      </w:tr>
      <w:tr w:rsidR="00C94C68" w:rsidTr="004E65B0">
        <w:trPr>
          <w:trHeight w:val="2100"/>
        </w:trPr>
        <w:tc>
          <w:tcPr>
            <w:tcW w:w="2830" w:type="dxa"/>
            <w:shd w:val="clear" w:color="auto" w:fill="auto"/>
            <w:noWrap/>
            <w:vAlign w:val="bottom"/>
            <w:hideMark/>
          </w:tcPr>
          <w:p w:rsidR="00C94C68" w:rsidRDefault="00C94C68">
            <w:pPr>
              <w:jc w:val="center"/>
              <w:rPr>
                <w:sz w:val="22"/>
                <w:szCs w:val="22"/>
              </w:rPr>
            </w:pPr>
            <w:r>
              <w:rPr>
                <w:sz w:val="22"/>
                <w:szCs w:val="22"/>
              </w:rPr>
              <w:lastRenderedPageBreak/>
              <w:t>042 1 11 09080 05 0000 120</w:t>
            </w:r>
          </w:p>
        </w:tc>
        <w:tc>
          <w:tcPr>
            <w:tcW w:w="3119" w:type="dxa"/>
            <w:shd w:val="clear" w:color="auto" w:fill="auto"/>
            <w:vAlign w:val="bottom"/>
            <w:hideMark/>
          </w:tcPr>
          <w:p w:rsidR="00C94C68" w:rsidRDefault="00C94C68">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327" w:type="dxa"/>
            <w:shd w:val="clear" w:color="auto" w:fill="auto"/>
            <w:noWrap/>
            <w:vAlign w:val="bottom"/>
            <w:hideMark/>
          </w:tcPr>
          <w:p w:rsidR="00C94C68" w:rsidRDefault="00C94C68" w:rsidP="004E65B0">
            <w:pPr>
              <w:jc w:val="right"/>
              <w:rPr>
                <w:sz w:val="22"/>
                <w:szCs w:val="22"/>
              </w:rPr>
            </w:pPr>
            <w:r>
              <w:rPr>
                <w:sz w:val="22"/>
                <w:szCs w:val="22"/>
              </w:rPr>
              <w:t>162,0</w:t>
            </w:r>
          </w:p>
        </w:tc>
        <w:tc>
          <w:tcPr>
            <w:tcW w:w="1276" w:type="dxa"/>
            <w:shd w:val="clear" w:color="auto" w:fill="auto"/>
            <w:noWrap/>
            <w:vAlign w:val="bottom"/>
            <w:hideMark/>
          </w:tcPr>
          <w:p w:rsidR="00C94C68" w:rsidRDefault="00C94C68" w:rsidP="004E65B0">
            <w:pPr>
              <w:jc w:val="right"/>
              <w:rPr>
                <w:sz w:val="22"/>
                <w:szCs w:val="22"/>
              </w:rPr>
            </w:pPr>
            <w:r>
              <w:rPr>
                <w:sz w:val="22"/>
                <w:szCs w:val="22"/>
              </w:rPr>
              <w:t>160,8</w:t>
            </w:r>
          </w:p>
        </w:tc>
        <w:tc>
          <w:tcPr>
            <w:tcW w:w="1275" w:type="dxa"/>
            <w:shd w:val="clear" w:color="auto" w:fill="auto"/>
            <w:noWrap/>
            <w:vAlign w:val="bottom"/>
            <w:hideMark/>
          </w:tcPr>
          <w:p w:rsidR="00C94C68" w:rsidRDefault="00C94C68" w:rsidP="004E65B0">
            <w:pPr>
              <w:jc w:val="right"/>
              <w:rPr>
                <w:sz w:val="22"/>
                <w:szCs w:val="22"/>
              </w:rPr>
            </w:pPr>
            <w:r>
              <w:rPr>
                <w:sz w:val="22"/>
                <w:szCs w:val="22"/>
              </w:rPr>
              <w:t>39,7</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000 1 12 00000 00 0000 000</w:t>
            </w:r>
          </w:p>
        </w:tc>
        <w:tc>
          <w:tcPr>
            <w:tcW w:w="3119" w:type="dxa"/>
            <w:shd w:val="clear" w:color="auto" w:fill="auto"/>
            <w:vAlign w:val="bottom"/>
            <w:hideMark/>
          </w:tcPr>
          <w:p w:rsidR="00C94C68" w:rsidRDefault="00C94C68">
            <w:pPr>
              <w:rPr>
                <w:b/>
                <w:bCs/>
                <w:sz w:val="22"/>
                <w:szCs w:val="22"/>
              </w:rPr>
            </w:pPr>
            <w:r>
              <w:rPr>
                <w:b/>
                <w:bCs/>
                <w:sz w:val="22"/>
                <w:szCs w:val="22"/>
              </w:rPr>
              <w:t>Платежи при пользовании природными ресурсами</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40 995,4</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34 270,1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33 463,6</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000 1 12 01000 01 0000 120</w:t>
            </w:r>
          </w:p>
        </w:tc>
        <w:tc>
          <w:tcPr>
            <w:tcW w:w="3119" w:type="dxa"/>
            <w:shd w:val="clear" w:color="auto" w:fill="auto"/>
            <w:vAlign w:val="bottom"/>
            <w:hideMark/>
          </w:tcPr>
          <w:p w:rsidR="00C94C68" w:rsidRDefault="00C94C68">
            <w:pPr>
              <w:rPr>
                <w:sz w:val="22"/>
                <w:szCs w:val="22"/>
              </w:rPr>
            </w:pPr>
            <w:r>
              <w:rPr>
                <w:sz w:val="22"/>
                <w:szCs w:val="22"/>
              </w:rPr>
              <w:t>Плата за негативное воздействие на окружающую среду</w:t>
            </w:r>
          </w:p>
        </w:tc>
        <w:tc>
          <w:tcPr>
            <w:tcW w:w="1327" w:type="dxa"/>
            <w:shd w:val="clear" w:color="auto" w:fill="auto"/>
            <w:noWrap/>
            <w:vAlign w:val="bottom"/>
            <w:hideMark/>
          </w:tcPr>
          <w:p w:rsidR="00C94C68" w:rsidRDefault="00C94C68" w:rsidP="004E65B0">
            <w:pPr>
              <w:jc w:val="right"/>
              <w:rPr>
                <w:sz w:val="22"/>
                <w:szCs w:val="22"/>
              </w:rPr>
            </w:pPr>
            <w:r>
              <w:rPr>
                <w:sz w:val="22"/>
                <w:szCs w:val="22"/>
              </w:rPr>
              <w:t>40 995,4</w:t>
            </w:r>
          </w:p>
        </w:tc>
        <w:tc>
          <w:tcPr>
            <w:tcW w:w="1276" w:type="dxa"/>
            <w:shd w:val="clear" w:color="auto" w:fill="auto"/>
            <w:noWrap/>
            <w:vAlign w:val="bottom"/>
            <w:hideMark/>
          </w:tcPr>
          <w:p w:rsidR="00C94C68" w:rsidRDefault="00C94C68" w:rsidP="004E65B0">
            <w:pPr>
              <w:jc w:val="right"/>
              <w:rPr>
                <w:sz w:val="22"/>
                <w:szCs w:val="22"/>
              </w:rPr>
            </w:pPr>
            <w:r>
              <w:rPr>
                <w:sz w:val="22"/>
                <w:szCs w:val="22"/>
              </w:rPr>
              <w:t>34 270,1</w:t>
            </w:r>
          </w:p>
        </w:tc>
        <w:tc>
          <w:tcPr>
            <w:tcW w:w="1275" w:type="dxa"/>
            <w:shd w:val="clear" w:color="auto" w:fill="auto"/>
            <w:noWrap/>
            <w:vAlign w:val="bottom"/>
            <w:hideMark/>
          </w:tcPr>
          <w:p w:rsidR="00C94C68" w:rsidRDefault="00C94C68" w:rsidP="004E65B0">
            <w:pPr>
              <w:jc w:val="right"/>
              <w:rPr>
                <w:sz w:val="22"/>
                <w:szCs w:val="22"/>
              </w:rPr>
            </w:pPr>
            <w:r>
              <w:rPr>
                <w:sz w:val="22"/>
                <w:szCs w:val="22"/>
              </w:rPr>
              <w:t>33 463,6</w:t>
            </w:r>
          </w:p>
        </w:tc>
      </w:tr>
      <w:tr w:rsidR="00C94C68" w:rsidTr="004E65B0">
        <w:trPr>
          <w:trHeight w:val="600"/>
        </w:trPr>
        <w:tc>
          <w:tcPr>
            <w:tcW w:w="2830" w:type="dxa"/>
            <w:shd w:val="clear" w:color="auto" w:fill="auto"/>
            <w:noWrap/>
            <w:vAlign w:val="bottom"/>
            <w:hideMark/>
          </w:tcPr>
          <w:p w:rsidR="00C94C68" w:rsidRDefault="00C94C68">
            <w:pPr>
              <w:jc w:val="center"/>
              <w:rPr>
                <w:sz w:val="22"/>
                <w:szCs w:val="22"/>
              </w:rPr>
            </w:pPr>
            <w:r>
              <w:rPr>
                <w:sz w:val="22"/>
                <w:szCs w:val="22"/>
              </w:rPr>
              <w:t>048 1 12 01010 01 0000 120</w:t>
            </w:r>
          </w:p>
        </w:tc>
        <w:tc>
          <w:tcPr>
            <w:tcW w:w="3119" w:type="dxa"/>
            <w:shd w:val="clear" w:color="auto" w:fill="auto"/>
            <w:vAlign w:val="bottom"/>
            <w:hideMark/>
          </w:tcPr>
          <w:p w:rsidR="00C94C68" w:rsidRDefault="00C94C68">
            <w:pPr>
              <w:rPr>
                <w:sz w:val="22"/>
                <w:szCs w:val="22"/>
              </w:rPr>
            </w:pPr>
            <w:r>
              <w:rPr>
                <w:sz w:val="22"/>
                <w:szCs w:val="22"/>
              </w:rPr>
              <w:t>Плата за выбросы загрязняющих веществ в атмосферный воздух стационарными объектами</w:t>
            </w:r>
          </w:p>
        </w:tc>
        <w:tc>
          <w:tcPr>
            <w:tcW w:w="1327" w:type="dxa"/>
            <w:shd w:val="clear" w:color="auto" w:fill="auto"/>
            <w:noWrap/>
            <w:vAlign w:val="bottom"/>
            <w:hideMark/>
          </w:tcPr>
          <w:p w:rsidR="00C94C68" w:rsidRDefault="00C94C68" w:rsidP="004E65B0">
            <w:pPr>
              <w:jc w:val="right"/>
              <w:rPr>
                <w:sz w:val="22"/>
                <w:szCs w:val="22"/>
              </w:rPr>
            </w:pPr>
            <w:r>
              <w:rPr>
                <w:sz w:val="22"/>
                <w:szCs w:val="22"/>
              </w:rPr>
              <w:t>20 901,1</w:t>
            </w:r>
          </w:p>
        </w:tc>
        <w:tc>
          <w:tcPr>
            <w:tcW w:w="1276" w:type="dxa"/>
            <w:shd w:val="clear" w:color="auto" w:fill="auto"/>
            <w:noWrap/>
            <w:vAlign w:val="bottom"/>
            <w:hideMark/>
          </w:tcPr>
          <w:p w:rsidR="00C94C68" w:rsidRDefault="00C94C68" w:rsidP="004E65B0">
            <w:pPr>
              <w:jc w:val="right"/>
              <w:rPr>
                <w:sz w:val="22"/>
                <w:szCs w:val="22"/>
              </w:rPr>
            </w:pPr>
            <w:r>
              <w:rPr>
                <w:sz w:val="22"/>
                <w:szCs w:val="22"/>
              </w:rPr>
              <w:t>12 484,9</w:t>
            </w:r>
          </w:p>
        </w:tc>
        <w:tc>
          <w:tcPr>
            <w:tcW w:w="1275" w:type="dxa"/>
            <w:shd w:val="clear" w:color="auto" w:fill="auto"/>
            <w:noWrap/>
            <w:vAlign w:val="bottom"/>
            <w:hideMark/>
          </w:tcPr>
          <w:p w:rsidR="00C94C68" w:rsidRDefault="00C94C68" w:rsidP="004E65B0">
            <w:pPr>
              <w:jc w:val="right"/>
              <w:rPr>
                <w:sz w:val="22"/>
                <w:szCs w:val="22"/>
              </w:rPr>
            </w:pPr>
            <w:r>
              <w:rPr>
                <w:sz w:val="22"/>
                <w:szCs w:val="22"/>
              </w:rPr>
              <w:t>12 201,2</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048 1 12 01030 01 0000 120</w:t>
            </w:r>
          </w:p>
        </w:tc>
        <w:tc>
          <w:tcPr>
            <w:tcW w:w="3119" w:type="dxa"/>
            <w:shd w:val="clear" w:color="auto" w:fill="auto"/>
            <w:vAlign w:val="bottom"/>
            <w:hideMark/>
          </w:tcPr>
          <w:p w:rsidR="00C94C68" w:rsidRDefault="00C94C68">
            <w:pPr>
              <w:rPr>
                <w:sz w:val="22"/>
                <w:szCs w:val="22"/>
              </w:rPr>
            </w:pPr>
            <w:r>
              <w:rPr>
                <w:sz w:val="22"/>
                <w:szCs w:val="22"/>
              </w:rPr>
              <w:t>Плата за сбросы загрязняющих веществ в водные объекты</w:t>
            </w:r>
          </w:p>
        </w:tc>
        <w:tc>
          <w:tcPr>
            <w:tcW w:w="1327" w:type="dxa"/>
            <w:shd w:val="clear" w:color="auto" w:fill="auto"/>
            <w:noWrap/>
            <w:vAlign w:val="bottom"/>
            <w:hideMark/>
          </w:tcPr>
          <w:p w:rsidR="00C94C68" w:rsidRDefault="00C94C68" w:rsidP="004E65B0">
            <w:pPr>
              <w:jc w:val="right"/>
              <w:rPr>
                <w:sz w:val="22"/>
                <w:szCs w:val="22"/>
              </w:rPr>
            </w:pPr>
            <w:r>
              <w:rPr>
                <w:sz w:val="22"/>
                <w:szCs w:val="22"/>
              </w:rPr>
              <w:t>4,3</w:t>
            </w:r>
          </w:p>
        </w:tc>
        <w:tc>
          <w:tcPr>
            <w:tcW w:w="1276" w:type="dxa"/>
            <w:shd w:val="clear" w:color="auto" w:fill="auto"/>
            <w:noWrap/>
            <w:vAlign w:val="bottom"/>
            <w:hideMark/>
          </w:tcPr>
          <w:p w:rsidR="00C94C68" w:rsidRDefault="00C94C68" w:rsidP="004E65B0">
            <w:pPr>
              <w:jc w:val="right"/>
              <w:rPr>
                <w:sz w:val="22"/>
                <w:szCs w:val="22"/>
              </w:rPr>
            </w:pPr>
            <w:r>
              <w:rPr>
                <w:sz w:val="22"/>
                <w:szCs w:val="22"/>
              </w:rPr>
              <w:t>4,4</w:t>
            </w:r>
          </w:p>
        </w:tc>
        <w:tc>
          <w:tcPr>
            <w:tcW w:w="1275" w:type="dxa"/>
            <w:shd w:val="clear" w:color="auto" w:fill="auto"/>
            <w:noWrap/>
            <w:vAlign w:val="bottom"/>
            <w:hideMark/>
          </w:tcPr>
          <w:p w:rsidR="00C94C68" w:rsidRDefault="00C94C68" w:rsidP="004E65B0">
            <w:pPr>
              <w:jc w:val="right"/>
              <w:rPr>
                <w:sz w:val="22"/>
                <w:szCs w:val="22"/>
              </w:rPr>
            </w:pPr>
            <w:r>
              <w:rPr>
                <w:sz w:val="22"/>
                <w:szCs w:val="22"/>
              </w:rPr>
              <w:t>4,3</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048 1 12 01041 01 0000 120</w:t>
            </w:r>
          </w:p>
        </w:tc>
        <w:tc>
          <w:tcPr>
            <w:tcW w:w="3119" w:type="dxa"/>
            <w:shd w:val="clear" w:color="auto" w:fill="auto"/>
            <w:vAlign w:val="bottom"/>
            <w:hideMark/>
          </w:tcPr>
          <w:p w:rsidR="00C94C68" w:rsidRDefault="00C94C68">
            <w:pPr>
              <w:rPr>
                <w:sz w:val="22"/>
                <w:szCs w:val="22"/>
              </w:rPr>
            </w:pPr>
            <w:r>
              <w:rPr>
                <w:sz w:val="22"/>
                <w:szCs w:val="22"/>
              </w:rPr>
              <w:t>Плата за размещение отходов производства</w:t>
            </w:r>
          </w:p>
        </w:tc>
        <w:tc>
          <w:tcPr>
            <w:tcW w:w="1327" w:type="dxa"/>
            <w:shd w:val="clear" w:color="auto" w:fill="auto"/>
            <w:noWrap/>
            <w:vAlign w:val="bottom"/>
            <w:hideMark/>
          </w:tcPr>
          <w:p w:rsidR="00C94C68" w:rsidRDefault="00C94C68" w:rsidP="004E65B0">
            <w:pPr>
              <w:jc w:val="right"/>
              <w:rPr>
                <w:sz w:val="22"/>
                <w:szCs w:val="22"/>
              </w:rPr>
            </w:pPr>
            <w:r>
              <w:rPr>
                <w:sz w:val="22"/>
                <w:szCs w:val="22"/>
              </w:rPr>
              <w:t>269,8</w:t>
            </w:r>
          </w:p>
        </w:tc>
        <w:tc>
          <w:tcPr>
            <w:tcW w:w="1276" w:type="dxa"/>
            <w:shd w:val="clear" w:color="auto" w:fill="auto"/>
            <w:noWrap/>
            <w:vAlign w:val="bottom"/>
            <w:hideMark/>
          </w:tcPr>
          <w:p w:rsidR="00C94C68" w:rsidRDefault="00C94C68" w:rsidP="004E65B0">
            <w:pPr>
              <w:jc w:val="right"/>
              <w:rPr>
                <w:sz w:val="22"/>
                <w:szCs w:val="22"/>
              </w:rPr>
            </w:pPr>
            <w:r>
              <w:rPr>
                <w:sz w:val="22"/>
                <w:szCs w:val="22"/>
              </w:rPr>
              <w:t>45,5</w:t>
            </w:r>
          </w:p>
        </w:tc>
        <w:tc>
          <w:tcPr>
            <w:tcW w:w="1275" w:type="dxa"/>
            <w:shd w:val="clear" w:color="auto" w:fill="auto"/>
            <w:noWrap/>
            <w:vAlign w:val="bottom"/>
            <w:hideMark/>
          </w:tcPr>
          <w:p w:rsidR="00C94C68" w:rsidRDefault="00C94C68" w:rsidP="004E65B0">
            <w:pPr>
              <w:jc w:val="right"/>
              <w:rPr>
                <w:sz w:val="22"/>
                <w:szCs w:val="22"/>
              </w:rPr>
            </w:pPr>
            <w:r>
              <w:rPr>
                <w:sz w:val="22"/>
                <w:szCs w:val="22"/>
              </w:rPr>
              <w:t>44,5</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048 1 12 01042 01 0000 120</w:t>
            </w:r>
          </w:p>
        </w:tc>
        <w:tc>
          <w:tcPr>
            <w:tcW w:w="3119" w:type="dxa"/>
            <w:shd w:val="clear" w:color="auto" w:fill="auto"/>
            <w:vAlign w:val="bottom"/>
            <w:hideMark/>
          </w:tcPr>
          <w:p w:rsidR="00C94C68" w:rsidRDefault="00C94C68">
            <w:pPr>
              <w:rPr>
                <w:sz w:val="22"/>
                <w:szCs w:val="22"/>
              </w:rPr>
            </w:pPr>
            <w:r>
              <w:rPr>
                <w:sz w:val="22"/>
                <w:szCs w:val="22"/>
              </w:rPr>
              <w:t>Плата за размещение твердых коммунальных отходов</w:t>
            </w:r>
          </w:p>
        </w:tc>
        <w:tc>
          <w:tcPr>
            <w:tcW w:w="1327" w:type="dxa"/>
            <w:shd w:val="clear" w:color="auto" w:fill="auto"/>
            <w:noWrap/>
            <w:vAlign w:val="bottom"/>
            <w:hideMark/>
          </w:tcPr>
          <w:p w:rsidR="00C94C68" w:rsidRDefault="00C94C68" w:rsidP="004E65B0">
            <w:pPr>
              <w:jc w:val="right"/>
              <w:rPr>
                <w:sz w:val="22"/>
                <w:szCs w:val="22"/>
              </w:rPr>
            </w:pPr>
            <w:r>
              <w:rPr>
                <w:sz w:val="22"/>
                <w:szCs w:val="22"/>
              </w:rPr>
              <w:t>- 1,8</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048 1 12 01070 01 0000 120</w:t>
            </w:r>
          </w:p>
        </w:tc>
        <w:tc>
          <w:tcPr>
            <w:tcW w:w="3119" w:type="dxa"/>
            <w:shd w:val="clear" w:color="auto" w:fill="auto"/>
            <w:vAlign w:val="bottom"/>
            <w:hideMark/>
          </w:tcPr>
          <w:p w:rsidR="00C94C68" w:rsidRDefault="00C94C68">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27" w:type="dxa"/>
            <w:shd w:val="clear" w:color="auto" w:fill="auto"/>
            <w:noWrap/>
            <w:vAlign w:val="bottom"/>
            <w:hideMark/>
          </w:tcPr>
          <w:p w:rsidR="00C94C68" w:rsidRDefault="00C94C68" w:rsidP="004E65B0">
            <w:pPr>
              <w:jc w:val="right"/>
              <w:rPr>
                <w:sz w:val="22"/>
                <w:szCs w:val="22"/>
              </w:rPr>
            </w:pPr>
            <w:r>
              <w:rPr>
                <w:sz w:val="22"/>
                <w:szCs w:val="22"/>
              </w:rPr>
              <w:t>19 822,0</w:t>
            </w:r>
          </w:p>
        </w:tc>
        <w:tc>
          <w:tcPr>
            <w:tcW w:w="1276" w:type="dxa"/>
            <w:shd w:val="clear" w:color="auto" w:fill="auto"/>
            <w:noWrap/>
            <w:vAlign w:val="bottom"/>
            <w:hideMark/>
          </w:tcPr>
          <w:p w:rsidR="00C94C68" w:rsidRDefault="00C94C68" w:rsidP="004E65B0">
            <w:pPr>
              <w:jc w:val="right"/>
              <w:rPr>
                <w:sz w:val="22"/>
                <w:szCs w:val="22"/>
              </w:rPr>
            </w:pPr>
            <w:r>
              <w:rPr>
                <w:sz w:val="22"/>
                <w:szCs w:val="22"/>
              </w:rPr>
              <w:t>21 735,3</w:t>
            </w:r>
          </w:p>
        </w:tc>
        <w:tc>
          <w:tcPr>
            <w:tcW w:w="1275" w:type="dxa"/>
            <w:shd w:val="clear" w:color="auto" w:fill="auto"/>
            <w:noWrap/>
            <w:vAlign w:val="bottom"/>
            <w:hideMark/>
          </w:tcPr>
          <w:p w:rsidR="00C94C68" w:rsidRDefault="00C94C68" w:rsidP="004E65B0">
            <w:pPr>
              <w:jc w:val="right"/>
              <w:rPr>
                <w:sz w:val="22"/>
                <w:szCs w:val="22"/>
              </w:rPr>
            </w:pPr>
            <w:r>
              <w:rPr>
                <w:sz w:val="22"/>
                <w:szCs w:val="22"/>
              </w:rPr>
              <w:t>21 213,6</w:t>
            </w:r>
          </w:p>
        </w:tc>
      </w:tr>
      <w:tr w:rsidR="00C94C68" w:rsidTr="004E65B0">
        <w:trPr>
          <w:trHeight w:val="600"/>
        </w:trPr>
        <w:tc>
          <w:tcPr>
            <w:tcW w:w="2830" w:type="dxa"/>
            <w:shd w:val="clear" w:color="auto" w:fill="auto"/>
            <w:noWrap/>
            <w:vAlign w:val="bottom"/>
            <w:hideMark/>
          </w:tcPr>
          <w:p w:rsidR="00C94C68" w:rsidRDefault="00C94C68">
            <w:pPr>
              <w:jc w:val="center"/>
              <w:rPr>
                <w:b/>
                <w:bCs/>
                <w:sz w:val="22"/>
                <w:szCs w:val="22"/>
              </w:rPr>
            </w:pPr>
            <w:r>
              <w:rPr>
                <w:b/>
                <w:bCs/>
                <w:sz w:val="22"/>
                <w:szCs w:val="22"/>
              </w:rPr>
              <w:t>000 1 13 00000 00 0000 000</w:t>
            </w:r>
          </w:p>
        </w:tc>
        <w:tc>
          <w:tcPr>
            <w:tcW w:w="3119" w:type="dxa"/>
            <w:shd w:val="clear" w:color="auto" w:fill="auto"/>
            <w:vAlign w:val="bottom"/>
            <w:hideMark/>
          </w:tcPr>
          <w:p w:rsidR="00C94C68" w:rsidRDefault="00C94C68">
            <w:pPr>
              <w:rPr>
                <w:b/>
                <w:bCs/>
                <w:sz w:val="22"/>
                <w:szCs w:val="22"/>
              </w:rPr>
            </w:pPr>
            <w:r>
              <w:rPr>
                <w:b/>
                <w:bCs/>
                <w:sz w:val="22"/>
                <w:szCs w:val="22"/>
              </w:rPr>
              <w:t>Доходы от оказания платных услуг и компенсации затрат государства</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10 109,3</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4 057,5</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4 057,5</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000 1 13 01000 00 0000 130</w:t>
            </w:r>
          </w:p>
        </w:tc>
        <w:tc>
          <w:tcPr>
            <w:tcW w:w="3119" w:type="dxa"/>
            <w:shd w:val="clear" w:color="auto" w:fill="auto"/>
            <w:vAlign w:val="bottom"/>
            <w:hideMark/>
          </w:tcPr>
          <w:p w:rsidR="00C94C68" w:rsidRDefault="00C94C68">
            <w:pPr>
              <w:rPr>
                <w:b/>
                <w:bCs/>
                <w:sz w:val="22"/>
                <w:szCs w:val="22"/>
              </w:rPr>
            </w:pPr>
            <w:r>
              <w:rPr>
                <w:b/>
                <w:bCs/>
                <w:sz w:val="22"/>
                <w:szCs w:val="22"/>
              </w:rPr>
              <w:t xml:space="preserve">Доходы от оказания платных услуг (работ) </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2,6</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2,6</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2,6</w:t>
            </w:r>
          </w:p>
        </w:tc>
      </w:tr>
      <w:tr w:rsidR="00C94C68" w:rsidTr="004E65B0">
        <w:trPr>
          <w:trHeight w:val="600"/>
        </w:trPr>
        <w:tc>
          <w:tcPr>
            <w:tcW w:w="2830" w:type="dxa"/>
            <w:shd w:val="clear" w:color="auto" w:fill="auto"/>
            <w:noWrap/>
            <w:vAlign w:val="bottom"/>
            <w:hideMark/>
          </w:tcPr>
          <w:p w:rsidR="00C94C68" w:rsidRDefault="00C94C68">
            <w:pPr>
              <w:jc w:val="center"/>
              <w:rPr>
                <w:sz w:val="22"/>
                <w:szCs w:val="22"/>
              </w:rPr>
            </w:pPr>
            <w:r>
              <w:rPr>
                <w:sz w:val="22"/>
                <w:szCs w:val="22"/>
              </w:rPr>
              <w:t>034 1 13 01995 05 0000 130</w:t>
            </w:r>
          </w:p>
        </w:tc>
        <w:tc>
          <w:tcPr>
            <w:tcW w:w="3119" w:type="dxa"/>
            <w:shd w:val="clear" w:color="auto" w:fill="auto"/>
            <w:vAlign w:val="bottom"/>
            <w:hideMark/>
          </w:tcPr>
          <w:p w:rsidR="00C94C68" w:rsidRDefault="00C94C68">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2,6</w:t>
            </w:r>
          </w:p>
        </w:tc>
        <w:tc>
          <w:tcPr>
            <w:tcW w:w="1276" w:type="dxa"/>
            <w:shd w:val="clear" w:color="auto" w:fill="auto"/>
            <w:noWrap/>
            <w:vAlign w:val="bottom"/>
            <w:hideMark/>
          </w:tcPr>
          <w:p w:rsidR="00C94C68" w:rsidRDefault="00C94C68" w:rsidP="004E65B0">
            <w:pPr>
              <w:jc w:val="right"/>
              <w:rPr>
                <w:sz w:val="22"/>
                <w:szCs w:val="22"/>
              </w:rPr>
            </w:pPr>
            <w:r>
              <w:rPr>
                <w:sz w:val="22"/>
                <w:szCs w:val="22"/>
              </w:rPr>
              <w:t>2,6</w:t>
            </w:r>
          </w:p>
        </w:tc>
        <w:tc>
          <w:tcPr>
            <w:tcW w:w="1275" w:type="dxa"/>
            <w:shd w:val="clear" w:color="auto" w:fill="auto"/>
            <w:noWrap/>
            <w:vAlign w:val="bottom"/>
            <w:hideMark/>
          </w:tcPr>
          <w:p w:rsidR="00C94C68" w:rsidRDefault="00C94C68" w:rsidP="004E65B0">
            <w:pPr>
              <w:jc w:val="right"/>
              <w:rPr>
                <w:sz w:val="22"/>
                <w:szCs w:val="22"/>
              </w:rPr>
            </w:pPr>
            <w:r>
              <w:rPr>
                <w:sz w:val="22"/>
                <w:szCs w:val="22"/>
              </w:rPr>
              <w:t>2,6</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000 1 13 02000 00 0000 130</w:t>
            </w:r>
          </w:p>
        </w:tc>
        <w:tc>
          <w:tcPr>
            <w:tcW w:w="3119" w:type="dxa"/>
            <w:shd w:val="clear" w:color="auto" w:fill="auto"/>
            <w:vAlign w:val="bottom"/>
            <w:hideMark/>
          </w:tcPr>
          <w:p w:rsidR="00C94C68" w:rsidRDefault="00C94C68">
            <w:pPr>
              <w:rPr>
                <w:b/>
                <w:bCs/>
                <w:sz w:val="22"/>
                <w:szCs w:val="22"/>
              </w:rPr>
            </w:pPr>
            <w:r>
              <w:rPr>
                <w:b/>
                <w:bCs/>
                <w:sz w:val="22"/>
                <w:szCs w:val="22"/>
              </w:rPr>
              <w:t>Доходы от компенсации затрат государства</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10 106,7</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4 054,9</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4 054,9</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034 1 13 02065 05 0000 130</w:t>
            </w:r>
          </w:p>
        </w:tc>
        <w:tc>
          <w:tcPr>
            <w:tcW w:w="3119" w:type="dxa"/>
            <w:shd w:val="clear" w:color="auto" w:fill="auto"/>
            <w:vAlign w:val="bottom"/>
            <w:hideMark/>
          </w:tcPr>
          <w:p w:rsidR="00C94C68" w:rsidRDefault="00C94C68">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4 054,9</w:t>
            </w:r>
          </w:p>
        </w:tc>
        <w:tc>
          <w:tcPr>
            <w:tcW w:w="1276" w:type="dxa"/>
            <w:shd w:val="clear" w:color="auto" w:fill="auto"/>
            <w:noWrap/>
            <w:vAlign w:val="bottom"/>
            <w:hideMark/>
          </w:tcPr>
          <w:p w:rsidR="00C94C68" w:rsidRDefault="00C94C68" w:rsidP="004E65B0">
            <w:pPr>
              <w:jc w:val="right"/>
              <w:rPr>
                <w:sz w:val="22"/>
                <w:szCs w:val="22"/>
              </w:rPr>
            </w:pPr>
            <w:r>
              <w:rPr>
                <w:sz w:val="22"/>
                <w:szCs w:val="22"/>
              </w:rPr>
              <w:t>4 054,9</w:t>
            </w:r>
          </w:p>
        </w:tc>
        <w:tc>
          <w:tcPr>
            <w:tcW w:w="1275" w:type="dxa"/>
            <w:shd w:val="clear" w:color="auto" w:fill="auto"/>
            <w:noWrap/>
            <w:vAlign w:val="bottom"/>
            <w:hideMark/>
          </w:tcPr>
          <w:p w:rsidR="00C94C68" w:rsidRDefault="00C94C68" w:rsidP="004E65B0">
            <w:pPr>
              <w:jc w:val="right"/>
              <w:rPr>
                <w:sz w:val="22"/>
                <w:szCs w:val="22"/>
              </w:rPr>
            </w:pPr>
            <w:r>
              <w:rPr>
                <w:sz w:val="22"/>
                <w:szCs w:val="22"/>
              </w:rPr>
              <w:t>4 054,9</w:t>
            </w:r>
          </w:p>
        </w:tc>
      </w:tr>
      <w:tr w:rsidR="00C94C68" w:rsidTr="004E65B0">
        <w:trPr>
          <w:trHeight w:val="552"/>
        </w:trPr>
        <w:tc>
          <w:tcPr>
            <w:tcW w:w="2830" w:type="dxa"/>
            <w:shd w:val="clear" w:color="auto" w:fill="auto"/>
            <w:noWrap/>
            <w:vAlign w:val="bottom"/>
            <w:hideMark/>
          </w:tcPr>
          <w:p w:rsidR="00C94C68" w:rsidRDefault="00C94C68">
            <w:pPr>
              <w:jc w:val="center"/>
              <w:rPr>
                <w:sz w:val="22"/>
                <w:szCs w:val="22"/>
              </w:rPr>
            </w:pPr>
            <w:r>
              <w:rPr>
                <w:sz w:val="22"/>
                <w:szCs w:val="22"/>
              </w:rPr>
              <w:lastRenderedPageBreak/>
              <w:t>034 1 13 02995 05 0000 130</w:t>
            </w:r>
          </w:p>
        </w:tc>
        <w:tc>
          <w:tcPr>
            <w:tcW w:w="3119" w:type="dxa"/>
            <w:shd w:val="clear" w:color="auto" w:fill="auto"/>
            <w:vAlign w:val="bottom"/>
            <w:hideMark/>
          </w:tcPr>
          <w:p w:rsidR="00C94C68" w:rsidRDefault="00C94C68">
            <w:pPr>
              <w:rPr>
                <w:sz w:val="22"/>
                <w:szCs w:val="22"/>
              </w:rPr>
            </w:pPr>
            <w:r>
              <w:rPr>
                <w:sz w:val="22"/>
                <w:szCs w:val="22"/>
              </w:rPr>
              <w:t>Прочие доходы от компенсации затрат бюджетов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6 045,7</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552"/>
        </w:trPr>
        <w:tc>
          <w:tcPr>
            <w:tcW w:w="2830" w:type="dxa"/>
            <w:shd w:val="clear" w:color="auto" w:fill="auto"/>
            <w:noWrap/>
            <w:vAlign w:val="bottom"/>
            <w:hideMark/>
          </w:tcPr>
          <w:p w:rsidR="00C94C68" w:rsidRDefault="00C94C68">
            <w:pPr>
              <w:jc w:val="center"/>
              <w:rPr>
                <w:sz w:val="22"/>
                <w:szCs w:val="22"/>
              </w:rPr>
            </w:pPr>
            <w:r>
              <w:rPr>
                <w:sz w:val="22"/>
                <w:szCs w:val="22"/>
              </w:rPr>
              <w:t>046 1 13 02995 05 0000 130</w:t>
            </w:r>
          </w:p>
        </w:tc>
        <w:tc>
          <w:tcPr>
            <w:tcW w:w="3119" w:type="dxa"/>
            <w:shd w:val="clear" w:color="auto" w:fill="auto"/>
            <w:vAlign w:val="bottom"/>
            <w:hideMark/>
          </w:tcPr>
          <w:p w:rsidR="00C94C68" w:rsidRDefault="00C94C68">
            <w:pPr>
              <w:rPr>
                <w:sz w:val="22"/>
                <w:szCs w:val="22"/>
              </w:rPr>
            </w:pPr>
            <w:r>
              <w:rPr>
                <w:sz w:val="22"/>
                <w:szCs w:val="22"/>
              </w:rPr>
              <w:t>Прочие доходы от компенсации затрат бюджетов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6,1</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564"/>
        </w:trPr>
        <w:tc>
          <w:tcPr>
            <w:tcW w:w="2830" w:type="dxa"/>
            <w:shd w:val="clear" w:color="auto" w:fill="auto"/>
            <w:noWrap/>
            <w:vAlign w:val="bottom"/>
            <w:hideMark/>
          </w:tcPr>
          <w:p w:rsidR="00C94C68" w:rsidRDefault="00C94C68">
            <w:pPr>
              <w:jc w:val="center"/>
              <w:rPr>
                <w:b/>
                <w:bCs/>
                <w:sz w:val="22"/>
                <w:szCs w:val="22"/>
              </w:rPr>
            </w:pPr>
            <w:r>
              <w:rPr>
                <w:b/>
                <w:bCs/>
                <w:sz w:val="22"/>
                <w:szCs w:val="22"/>
              </w:rPr>
              <w:t xml:space="preserve">000 1 14 00000 00 0000 000 </w:t>
            </w:r>
          </w:p>
        </w:tc>
        <w:tc>
          <w:tcPr>
            <w:tcW w:w="3119" w:type="dxa"/>
            <w:shd w:val="clear" w:color="auto" w:fill="auto"/>
            <w:vAlign w:val="bottom"/>
            <w:hideMark/>
          </w:tcPr>
          <w:p w:rsidR="00C94C68" w:rsidRDefault="00C94C68">
            <w:pPr>
              <w:rPr>
                <w:b/>
                <w:bCs/>
                <w:sz w:val="22"/>
                <w:szCs w:val="22"/>
              </w:rPr>
            </w:pPr>
            <w:r>
              <w:rPr>
                <w:b/>
                <w:bCs/>
                <w:sz w:val="22"/>
                <w:szCs w:val="22"/>
              </w:rPr>
              <w:t>Доходы от продажи материальных и нематериальных активов</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1 533,8</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1104"/>
        </w:trPr>
        <w:tc>
          <w:tcPr>
            <w:tcW w:w="2830" w:type="dxa"/>
            <w:shd w:val="clear" w:color="auto" w:fill="auto"/>
            <w:noWrap/>
            <w:vAlign w:val="bottom"/>
            <w:hideMark/>
          </w:tcPr>
          <w:p w:rsidR="00C94C68" w:rsidRDefault="00C94C68">
            <w:pPr>
              <w:jc w:val="center"/>
              <w:rPr>
                <w:sz w:val="22"/>
                <w:szCs w:val="22"/>
              </w:rPr>
            </w:pPr>
            <w:r>
              <w:rPr>
                <w:sz w:val="22"/>
                <w:szCs w:val="22"/>
              </w:rPr>
              <w:t>005 1 14 06013 05 0000 430</w:t>
            </w:r>
          </w:p>
        </w:tc>
        <w:tc>
          <w:tcPr>
            <w:tcW w:w="3119" w:type="dxa"/>
            <w:shd w:val="clear" w:color="auto" w:fill="auto"/>
            <w:vAlign w:val="bottom"/>
            <w:hideMark/>
          </w:tcPr>
          <w:p w:rsidR="00C94C68" w:rsidRDefault="00C94C68">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782,8</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828"/>
        </w:trPr>
        <w:tc>
          <w:tcPr>
            <w:tcW w:w="2830" w:type="dxa"/>
            <w:shd w:val="clear" w:color="auto" w:fill="auto"/>
            <w:noWrap/>
            <w:vAlign w:val="bottom"/>
            <w:hideMark/>
          </w:tcPr>
          <w:p w:rsidR="00C94C68" w:rsidRDefault="00C94C68">
            <w:pPr>
              <w:jc w:val="center"/>
              <w:rPr>
                <w:sz w:val="22"/>
                <w:szCs w:val="22"/>
              </w:rPr>
            </w:pPr>
            <w:r>
              <w:rPr>
                <w:sz w:val="22"/>
                <w:szCs w:val="22"/>
              </w:rPr>
              <w:t>005 1 14 06013 13 0000 430</w:t>
            </w:r>
          </w:p>
        </w:tc>
        <w:tc>
          <w:tcPr>
            <w:tcW w:w="3119" w:type="dxa"/>
            <w:shd w:val="clear" w:color="auto" w:fill="auto"/>
            <w:vAlign w:val="bottom"/>
            <w:hideMark/>
          </w:tcPr>
          <w:p w:rsidR="00C94C68" w:rsidRDefault="00C94C68">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27" w:type="dxa"/>
            <w:shd w:val="clear" w:color="auto" w:fill="auto"/>
            <w:noWrap/>
            <w:vAlign w:val="bottom"/>
            <w:hideMark/>
          </w:tcPr>
          <w:p w:rsidR="00C94C68" w:rsidRDefault="00C94C68" w:rsidP="004E65B0">
            <w:pPr>
              <w:jc w:val="right"/>
              <w:rPr>
                <w:sz w:val="22"/>
                <w:szCs w:val="22"/>
              </w:rPr>
            </w:pPr>
            <w:r>
              <w:rPr>
                <w:sz w:val="22"/>
                <w:szCs w:val="22"/>
              </w:rPr>
              <w:t>751,0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288"/>
        </w:trPr>
        <w:tc>
          <w:tcPr>
            <w:tcW w:w="2830" w:type="dxa"/>
            <w:shd w:val="clear" w:color="auto" w:fill="auto"/>
            <w:noWrap/>
            <w:vAlign w:val="bottom"/>
            <w:hideMark/>
          </w:tcPr>
          <w:p w:rsidR="00C94C68" w:rsidRDefault="00C94C68">
            <w:pPr>
              <w:jc w:val="center"/>
              <w:rPr>
                <w:b/>
                <w:bCs/>
                <w:sz w:val="22"/>
                <w:szCs w:val="22"/>
              </w:rPr>
            </w:pPr>
            <w:r>
              <w:rPr>
                <w:b/>
                <w:bCs/>
                <w:sz w:val="22"/>
                <w:szCs w:val="22"/>
              </w:rPr>
              <w:t>000 1 16 00000 00 0000 000</w:t>
            </w:r>
          </w:p>
        </w:tc>
        <w:tc>
          <w:tcPr>
            <w:tcW w:w="3119" w:type="dxa"/>
            <w:shd w:val="clear" w:color="auto" w:fill="auto"/>
            <w:vAlign w:val="bottom"/>
            <w:hideMark/>
          </w:tcPr>
          <w:p w:rsidR="00C94C68" w:rsidRDefault="00C94C68">
            <w:pPr>
              <w:rPr>
                <w:b/>
                <w:bCs/>
                <w:sz w:val="22"/>
                <w:szCs w:val="22"/>
              </w:rPr>
            </w:pPr>
            <w:r>
              <w:rPr>
                <w:b/>
                <w:bCs/>
                <w:sz w:val="22"/>
                <w:szCs w:val="22"/>
              </w:rPr>
              <w:t>Штрафы, санкции, возмещение ущерба</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22 336,5</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009 1 16 01053 01 0000 140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6,2</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010 1 16 01053 01 0000 140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5,5</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932"/>
        </w:trPr>
        <w:tc>
          <w:tcPr>
            <w:tcW w:w="2830" w:type="dxa"/>
            <w:shd w:val="clear" w:color="auto" w:fill="auto"/>
            <w:noWrap/>
            <w:vAlign w:val="bottom"/>
            <w:hideMark/>
          </w:tcPr>
          <w:p w:rsidR="00C94C68" w:rsidRDefault="00C94C68">
            <w:pPr>
              <w:jc w:val="center"/>
              <w:rPr>
                <w:sz w:val="22"/>
                <w:szCs w:val="22"/>
              </w:rPr>
            </w:pPr>
            <w:r>
              <w:rPr>
                <w:sz w:val="22"/>
                <w:szCs w:val="22"/>
              </w:rPr>
              <w:lastRenderedPageBreak/>
              <w:t>009 1 16 01063 01 0000 140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21,5</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932"/>
        </w:trPr>
        <w:tc>
          <w:tcPr>
            <w:tcW w:w="2830" w:type="dxa"/>
            <w:shd w:val="clear" w:color="auto" w:fill="auto"/>
            <w:noWrap/>
            <w:vAlign w:val="bottom"/>
            <w:hideMark/>
          </w:tcPr>
          <w:p w:rsidR="00C94C68" w:rsidRDefault="00C94C68">
            <w:pPr>
              <w:jc w:val="center"/>
              <w:rPr>
                <w:sz w:val="22"/>
                <w:szCs w:val="22"/>
              </w:rPr>
            </w:pPr>
            <w:r>
              <w:rPr>
                <w:sz w:val="22"/>
                <w:szCs w:val="22"/>
              </w:rPr>
              <w:t>010 1 16 01063 01 0000 140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0,7</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009 1 16 01073 01 0000 140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2,2</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1E010A">
        <w:trPr>
          <w:trHeight w:val="699"/>
        </w:trPr>
        <w:tc>
          <w:tcPr>
            <w:tcW w:w="2830" w:type="dxa"/>
            <w:shd w:val="clear" w:color="auto" w:fill="auto"/>
            <w:noWrap/>
            <w:vAlign w:val="bottom"/>
            <w:hideMark/>
          </w:tcPr>
          <w:p w:rsidR="00C94C68" w:rsidRDefault="00C94C68">
            <w:pPr>
              <w:jc w:val="center"/>
              <w:rPr>
                <w:sz w:val="22"/>
                <w:szCs w:val="22"/>
              </w:rPr>
            </w:pPr>
            <w:r>
              <w:rPr>
                <w:sz w:val="22"/>
                <w:szCs w:val="22"/>
              </w:rPr>
              <w:t>009 1 16 01083 01 0000 140</w:t>
            </w:r>
          </w:p>
        </w:tc>
        <w:tc>
          <w:tcPr>
            <w:tcW w:w="3119" w:type="dxa"/>
            <w:shd w:val="clear" w:color="auto" w:fill="auto"/>
            <w:vAlign w:val="bottom"/>
            <w:hideMark/>
          </w:tcPr>
          <w:p w:rsidR="00C94C68" w:rsidRDefault="00C94C68">
            <w:pPr>
              <w:rPr>
                <w:sz w:val="22"/>
                <w:szCs w:val="22"/>
              </w:rPr>
            </w:pPr>
            <w:r>
              <w:rPr>
                <w:sz w:val="22"/>
                <w:szCs w:val="22"/>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rPr>
                <w:sz w:val="22"/>
                <w:szCs w:val="22"/>
              </w:rPr>
              <w:lastRenderedPageBreak/>
              <w:t>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lastRenderedPageBreak/>
              <w:t>18,4</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2208"/>
        </w:trPr>
        <w:tc>
          <w:tcPr>
            <w:tcW w:w="2830" w:type="dxa"/>
            <w:shd w:val="clear" w:color="auto" w:fill="auto"/>
            <w:noWrap/>
            <w:vAlign w:val="bottom"/>
            <w:hideMark/>
          </w:tcPr>
          <w:p w:rsidR="00C94C68" w:rsidRDefault="00C94C68">
            <w:pPr>
              <w:jc w:val="center"/>
              <w:rPr>
                <w:sz w:val="22"/>
                <w:szCs w:val="22"/>
              </w:rPr>
            </w:pPr>
            <w:r>
              <w:rPr>
                <w:sz w:val="22"/>
                <w:szCs w:val="22"/>
              </w:rPr>
              <w:t>009 1 16 01153 01 0000 140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7,0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2208"/>
        </w:trPr>
        <w:tc>
          <w:tcPr>
            <w:tcW w:w="2830" w:type="dxa"/>
            <w:shd w:val="clear" w:color="auto" w:fill="auto"/>
            <w:noWrap/>
            <w:vAlign w:val="bottom"/>
            <w:hideMark/>
          </w:tcPr>
          <w:p w:rsidR="00C94C68" w:rsidRDefault="00C94C68">
            <w:pPr>
              <w:jc w:val="center"/>
              <w:rPr>
                <w:sz w:val="22"/>
                <w:szCs w:val="22"/>
              </w:rPr>
            </w:pPr>
            <w:r>
              <w:rPr>
                <w:sz w:val="22"/>
                <w:szCs w:val="22"/>
              </w:rPr>
              <w:t>040 1 16 01154 01 0000 140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327" w:type="dxa"/>
            <w:shd w:val="clear" w:color="auto" w:fill="auto"/>
            <w:noWrap/>
            <w:vAlign w:val="bottom"/>
            <w:hideMark/>
          </w:tcPr>
          <w:p w:rsidR="00C94C68" w:rsidRDefault="00C94C68" w:rsidP="004E65B0">
            <w:pPr>
              <w:jc w:val="right"/>
              <w:rPr>
                <w:sz w:val="22"/>
                <w:szCs w:val="22"/>
              </w:rPr>
            </w:pPr>
            <w:r>
              <w:rPr>
                <w:sz w:val="22"/>
                <w:szCs w:val="22"/>
              </w:rPr>
              <w:t>51,0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009 1 16 01173 01 0000 140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0,9</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lastRenderedPageBreak/>
              <w:t>009 1 16 01193 01 0000 140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10 717,6</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009 1 16 01203 01 0000 140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98,3</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010 1 16 01203 01 0000 140</w:t>
            </w:r>
          </w:p>
        </w:tc>
        <w:tc>
          <w:tcPr>
            <w:tcW w:w="3119" w:type="dxa"/>
            <w:shd w:val="clear" w:color="auto" w:fill="auto"/>
            <w:vAlign w:val="bottom"/>
            <w:hideMark/>
          </w:tcPr>
          <w:p w:rsidR="00C94C68" w:rsidRDefault="00C94C68">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27" w:type="dxa"/>
            <w:shd w:val="clear" w:color="auto" w:fill="auto"/>
            <w:noWrap/>
            <w:vAlign w:val="bottom"/>
            <w:hideMark/>
          </w:tcPr>
          <w:p w:rsidR="00C94C68" w:rsidRDefault="00C94C68" w:rsidP="004E65B0">
            <w:pPr>
              <w:jc w:val="right"/>
              <w:rPr>
                <w:sz w:val="22"/>
                <w:szCs w:val="22"/>
              </w:rPr>
            </w:pPr>
            <w:r>
              <w:rPr>
                <w:sz w:val="22"/>
                <w:szCs w:val="22"/>
              </w:rPr>
              <w:t>3,5</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380"/>
        </w:trPr>
        <w:tc>
          <w:tcPr>
            <w:tcW w:w="2830" w:type="dxa"/>
            <w:shd w:val="clear" w:color="auto" w:fill="auto"/>
            <w:noWrap/>
            <w:vAlign w:val="bottom"/>
            <w:hideMark/>
          </w:tcPr>
          <w:p w:rsidR="00C94C68" w:rsidRDefault="00C94C68">
            <w:pPr>
              <w:jc w:val="center"/>
              <w:rPr>
                <w:sz w:val="22"/>
                <w:szCs w:val="22"/>
              </w:rPr>
            </w:pPr>
            <w:r>
              <w:rPr>
                <w:sz w:val="22"/>
                <w:szCs w:val="22"/>
              </w:rPr>
              <w:t>034 1 16 07010 05 0000 140</w:t>
            </w:r>
          </w:p>
        </w:tc>
        <w:tc>
          <w:tcPr>
            <w:tcW w:w="3119" w:type="dxa"/>
            <w:shd w:val="clear" w:color="auto" w:fill="auto"/>
            <w:vAlign w:val="bottom"/>
            <w:hideMark/>
          </w:tcPr>
          <w:p w:rsidR="00C94C68" w:rsidRDefault="00C94C68">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327" w:type="dxa"/>
            <w:shd w:val="clear" w:color="auto" w:fill="auto"/>
            <w:noWrap/>
            <w:vAlign w:val="bottom"/>
            <w:hideMark/>
          </w:tcPr>
          <w:p w:rsidR="00C94C68" w:rsidRDefault="00C94C68" w:rsidP="004E65B0">
            <w:pPr>
              <w:jc w:val="right"/>
              <w:rPr>
                <w:sz w:val="22"/>
                <w:szCs w:val="22"/>
              </w:rPr>
            </w:pPr>
            <w:r>
              <w:rPr>
                <w:sz w:val="22"/>
                <w:szCs w:val="22"/>
              </w:rPr>
              <w:t>3 989,6</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lastRenderedPageBreak/>
              <w:t>034 1 16 07090 05 0000 140</w:t>
            </w:r>
          </w:p>
        </w:tc>
        <w:tc>
          <w:tcPr>
            <w:tcW w:w="3119" w:type="dxa"/>
            <w:shd w:val="clear" w:color="auto" w:fill="auto"/>
            <w:vAlign w:val="bottom"/>
            <w:hideMark/>
          </w:tcPr>
          <w:p w:rsidR="00C94C68" w:rsidRDefault="00C94C68">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327" w:type="dxa"/>
            <w:shd w:val="clear" w:color="auto" w:fill="auto"/>
            <w:noWrap/>
            <w:vAlign w:val="bottom"/>
            <w:hideMark/>
          </w:tcPr>
          <w:p w:rsidR="00C94C68" w:rsidRDefault="00C94C68" w:rsidP="004E65B0">
            <w:pPr>
              <w:jc w:val="right"/>
              <w:rPr>
                <w:sz w:val="22"/>
                <w:szCs w:val="22"/>
              </w:rPr>
            </w:pPr>
            <w:r>
              <w:rPr>
                <w:sz w:val="22"/>
                <w:szCs w:val="22"/>
              </w:rPr>
              <w:t>9,0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380"/>
        </w:trPr>
        <w:tc>
          <w:tcPr>
            <w:tcW w:w="2830" w:type="dxa"/>
            <w:shd w:val="clear" w:color="auto" w:fill="auto"/>
            <w:noWrap/>
            <w:vAlign w:val="bottom"/>
            <w:hideMark/>
          </w:tcPr>
          <w:p w:rsidR="00C94C68" w:rsidRDefault="00C94C68">
            <w:pPr>
              <w:jc w:val="center"/>
              <w:rPr>
                <w:sz w:val="22"/>
                <w:szCs w:val="22"/>
              </w:rPr>
            </w:pPr>
            <w:r>
              <w:rPr>
                <w:sz w:val="22"/>
                <w:szCs w:val="22"/>
              </w:rPr>
              <w:t>048 1 16 10123 01 0000 140</w:t>
            </w:r>
          </w:p>
        </w:tc>
        <w:tc>
          <w:tcPr>
            <w:tcW w:w="3119" w:type="dxa"/>
            <w:shd w:val="clear" w:color="auto" w:fill="auto"/>
            <w:vAlign w:val="bottom"/>
            <w:hideMark/>
          </w:tcPr>
          <w:p w:rsidR="00C94C68" w:rsidRDefault="00C94C68">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27" w:type="dxa"/>
            <w:shd w:val="clear" w:color="auto" w:fill="auto"/>
            <w:noWrap/>
            <w:vAlign w:val="bottom"/>
            <w:hideMark/>
          </w:tcPr>
          <w:p w:rsidR="00C94C68" w:rsidRDefault="00C94C68" w:rsidP="004E65B0">
            <w:pPr>
              <w:jc w:val="right"/>
              <w:rPr>
                <w:sz w:val="22"/>
                <w:szCs w:val="22"/>
              </w:rPr>
            </w:pPr>
            <w:r>
              <w:rPr>
                <w:sz w:val="22"/>
                <w:szCs w:val="22"/>
              </w:rPr>
              <w:t>2,6</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380"/>
        </w:trPr>
        <w:tc>
          <w:tcPr>
            <w:tcW w:w="2830" w:type="dxa"/>
            <w:shd w:val="clear" w:color="auto" w:fill="auto"/>
            <w:noWrap/>
            <w:vAlign w:val="bottom"/>
            <w:hideMark/>
          </w:tcPr>
          <w:p w:rsidR="00C94C68" w:rsidRDefault="00C94C68">
            <w:pPr>
              <w:jc w:val="center"/>
              <w:rPr>
                <w:sz w:val="22"/>
                <w:szCs w:val="22"/>
              </w:rPr>
            </w:pPr>
            <w:r>
              <w:rPr>
                <w:sz w:val="22"/>
                <w:szCs w:val="22"/>
              </w:rPr>
              <w:t>188 1 16 10123 01 0000 140</w:t>
            </w:r>
          </w:p>
        </w:tc>
        <w:tc>
          <w:tcPr>
            <w:tcW w:w="3119" w:type="dxa"/>
            <w:shd w:val="clear" w:color="auto" w:fill="auto"/>
            <w:vAlign w:val="bottom"/>
            <w:hideMark/>
          </w:tcPr>
          <w:p w:rsidR="00C94C68" w:rsidRDefault="00C94C68">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27" w:type="dxa"/>
            <w:shd w:val="clear" w:color="auto" w:fill="auto"/>
            <w:noWrap/>
            <w:vAlign w:val="bottom"/>
            <w:hideMark/>
          </w:tcPr>
          <w:p w:rsidR="00C94C68" w:rsidRDefault="00C94C68" w:rsidP="004E65B0">
            <w:pPr>
              <w:jc w:val="right"/>
              <w:rPr>
                <w:sz w:val="22"/>
                <w:szCs w:val="22"/>
              </w:rPr>
            </w:pPr>
            <w:r>
              <w:rPr>
                <w:sz w:val="22"/>
                <w:szCs w:val="22"/>
              </w:rPr>
              <w:t>0,6</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3312"/>
        </w:trPr>
        <w:tc>
          <w:tcPr>
            <w:tcW w:w="2830" w:type="dxa"/>
            <w:shd w:val="clear" w:color="auto" w:fill="auto"/>
            <w:noWrap/>
            <w:vAlign w:val="bottom"/>
            <w:hideMark/>
          </w:tcPr>
          <w:p w:rsidR="00C94C68" w:rsidRDefault="00C94C68">
            <w:pPr>
              <w:jc w:val="center"/>
              <w:rPr>
                <w:sz w:val="22"/>
                <w:szCs w:val="22"/>
              </w:rPr>
            </w:pPr>
            <w:r>
              <w:rPr>
                <w:sz w:val="22"/>
                <w:szCs w:val="22"/>
              </w:rPr>
              <w:t>019 1 16 11050 01 0000 140</w:t>
            </w:r>
          </w:p>
        </w:tc>
        <w:tc>
          <w:tcPr>
            <w:tcW w:w="3119" w:type="dxa"/>
            <w:shd w:val="clear" w:color="auto" w:fill="auto"/>
            <w:vAlign w:val="bottom"/>
            <w:hideMark/>
          </w:tcPr>
          <w:p w:rsidR="00C94C68" w:rsidRDefault="00C94C68">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27" w:type="dxa"/>
            <w:shd w:val="clear" w:color="auto" w:fill="auto"/>
            <w:noWrap/>
            <w:vAlign w:val="bottom"/>
            <w:hideMark/>
          </w:tcPr>
          <w:p w:rsidR="00C94C68" w:rsidRDefault="00C94C68" w:rsidP="004E65B0">
            <w:pPr>
              <w:jc w:val="right"/>
              <w:rPr>
                <w:sz w:val="22"/>
                <w:szCs w:val="22"/>
              </w:rPr>
            </w:pPr>
            <w:r>
              <w:rPr>
                <w:sz w:val="22"/>
                <w:szCs w:val="22"/>
              </w:rPr>
              <w:t>5,0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3312"/>
        </w:trPr>
        <w:tc>
          <w:tcPr>
            <w:tcW w:w="2830" w:type="dxa"/>
            <w:shd w:val="clear" w:color="auto" w:fill="auto"/>
            <w:noWrap/>
            <w:vAlign w:val="bottom"/>
            <w:hideMark/>
          </w:tcPr>
          <w:p w:rsidR="00C94C68" w:rsidRDefault="00C94C68">
            <w:pPr>
              <w:jc w:val="center"/>
              <w:rPr>
                <w:sz w:val="22"/>
                <w:szCs w:val="22"/>
              </w:rPr>
            </w:pPr>
            <w:r>
              <w:rPr>
                <w:sz w:val="22"/>
                <w:szCs w:val="22"/>
              </w:rPr>
              <w:lastRenderedPageBreak/>
              <w:t>034 1 16 11050 01 0000 140</w:t>
            </w:r>
          </w:p>
        </w:tc>
        <w:tc>
          <w:tcPr>
            <w:tcW w:w="3119" w:type="dxa"/>
            <w:shd w:val="clear" w:color="auto" w:fill="auto"/>
            <w:vAlign w:val="bottom"/>
            <w:hideMark/>
          </w:tcPr>
          <w:p w:rsidR="00C94C68" w:rsidRDefault="00C94C68">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27" w:type="dxa"/>
            <w:shd w:val="clear" w:color="auto" w:fill="auto"/>
            <w:noWrap/>
            <w:vAlign w:val="bottom"/>
            <w:hideMark/>
          </w:tcPr>
          <w:p w:rsidR="00C94C68" w:rsidRDefault="00C94C68" w:rsidP="004E65B0">
            <w:pPr>
              <w:jc w:val="right"/>
              <w:rPr>
                <w:sz w:val="22"/>
                <w:szCs w:val="22"/>
              </w:rPr>
            </w:pPr>
            <w:r>
              <w:rPr>
                <w:sz w:val="22"/>
                <w:szCs w:val="22"/>
              </w:rPr>
              <w:t>5,4</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656"/>
        </w:trPr>
        <w:tc>
          <w:tcPr>
            <w:tcW w:w="2830" w:type="dxa"/>
            <w:shd w:val="clear" w:color="auto" w:fill="auto"/>
            <w:noWrap/>
            <w:vAlign w:val="bottom"/>
            <w:hideMark/>
          </w:tcPr>
          <w:p w:rsidR="00C94C68" w:rsidRDefault="00C94C68">
            <w:pPr>
              <w:jc w:val="center"/>
              <w:rPr>
                <w:sz w:val="22"/>
                <w:szCs w:val="22"/>
              </w:rPr>
            </w:pPr>
            <w:r>
              <w:rPr>
                <w:sz w:val="22"/>
                <w:szCs w:val="22"/>
              </w:rPr>
              <w:t>048 1 16 11130 01 0000 140</w:t>
            </w:r>
          </w:p>
        </w:tc>
        <w:tc>
          <w:tcPr>
            <w:tcW w:w="3119" w:type="dxa"/>
            <w:shd w:val="clear" w:color="auto" w:fill="auto"/>
            <w:vAlign w:val="bottom"/>
            <w:hideMark/>
          </w:tcPr>
          <w:p w:rsidR="00C94C68" w:rsidRDefault="00C94C68">
            <w:pPr>
              <w:rPr>
                <w:sz w:val="22"/>
                <w:szCs w:val="22"/>
              </w:rPr>
            </w:pPr>
            <w:r>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327" w:type="dxa"/>
            <w:shd w:val="clear" w:color="auto" w:fill="auto"/>
            <w:noWrap/>
            <w:vAlign w:val="bottom"/>
            <w:hideMark/>
          </w:tcPr>
          <w:p w:rsidR="00C94C68" w:rsidRDefault="00C94C68" w:rsidP="004E65B0">
            <w:pPr>
              <w:jc w:val="right"/>
              <w:rPr>
                <w:sz w:val="22"/>
                <w:szCs w:val="22"/>
              </w:rPr>
            </w:pPr>
            <w:r>
              <w:rPr>
                <w:sz w:val="22"/>
                <w:szCs w:val="22"/>
              </w:rPr>
              <w:t>7 391,5</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000 2 00 00000 00 0000 000</w:t>
            </w:r>
          </w:p>
        </w:tc>
        <w:tc>
          <w:tcPr>
            <w:tcW w:w="3119" w:type="dxa"/>
            <w:shd w:val="clear" w:color="auto" w:fill="auto"/>
            <w:vAlign w:val="bottom"/>
            <w:hideMark/>
          </w:tcPr>
          <w:p w:rsidR="00C94C68" w:rsidRDefault="00C94C68">
            <w:pPr>
              <w:jc w:val="center"/>
              <w:rPr>
                <w:b/>
                <w:bCs/>
                <w:sz w:val="22"/>
                <w:szCs w:val="22"/>
              </w:rPr>
            </w:pPr>
            <w:r>
              <w:rPr>
                <w:b/>
                <w:bCs/>
                <w:sz w:val="22"/>
                <w:szCs w:val="22"/>
              </w:rPr>
              <w:t xml:space="preserve">Безвозмездные поступления </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202 602,1</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36 378,1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14 474,2</w:t>
            </w:r>
          </w:p>
        </w:tc>
      </w:tr>
      <w:tr w:rsidR="00C94C68" w:rsidTr="004E65B0">
        <w:trPr>
          <w:trHeight w:val="600"/>
        </w:trPr>
        <w:tc>
          <w:tcPr>
            <w:tcW w:w="2830" w:type="dxa"/>
            <w:shd w:val="clear" w:color="auto" w:fill="auto"/>
            <w:noWrap/>
            <w:vAlign w:val="bottom"/>
            <w:hideMark/>
          </w:tcPr>
          <w:p w:rsidR="00C94C68" w:rsidRDefault="00C94C68">
            <w:pPr>
              <w:jc w:val="center"/>
              <w:rPr>
                <w:b/>
                <w:bCs/>
                <w:sz w:val="22"/>
                <w:szCs w:val="22"/>
              </w:rPr>
            </w:pPr>
            <w:r>
              <w:rPr>
                <w:b/>
                <w:bCs/>
                <w:sz w:val="22"/>
                <w:szCs w:val="22"/>
              </w:rPr>
              <w:t>000 2 02 00000 00 0000 000</w:t>
            </w:r>
          </w:p>
        </w:tc>
        <w:tc>
          <w:tcPr>
            <w:tcW w:w="3119" w:type="dxa"/>
            <w:shd w:val="clear" w:color="auto" w:fill="auto"/>
            <w:vAlign w:val="bottom"/>
            <w:hideMark/>
          </w:tcPr>
          <w:p w:rsidR="00C94C68" w:rsidRDefault="00C94C68">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203 009,3</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36 378,1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14 474,2</w:t>
            </w:r>
          </w:p>
        </w:tc>
      </w:tr>
      <w:tr w:rsidR="00C94C68" w:rsidTr="004E65B0">
        <w:trPr>
          <w:trHeight w:val="600"/>
        </w:trPr>
        <w:tc>
          <w:tcPr>
            <w:tcW w:w="2830" w:type="dxa"/>
            <w:shd w:val="clear" w:color="auto" w:fill="auto"/>
            <w:noWrap/>
            <w:vAlign w:val="bottom"/>
            <w:hideMark/>
          </w:tcPr>
          <w:p w:rsidR="00C94C68" w:rsidRDefault="00C94C68">
            <w:pPr>
              <w:jc w:val="center"/>
              <w:rPr>
                <w:b/>
                <w:bCs/>
                <w:sz w:val="22"/>
                <w:szCs w:val="22"/>
              </w:rPr>
            </w:pPr>
            <w:r>
              <w:rPr>
                <w:b/>
                <w:bCs/>
                <w:sz w:val="22"/>
                <w:szCs w:val="22"/>
              </w:rPr>
              <w:t>000 2 02 20000 00 0000 150</w:t>
            </w:r>
          </w:p>
        </w:tc>
        <w:tc>
          <w:tcPr>
            <w:tcW w:w="3119" w:type="dxa"/>
            <w:shd w:val="clear" w:color="auto" w:fill="auto"/>
            <w:vAlign w:val="bottom"/>
            <w:hideMark/>
          </w:tcPr>
          <w:p w:rsidR="00C94C68" w:rsidRDefault="00C94C68">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188 664,0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21 818,6</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000 2 02 20077 05 0000 150</w:t>
            </w:r>
          </w:p>
        </w:tc>
        <w:tc>
          <w:tcPr>
            <w:tcW w:w="3119" w:type="dxa"/>
            <w:shd w:val="clear" w:color="auto" w:fill="auto"/>
            <w:vAlign w:val="bottom"/>
            <w:hideMark/>
          </w:tcPr>
          <w:p w:rsidR="00C94C68" w:rsidRDefault="00C94C68">
            <w:pPr>
              <w:rPr>
                <w:sz w:val="22"/>
                <w:szCs w:val="22"/>
              </w:rPr>
            </w:pPr>
            <w:r>
              <w:rPr>
                <w:sz w:val="22"/>
                <w:szCs w:val="22"/>
              </w:rPr>
              <w:t xml:space="preserve">Субсидии бюджетам муниципальных районов на </w:t>
            </w:r>
            <w:proofErr w:type="spellStart"/>
            <w:r>
              <w:rPr>
                <w:sz w:val="22"/>
                <w:szCs w:val="22"/>
              </w:rPr>
              <w:t>софинансирование</w:t>
            </w:r>
            <w:proofErr w:type="spellEnd"/>
            <w:r>
              <w:rPr>
                <w:sz w:val="22"/>
                <w:szCs w:val="22"/>
              </w:rPr>
              <w:t xml:space="preserve"> капитальных вложений в объекты муниципальной собственности</w:t>
            </w:r>
          </w:p>
        </w:tc>
        <w:tc>
          <w:tcPr>
            <w:tcW w:w="1327" w:type="dxa"/>
            <w:shd w:val="clear" w:color="auto" w:fill="auto"/>
            <w:noWrap/>
            <w:vAlign w:val="bottom"/>
            <w:hideMark/>
          </w:tcPr>
          <w:p w:rsidR="00C94C68" w:rsidRDefault="00C94C68" w:rsidP="004E65B0">
            <w:pPr>
              <w:jc w:val="right"/>
              <w:rPr>
                <w:sz w:val="22"/>
                <w:szCs w:val="22"/>
              </w:rPr>
            </w:pPr>
            <w:r>
              <w:rPr>
                <w:sz w:val="22"/>
                <w:szCs w:val="22"/>
              </w:rPr>
              <w:t>150 212,6</w:t>
            </w:r>
          </w:p>
        </w:tc>
        <w:tc>
          <w:tcPr>
            <w:tcW w:w="1276" w:type="dxa"/>
            <w:shd w:val="clear" w:color="auto" w:fill="auto"/>
            <w:noWrap/>
            <w:vAlign w:val="bottom"/>
            <w:hideMark/>
          </w:tcPr>
          <w:p w:rsidR="00C94C68" w:rsidRDefault="00C94C68" w:rsidP="004E65B0">
            <w:pPr>
              <w:jc w:val="right"/>
              <w:rPr>
                <w:sz w:val="22"/>
                <w:szCs w:val="22"/>
              </w:rPr>
            </w:pPr>
            <w:r>
              <w:rPr>
                <w:sz w:val="22"/>
                <w:szCs w:val="22"/>
              </w:rPr>
              <w:t>21 818,6</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3000"/>
        </w:trPr>
        <w:tc>
          <w:tcPr>
            <w:tcW w:w="2830" w:type="dxa"/>
            <w:shd w:val="clear" w:color="auto" w:fill="auto"/>
            <w:noWrap/>
            <w:vAlign w:val="bottom"/>
            <w:hideMark/>
          </w:tcPr>
          <w:p w:rsidR="00C94C68" w:rsidRDefault="00C94C68">
            <w:pPr>
              <w:jc w:val="center"/>
              <w:rPr>
                <w:sz w:val="22"/>
                <w:szCs w:val="22"/>
              </w:rPr>
            </w:pPr>
            <w:r>
              <w:rPr>
                <w:sz w:val="22"/>
                <w:szCs w:val="22"/>
              </w:rPr>
              <w:lastRenderedPageBreak/>
              <w:t>034 2 02 20077 05 0000 150</w:t>
            </w:r>
          </w:p>
        </w:tc>
        <w:tc>
          <w:tcPr>
            <w:tcW w:w="3119" w:type="dxa"/>
            <w:shd w:val="clear" w:color="auto" w:fill="auto"/>
            <w:vAlign w:val="bottom"/>
            <w:hideMark/>
          </w:tcPr>
          <w:p w:rsidR="00C94C68" w:rsidRDefault="00C94C68">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327" w:type="dxa"/>
            <w:shd w:val="clear" w:color="auto" w:fill="auto"/>
            <w:noWrap/>
            <w:vAlign w:val="bottom"/>
            <w:hideMark/>
          </w:tcPr>
          <w:p w:rsidR="00C94C68" w:rsidRDefault="00C94C68" w:rsidP="004E65B0">
            <w:pPr>
              <w:jc w:val="right"/>
              <w:rPr>
                <w:sz w:val="22"/>
                <w:szCs w:val="22"/>
              </w:rPr>
            </w:pPr>
            <w:r>
              <w:rPr>
                <w:sz w:val="22"/>
                <w:szCs w:val="22"/>
              </w:rPr>
              <w:t>150 212,6</w:t>
            </w:r>
          </w:p>
        </w:tc>
        <w:tc>
          <w:tcPr>
            <w:tcW w:w="1276" w:type="dxa"/>
            <w:shd w:val="clear" w:color="auto" w:fill="auto"/>
            <w:noWrap/>
            <w:vAlign w:val="bottom"/>
            <w:hideMark/>
          </w:tcPr>
          <w:p w:rsidR="00C94C68" w:rsidRDefault="00C94C68" w:rsidP="004E65B0">
            <w:pPr>
              <w:jc w:val="right"/>
              <w:rPr>
                <w:sz w:val="22"/>
                <w:szCs w:val="22"/>
              </w:rPr>
            </w:pPr>
            <w:r>
              <w:rPr>
                <w:sz w:val="22"/>
                <w:szCs w:val="22"/>
              </w:rPr>
              <w:t>21 818,6</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300"/>
        </w:trPr>
        <w:tc>
          <w:tcPr>
            <w:tcW w:w="2830" w:type="dxa"/>
            <w:shd w:val="clear" w:color="auto" w:fill="auto"/>
            <w:noWrap/>
            <w:vAlign w:val="bottom"/>
            <w:hideMark/>
          </w:tcPr>
          <w:p w:rsidR="00C94C68" w:rsidRDefault="00C94C68">
            <w:pPr>
              <w:jc w:val="center"/>
              <w:rPr>
                <w:sz w:val="22"/>
                <w:szCs w:val="22"/>
              </w:rPr>
            </w:pPr>
            <w:r>
              <w:rPr>
                <w:sz w:val="22"/>
                <w:szCs w:val="22"/>
              </w:rPr>
              <w:t>000 2 02 29999 05 0000 150</w:t>
            </w:r>
          </w:p>
        </w:tc>
        <w:tc>
          <w:tcPr>
            <w:tcW w:w="3119" w:type="dxa"/>
            <w:shd w:val="clear" w:color="auto" w:fill="auto"/>
            <w:vAlign w:val="bottom"/>
            <w:hideMark/>
          </w:tcPr>
          <w:p w:rsidR="00C94C68" w:rsidRDefault="00C94C68">
            <w:pPr>
              <w:rPr>
                <w:sz w:val="22"/>
                <w:szCs w:val="22"/>
              </w:rPr>
            </w:pPr>
            <w:r>
              <w:rPr>
                <w:sz w:val="22"/>
                <w:szCs w:val="22"/>
              </w:rPr>
              <w:t>Прочие субсидии бюджетам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38 451,4</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800"/>
        </w:trPr>
        <w:tc>
          <w:tcPr>
            <w:tcW w:w="2830" w:type="dxa"/>
            <w:shd w:val="clear" w:color="auto" w:fill="auto"/>
            <w:noWrap/>
            <w:vAlign w:val="bottom"/>
            <w:hideMark/>
          </w:tcPr>
          <w:p w:rsidR="00C94C68" w:rsidRDefault="00C94C68">
            <w:pPr>
              <w:jc w:val="center"/>
              <w:rPr>
                <w:sz w:val="22"/>
                <w:szCs w:val="22"/>
              </w:rPr>
            </w:pPr>
            <w:r>
              <w:rPr>
                <w:sz w:val="22"/>
                <w:szCs w:val="22"/>
              </w:rPr>
              <w:t>034 2 02 29999 05 0000 150</w:t>
            </w:r>
          </w:p>
        </w:tc>
        <w:tc>
          <w:tcPr>
            <w:tcW w:w="3119" w:type="dxa"/>
            <w:shd w:val="clear" w:color="auto" w:fill="auto"/>
            <w:vAlign w:val="bottom"/>
            <w:hideMark/>
          </w:tcPr>
          <w:p w:rsidR="00C94C68" w:rsidRDefault="00C94C68">
            <w:pPr>
              <w:rPr>
                <w:sz w:val="22"/>
                <w:szCs w:val="22"/>
              </w:rPr>
            </w:pPr>
            <w:r>
              <w:rPr>
                <w:sz w:val="22"/>
                <w:szCs w:val="22"/>
              </w:rPr>
              <w:t xml:space="preserve">Субсидии местным бюджетам на </w:t>
            </w:r>
            <w:proofErr w:type="spellStart"/>
            <w:r>
              <w:rPr>
                <w:sz w:val="22"/>
                <w:szCs w:val="22"/>
              </w:rPr>
              <w:t>софинансирование</w:t>
            </w:r>
            <w:proofErr w:type="spellEnd"/>
            <w:r>
              <w:rPr>
                <w:sz w:val="22"/>
                <w:szCs w:val="22"/>
              </w:rPr>
              <w:t xml:space="preserve">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327" w:type="dxa"/>
            <w:shd w:val="clear" w:color="auto" w:fill="auto"/>
            <w:noWrap/>
            <w:vAlign w:val="bottom"/>
            <w:hideMark/>
          </w:tcPr>
          <w:p w:rsidR="00C94C68" w:rsidRDefault="00C94C68" w:rsidP="004E65B0">
            <w:pPr>
              <w:jc w:val="right"/>
              <w:rPr>
                <w:sz w:val="22"/>
                <w:szCs w:val="22"/>
              </w:rPr>
            </w:pPr>
            <w:r>
              <w:rPr>
                <w:sz w:val="22"/>
                <w:szCs w:val="22"/>
              </w:rPr>
              <w:t>31 645,0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800"/>
        </w:trPr>
        <w:tc>
          <w:tcPr>
            <w:tcW w:w="2830" w:type="dxa"/>
            <w:shd w:val="clear" w:color="auto" w:fill="auto"/>
            <w:noWrap/>
            <w:vAlign w:val="bottom"/>
            <w:hideMark/>
          </w:tcPr>
          <w:p w:rsidR="00C94C68" w:rsidRDefault="00C94C68">
            <w:pPr>
              <w:jc w:val="center"/>
              <w:rPr>
                <w:sz w:val="22"/>
                <w:szCs w:val="22"/>
              </w:rPr>
            </w:pPr>
            <w:r>
              <w:rPr>
                <w:sz w:val="22"/>
                <w:szCs w:val="22"/>
              </w:rPr>
              <w:t>034 2 02 29999 05 0000 150</w:t>
            </w:r>
          </w:p>
        </w:tc>
        <w:tc>
          <w:tcPr>
            <w:tcW w:w="3119" w:type="dxa"/>
            <w:shd w:val="clear" w:color="auto" w:fill="auto"/>
            <w:vAlign w:val="bottom"/>
            <w:hideMark/>
          </w:tcPr>
          <w:p w:rsidR="00C94C68" w:rsidRDefault="00C94C68">
            <w:pPr>
              <w:rPr>
                <w:sz w:val="22"/>
                <w:szCs w:val="22"/>
              </w:rPr>
            </w:pPr>
            <w:r>
              <w:rPr>
                <w:sz w:val="22"/>
                <w:szCs w:val="22"/>
              </w:rPr>
              <w:t xml:space="preserve">Субсидии местным бюджетам на </w:t>
            </w:r>
            <w:proofErr w:type="spellStart"/>
            <w:r>
              <w:rPr>
                <w:sz w:val="22"/>
                <w:szCs w:val="22"/>
              </w:rPr>
              <w:t>софинансирование</w:t>
            </w:r>
            <w:proofErr w:type="spellEnd"/>
            <w:r>
              <w:rPr>
                <w:sz w:val="22"/>
                <w:szCs w:val="22"/>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327" w:type="dxa"/>
            <w:shd w:val="clear" w:color="auto" w:fill="auto"/>
            <w:noWrap/>
            <w:vAlign w:val="bottom"/>
            <w:hideMark/>
          </w:tcPr>
          <w:p w:rsidR="00C94C68" w:rsidRDefault="00C94C68" w:rsidP="004E65B0">
            <w:pPr>
              <w:jc w:val="right"/>
              <w:rPr>
                <w:sz w:val="22"/>
                <w:szCs w:val="22"/>
              </w:rPr>
            </w:pPr>
            <w:r>
              <w:rPr>
                <w:sz w:val="22"/>
                <w:szCs w:val="22"/>
              </w:rPr>
              <w:t>6 806,4</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600"/>
        </w:trPr>
        <w:tc>
          <w:tcPr>
            <w:tcW w:w="2830" w:type="dxa"/>
            <w:shd w:val="clear" w:color="auto" w:fill="auto"/>
            <w:noWrap/>
            <w:vAlign w:val="bottom"/>
            <w:hideMark/>
          </w:tcPr>
          <w:p w:rsidR="00C94C68" w:rsidRDefault="00C94C68">
            <w:pPr>
              <w:jc w:val="center"/>
              <w:rPr>
                <w:b/>
                <w:bCs/>
                <w:sz w:val="22"/>
                <w:szCs w:val="22"/>
              </w:rPr>
            </w:pPr>
            <w:r>
              <w:rPr>
                <w:b/>
                <w:bCs/>
                <w:sz w:val="22"/>
                <w:szCs w:val="22"/>
              </w:rPr>
              <w:t>000 2 02 30000 00 0000 150</w:t>
            </w:r>
          </w:p>
        </w:tc>
        <w:tc>
          <w:tcPr>
            <w:tcW w:w="3119" w:type="dxa"/>
            <w:shd w:val="clear" w:color="auto" w:fill="auto"/>
            <w:vAlign w:val="bottom"/>
            <w:hideMark/>
          </w:tcPr>
          <w:p w:rsidR="00C94C68" w:rsidRDefault="00C94C68">
            <w:pPr>
              <w:rPr>
                <w:b/>
                <w:bCs/>
                <w:sz w:val="22"/>
                <w:szCs w:val="22"/>
              </w:rPr>
            </w:pPr>
            <w:r>
              <w:rPr>
                <w:b/>
                <w:bCs/>
                <w:sz w:val="22"/>
                <w:szCs w:val="22"/>
              </w:rPr>
              <w:t>Субвенции бюджетам бюджетной системы Российской Федерации</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3 688,2</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3 902,4</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3 817,1</w:t>
            </w:r>
          </w:p>
        </w:tc>
      </w:tr>
      <w:tr w:rsidR="00C94C68" w:rsidTr="004E65B0">
        <w:trPr>
          <w:trHeight w:val="900"/>
        </w:trPr>
        <w:tc>
          <w:tcPr>
            <w:tcW w:w="2830" w:type="dxa"/>
            <w:shd w:val="clear" w:color="auto" w:fill="auto"/>
            <w:noWrap/>
            <w:vAlign w:val="bottom"/>
            <w:hideMark/>
          </w:tcPr>
          <w:p w:rsidR="00C94C68" w:rsidRDefault="00C94C68">
            <w:pPr>
              <w:jc w:val="center"/>
              <w:rPr>
                <w:sz w:val="22"/>
                <w:szCs w:val="22"/>
              </w:rPr>
            </w:pPr>
            <w:r>
              <w:rPr>
                <w:sz w:val="22"/>
                <w:szCs w:val="22"/>
              </w:rPr>
              <w:t>000 2 02 30024 05 0000 150</w:t>
            </w:r>
          </w:p>
        </w:tc>
        <w:tc>
          <w:tcPr>
            <w:tcW w:w="3119" w:type="dxa"/>
            <w:shd w:val="clear" w:color="auto" w:fill="auto"/>
            <w:vAlign w:val="bottom"/>
            <w:hideMark/>
          </w:tcPr>
          <w:p w:rsidR="00C94C68" w:rsidRDefault="00C94C68">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327" w:type="dxa"/>
            <w:shd w:val="clear" w:color="auto" w:fill="auto"/>
            <w:noWrap/>
            <w:vAlign w:val="bottom"/>
            <w:hideMark/>
          </w:tcPr>
          <w:p w:rsidR="00C94C68" w:rsidRDefault="00C94C68" w:rsidP="004E65B0">
            <w:pPr>
              <w:jc w:val="right"/>
              <w:rPr>
                <w:sz w:val="22"/>
                <w:szCs w:val="22"/>
              </w:rPr>
            </w:pPr>
            <w:r>
              <w:rPr>
                <w:sz w:val="22"/>
                <w:szCs w:val="22"/>
              </w:rPr>
              <w:t>3 684,6</w:t>
            </w:r>
          </w:p>
        </w:tc>
        <w:tc>
          <w:tcPr>
            <w:tcW w:w="1276" w:type="dxa"/>
            <w:shd w:val="clear" w:color="auto" w:fill="auto"/>
            <w:noWrap/>
            <w:vAlign w:val="bottom"/>
            <w:hideMark/>
          </w:tcPr>
          <w:p w:rsidR="00C94C68" w:rsidRDefault="00C94C68" w:rsidP="004E65B0">
            <w:pPr>
              <w:jc w:val="right"/>
              <w:rPr>
                <w:sz w:val="22"/>
                <w:szCs w:val="22"/>
              </w:rPr>
            </w:pPr>
            <w:r>
              <w:rPr>
                <w:sz w:val="22"/>
                <w:szCs w:val="22"/>
              </w:rPr>
              <w:t>3 898,6</w:t>
            </w:r>
          </w:p>
        </w:tc>
        <w:tc>
          <w:tcPr>
            <w:tcW w:w="1275" w:type="dxa"/>
            <w:shd w:val="clear" w:color="auto" w:fill="auto"/>
            <w:noWrap/>
            <w:vAlign w:val="bottom"/>
            <w:hideMark/>
          </w:tcPr>
          <w:p w:rsidR="00C94C68" w:rsidRDefault="00C94C68" w:rsidP="004E65B0">
            <w:pPr>
              <w:jc w:val="right"/>
              <w:rPr>
                <w:sz w:val="22"/>
                <w:szCs w:val="22"/>
              </w:rPr>
            </w:pPr>
            <w:r>
              <w:rPr>
                <w:sz w:val="22"/>
                <w:szCs w:val="22"/>
              </w:rPr>
              <w:t>3 677,2</w:t>
            </w:r>
          </w:p>
        </w:tc>
      </w:tr>
      <w:tr w:rsidR="00C94C68" w:rsidTr="004E65B0">
        <w:trPr>
          <w:trHeight w:val="1200"/>
        </w:trPr>
        <w:tc>
          <w:tcPr>
            <w:tcW w:w="2830" w:type="dxa"/>
            <w:shd w:val="clear" w:color="auto" w:fill="auto"/>
            <w:noWrap/>
            <w:vAlign w:val="bottom"/>
            <w:hideMark/>
          </w:tcPr>
          <w:p w:rsidR="00C94C68" w:rsidRDefault="00C94C68">
            <w:pPr>
              <w:jc w:val="center"/>
              <w:rPr>
                <w:sz w:val="22"/>
                <w:szCs w:val="22"/>
              </w:rPr>
            </w:pPr>
            <w:r>
              <w:rPr>
                <w:sz w:val="22"/>
                <w:szCs w:val="22"/>
              </w:rPr>
              <w:lastRenderedPageBreak/>
              <w:t>034 2 02 30024 05 0000 150</w:t>
            </w:r>
          </w:p>
        </w:tc>
        <w:tc>
          <w:tcPr>
            <w:tcW w:w="3119" w:type="dxa"/>
            <w:shd w:val="clear" w:color="auto" w:fill="auto"/>
            <w:vAlign w:val="bottom"/>
            <w:hideMark/>
          </w:tcPr>
          <w:p w:rsidR="00C94C68" w:rsidRDefault="00C94C68">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27" w:type="dxa"/>
            <w:shd w:val="clear" w:color="auto" w:fill="auto"/>
            <w:noWrap/>
            <w:vAlign w:val="bottom"/>
            <w:hideMark/>
          </w:tcPr>
          <w:p w:rsidR="00C94C68" w:rsidRDefault="00C94C68" w:rsidP="004E65B0">
            <w:pPr>
              <w:jc w:val="right"/>
              <w:rPr>
                <w:sz w:val="22"/>
                <w:szCs w:val="22"/>
              </w:rPr>
            </w:pPr>
            <w:r>
              <w:rPr>
                <w:sz w:val="22"/>
                <w:szCs w:val="22"/>
              </w:rPr>
              <w:t>3 684,6</w:t>
            </w:r>
          </w:p>
        </w:tc>
        <w:tc>
          <w:tcPr>
            <w:tcW w:w="1276" w:type="dxa"/>
            <w:shd w:val="clear" w:color="auto" w:fill="auto"/>
            <w:noWrap/>
            <w:vAlign w:val="bottom"/>
            <w:hideMark/>
          </w:tcPr>
          <w:p w:rsidR="00C94C68" w:rsidRDefault="00C94C68" w:rsidP="004E65B0">
            <w:pPr>
              <w:jc w:val="right"/>
              <w:rPr>
                <w:sz w:val="22"/>
                <w:szCs w:val="22"/>
              </w:rPr>
            </w:pPr>
            <w:r>
              <w:rPr>
                <w:sz w:val="22"/>
                <w:szCs w:val="22"/>
              </w:rPr>
              <w:t>3 898,6</w:t>
            </w:r>
          </w:p>
        </w:tc>
        <w:tc>
          <w:tcPr>
            <w:tcW w:w="1275" w:type="dxa"/>
            <w:shd w:val="clear" w:color="auto" w:fill="auto"/>
            <w:noWrap/>
            <w:vAlign w:val="bottom"/>
            <w:hideMark/>
          </w:tcPr>
          <w:p w:rsidR="00C94C68" w:rsidRDefault="00C94C68" w:rsidP="004E65B0">
            <w:pPr>
              <w:jc w:val="right"/>
              <w:rPr>
                <w:sz w:val="22"/>
                <w:szCs w:val="22"/>
              </w:rPr>
            </w:pPr>
            <w:r>
              <w:rPr>
                <w:sz w:val="22"/>
                <w:szCs w:val="22"/>
              </w:rPr>
              <w:t>3 677,2</w:t>
            </w:r>
          </w:p>
        </w:tc>
      </w:tr>
      <w:tr w:rsidR="00C94C68" w:rsidTr="004E65B0">
        <w:trPr>
          <w:trHeight w:val="1200"/>
        </w:trPr>
        <w:tc>
          <w:tcPr>
            <w:tcW w:w="2830" w:type="dxa"/>
            <w:shd w:val="clear" w:color="auto" w:fill="auto"/>
            <w:noWrap/>
            <w:vAlign w:val="bottom"/>
            <w:hideMark/>
          </w:tcPr>
          <w:p w:rsidR="00C94C68" w:rsidRDefault="00C94C68">
            <w:pPr>
              <w:jc w:val="center"/>
              <w:rPr>
                <w:sz w:val="22"/>
                <w:szCs w:val="22"/>
              </w:rPr>
            </w:pPr>
            <w:r>
              <w:rPr>
                <w:sz w:val="22"/>
                <w:szCs w:val="22"/>
              </w:rPr>
              <w:t>034 2 02 35120 05 0000 150</w:t>
            </w:r>
          </w:p>
        </w:tc>
        <w:tc>
          <w:tcPr>
            <w:tcW w:w="3119" w:type="dxa"/>
            <w:shd w:val="clear" w:color="auto" w:fill="auto"/>
            <w:vAlign w:val="bottom"/>
            <w:hideMark/>
          </w:tcPr>
          <w:p w:rsidR="00C94C68" w:rsidRDefault="00C94C68">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7" w:type="dxa"/>
            <w:shd w:val="clear" w:color="auto" w:fill="auto"/>
            <w:noWrap/>
            <w:vAlign w:val="bottom"/>
            <w:hideMark/>
          </w:tcPr>
          <w:p w:rsidR="00C94C68" w:rsidRDefault="00C94C68" w:rsidP="004E65B0">
            <w:pPr>
              <w:jc w:val="right"/>
              <w:rPr>
                <w:sz w:val="22"/>
                <w:szCs w:val="22"/>
              </w:rPr>
            </w:pPr>
            <w:r>
              <w:rPr>
                <w:sz w:val="22"/>
                <w:szCs w:val="22"/>
              </w:rPr>
              <w:t>3,6</w:t>
            </w:r>
          </w:p>
        </w:tc>
        <w:tc>
          <w:tcPr>
            <w:tcW w:w="1276" w:type="dxa"/>
            <w:shd w:val="clear" w:color="auto" w:fill="auto"/>
            <w:noWrap/>
            <w:vAlign w:val="bottom"/>
            <w:hideMark/>
          </w:tcPr>
          <w:p w:rsidR="00C94C68" w:rsidRDefault="00C94C68" w:rsidP="004E65B0">
            <w:pPr>
              <w:jc w:val="right"/>
              <w:rPr>
                <w:sz w:val="22"/>
                <w:szCs w:val="22"/>
              </w:rPr>
            </w:pPr>
            <w:r>
              <w:rPr>
                <w:sz w:val="22"/>
                <w:szCs w:val="22"/>
              </w:rPr>
              <w:t>3,8</w:t>
            </w:r>
          </w:p>
        </w:tc>
        <w:tc>
          <w:tcPr>
            <w:tcW w:w="1275" w:type="dxa"/>
            <w:shd w:val="clear" w:color="auto" w:fill="auto"/>
            <w:noWrap/>
            <w:vAlign w:val="bottom"/>
            <w:hideMark/>
          </w:tcPr>
          <w:p w:rsidR="00C94C68" w:rsidRDefault="00C94C68" w:rsidP="004E65B0">
            <w:pPr>
              <w:jc w:val="right"/>
              <w:rPr>
                <w:sz w:val="22"/>
                <w:szCs w:val="22"/>
              </w:rPr>
            </w:pPr>
            <w:r>
              <w:rPr>
                <w:sz w:val="22"/>
                <w:szCs w:val="22"/>
              </w:rPr>
              <w:t>139,9</w:t>
            </w:r>
          </w:p>
        </w:tc>
      </w:tr>
      <w:tr w:rsidR="00C94C68" w:rsidTr="004E65B0">
        <w:trPr>
          <w:trHeight w:val="300"/>
        </w:trPr>
        <w:tc>
          <w:tcPr>
            <w:tcW w:w="2830" w:type="dxa"/>
            <w:shd w:val="clear" w:color="auto" w:fill="auto"/>
            <w:noWrap/>
            <w:vAlign w:val="bottom"/>
            <w:hideMark/>
          </w:tcPr>
          <w:p w:rsidR="00C94C68" w:rsidRDefault="00C94C68">
            <w:pPr>
              <w:jc w:val="center"/>
              <w:rPr>
                <w:b/>
                <w:bCs/>
                <w:sz w:val="22"/>
                <w:szCs w:val="22"/>
              </w:rPr>
            </w:pPr>
            <w:r>
              <w:rPr>
                <w:b/>
                <w:bCs/>
                <w:sz w:val="22"/>
                <w:szCs w:val="22"/>
              </w:rPr>
              <w:t>000 2 02 40000 00 0000 150</w:t>
            </w:r>
          </w:p>
        </w:tc>
        <w:tc>
          <w:tcPr>
            <w:tcW w:w="3119" w:type="dxa"/>
            <w:shd w:val="clear" w:color="auto" w:fill="auto"/>
            <w:vAlign w:val="bottom"/>
            <w:hideMark/>
          </w:tcPr>
          <w:p w:rsidR="00C94C68" w:rsidRDefault="00C94C68">
            <w:pPr>
              <w:rPr>
                <w:b/>
                <w:bCs/>
                <w:sz w:val="22"/>
                <w:szCs w:val="22"/>
              </w:rPr>
            </w:pPr>
            <w:r>
              <w:rPr>
                <w:b/>
                <w:bCs/>
                <w:sz w:val="22"/>
                <w:szCs w:val="22"/>
              </w:rPr>
              <w:t>Иные межбюджетные трансферты</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10 657,1</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10 657,1</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10 657,1</w:t>
            </w:r>
          </w:p>
        </w:tc>
      </w:tr>
      <w:tr w:rsidR="00C94C68" w:rsidTr="004E65B0">
        <w:trPr>
          <w:trHeight w:val="1500"/>
        </w:trPr>
        <w:tc>
          <w:tcPr>
            <w:tcW w:w="2830" w:type="dxa"/>
            <w:shd w:val="clear" w:color="auto" w:fill="auto"/>
            <w:noWrap/>
            <w:vAlign w:val="bottom"/>
            <w:hideMark/>
          </w:tcPr>
          <w:p w:rsidR="00C94C68" w:rsidRDefault="00C94C68">
            <w:pPr>
              <w:jc w:val="center"/>
              <w:rPr>
                <w:sz w:val="22"/>
                <w:szCs w:val="22"/>
              </w:rPr>
            </w:pPr>
            <w:r>
              <w:rPr>
                <w:sz w:val="22"/>
                <w:szCs w:val="22"/>
              </w:rPr>
              <w:t>046 2 02 40014 05 0000 150</w:t>
            </w:r>
          </w:p>
        </w:tc>
        <w:tc>
          <w:tcPr>
            <w:tcW w:w="3119" w:type="dxa"/>
            <w:shd w:val="clear" w:color="auto" w:fill="auto"/>
            <w:vAlign w:val="bottom"/>
            <w:hideMark/>
          </w:tcPr>
          <w:p w:rsidR="00C94C68" w:rsidRDefault="00C94C68">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27" w:type="dxa"/>
            <w:shd w:val="clear" w:color="auto" w:fill="auto"/>
            <w:noWrap/>
            <w:vAlign w:val="bottom"/>
            <w:hideMark/>
          </w:tcPr>
          <w:p w:rsidR="00C94C68" w:rsidRDefault="00C94C68" w:rsidP="004E65B0">
            <w:pPr>
              <w:jc w:val="right"/>
              <w:rPr>
                <w:sz w:val="22"/>
                <w:szCs w:val="22"/>
              </w:rPr>
            </w:pPr>
            <w:r>
              <w:rPr>
                <w:sz w:val="22"/>
                <w:szCs w:val="22"/>
              </w:rPr>
              <w:t>10 657,1</w:t>
            </w:r>
          </w:p>
        </w:tc>
        <w:tc>
          <w:tcPr>
            <w:tcW w:w="1276" w:type="dxa"/>
            <w:shd w:val="clear" w:color="auto" w:fill="auto"/>
            <w:noWrap/>
            <w:vAlign w:val="bottom"/>
            <w:hideMark/>
          </w:tcPr>
          <w:p w:rsidR="00C94C68" w:rsidRDefault="00C94C68" w:rsidP="004E65B0">
            <w:pPr>
              <w:jc w:val="right"/>
              <w:rPr>
                <w:sz w:val="22"/>
                <w:szCs w:val="22"/>
              </w:rPr>
            </w:pPr>
            <w:r>
              <w:rPr>
                <w:sz w:val="22"/>
                <w:szCs w:val="22"/>
              </w:rPr>
              <w:t>10 657,1</w:t>
            </w:r>
          </w:p>
        </w:tc>
        <w:tc>
          <w:tcPr>
            <w:tcW w:w="1275" w:type="dxa"/>
            <w:shd w:val="clear" w:color="auto" w:fill="auto"/>
            <w:noWrap/>
            <w:vAlign w:val="bottom"/>
            <w:hideMark/>
          </w:tcPr>
          <w:p w:rsidR="00C94C68" w:rsidRDefault="00C94C68" w:rsidP="004E65B0">
            <w:pPr>
              <w:jc w:val="right"/>
              <w:rPr>
                <w:sz w:val="22"/>
                <w:szCs w:val="22"/>
              </w:rPr>
            </w:pPr>
            <w:r>
              <w:rPr>
                <w:sz w:val="22"/>
                <w:szCs w:val="22"/>
              </w:rPr>
              <w:t>10 657,1</w:t>
            </w:r>
          </w:p>
        </w:tc>
      </w:tr>
      <w:tr w:rsidR="00C94C68" w:rsidTr="004E65B0">
        <w:trPr>
          <w:trHeight w:val="288"/>
        </w:trPr>
        <w:tc>
          <w:tcPr>
            <w:tcW w:w="2830" w:type="dxa"/>
            <w:shd w:val="clear" w:color="auto" w:fill="auto"/>
            <w:noWrap/>
            <w:vAlign w:val="bottom"/>
            <w:hideMark/>
          </w:tcPr>
          <w:p w:rsidR="00C94C68" w:rsidRDefault="00C94C68">
            <w:pPr>
              <w:jc w:val="center"/>
              <w:rPr>
                <w:b/>
                <w:bCs/>
                <w:sz w:val="22"/>
                <w:szCs w:val="22"/>
              </w:rPr>
            </w:pPr>
            <w:r>
              <w:rPr>
                <w:b/>
                <w:bCs/>
                <w:sz w:val="22"/>
                <w:szCs w:val="22"/>
              </w:rPr>
              <w:t>000 2 07 00000 00 0000 000</w:t>
            </w:r>
          </w:p>
        </w:tc>
        <w:tc>
          <w:tcPr>
            <w:tcW w:w="3119" w:type="dxa"/>
            <w:shd w:val="clear" w:color="auto" w:fill="auto"/>
            <w:vAlign w:val="bottom"/>
            <w:hideMark/>
          </w:tcPr>
          <w:p w:rsidR="00C94C68" w:rsidRDefault="00C94C68">
            <w:pPr>
              <w:rPr>
                <w:b/>
                <w:bCs/>
                <w:sz w:val="22"/>
                <w:szCs w:val="22"/>
              </w:rPr>
            </w:pPr>
            <w:r>
              <w:rPr>
                <w:b/>
                <w:bCs/>
                <w:sz w:val="22"/>
                <w:szCs w:val="22"/>
              </w:rPr>
              <w:t>Прочие безвозмездные поступления</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392,0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564"/>
        </w:trPr>
        <w:tc>
          <w:tcPr>
            <w:tcW w:w="2830" w:type="dxa"/>
            <w:shd w:val="clear" w:color="auto" w:fill="auto"/>
            <w:noWrap/>
            <w:vAlign w:val="bottom"/>
            <w:hideMark/>
          </w:tcPr>
          <w:p w:rsidR="00C94C68" w:rsidRDefault="00C94C68">
            <w:pPr>
              <w:jc w:val="center"/>
              <w:rPr>
                <w:b/>
                <w:bCs/>
                <w:sz w:val="22"/>
                <w:szCs w:val="22"/>
              </w:rPr>
            </w:pPr>
            <w:r>
              <w:rPr>
                <w:b/>
                <w:bCs/>
                <w:sz w:val="22"/>
                <w:szCs w:val="22"/>
              </w:rPr>
              <w:t>000 2 07 05000 05 0000 150</w:t>
            </w:r>
          </w:p>
        </w:tc>
        <w:tc>
          <w:tcPr>
            <w:tcW w:w="3119" w:type="dxa"/>
            <w:shd w:val="clear" w:color="auto" w:fill="auto"/>
            <w:vAlign w:val="bottom"/>
            <w:hideMark/>
          </w:tcPr>
          <w:p w:rsidR="00C94C68" w:rsidRDefault="00C94C68">
            <w:pPr>
              <w:rPr>
                <w:b/>
                <w:bCs/>
                <w:sz w:val="22"/>
                <w:szCs w:val="22"/>
              </w:rPr>
            </w:pPr>
            <w:r>
              <w:rPr>
                <w:b/>
                <w:bCs/>
                <w:sz w:val="22"/>
                <w:szCs w:val="22"/>
              </w:rPr>
              <w:t>Прочие безвозмездные поступления в бюджеты муниципальных районов</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392,0</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552"/>
        </w:trPr>
        <w:tc>
          <w:tcPr>
            <w:tcW w:w="2830" w:type="dxa"/>
            <w:shd w:val="clear" w:color="auto" w:fill="auto"/>
            <w:noWrap/>
            <w:vAlign w:val="bottom"/>
            <w:hideMark/>
          </w:tcPr>
          <w:p w:rsidR="00C94C68" w:rsidRDefault="00C94C68">
            <w:pPr>
              <w:jc w:val="center"/>
              <w:rPr>
                <w:sz w:val="22"/>
                <w:szCs w:val="22"/>
              </w:rPr>
            </w:pPr>
            <w:r>
              <w:rPr>
                <w:sz w:val="22"/>
                <w:szCs w:val="22"/>
              </w:rPr>
              <w:t>041 2 07 05030 05 0000 150</w:t>
            </w:r>
          </w:p>
        </w:tc>
        <w:tc>
          <w:tcPr>
            <w:tcW w:w="3119" w:type="dxa"/>
            <w:shd w:val="clear" w:color="auto" w:fill="auto"/>
            <w:vAlign w:val="bottom"/>
            <w:hideMark/>
          </w:tcPr>
          <w:p w:rsidR="00C94C68" w:rsidRDefault="00C94C68">
            <w:pPr>
              <w:rPr>
                <w:sz w:val="22"/>
                <w:szCs w:val="22"/>
              </w:rPr>
            </w:pPr>
            <w:r>
              <w:rPr>
                <w:sz w:val="22"/>
                <w:szCs w:val="22"/>
              </w:rPr>
              <w:t>Прочие безвозмездные поступления в бюджеты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392,0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840"/>
        </w:trPr>
        <w:tc>
          <w:tcPr>
            <w:tcW w:w="2830" w:type="dxa"/>
            <w:shd w:val="clear" w:color="auto" w:fill="auto"/>
            <w:noWrap/>
            <w:vAlign w:val="bottom"/>
            <w:hideMark/>
          </w:tcPr>
          <w:p w:rsidR="00C94C68" w:rsidRDefault="00C94C68">
            <w:pPr>
              <w:jc w:val="center"/>
              <w:rPr>
                <w:b/>
                <w:bCs/>
                <w:sz w:val="22"/>
                <w:szCs w:val="22"/>
              </w:rPr>
            </w:pPr>
            <w:r>
              <w:rPr>
                <w:b/>
                <w:bCs/>
                <w:sz w:val="22"/>
                <w:szCs w:val="22"/>
              </w:rPr>
              <w:t>000 2 19 00000 00 0000 000</w:t>
            </w:r>
          </w:p>
        </w:tc>
        <w:tc>
          <w:tcPr>
            <w:tcW w:w="3119" w:type="dxa"/>
            <w:shd w:val="clear" w:color="auto" w:fill="auto"/>
            <w:vAlign w:val="bottom"/>
            <w:hideMark/>
          </w:tcPr>
          <w:p w:rsidR="00C94C68" w:rsidRDefault="00C94C68">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- 799,2</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1116"/>
        </w:trPr>
        <w:tc>
          <w:tcPr>
            <w:tcW w:w="2830" w:type="dxa"/>
            <w:shd w:val="clear" w:color="auto" w:fill="auto"/>
            <w:noWrap/>
            <w:vAlign w:val="bottom"/>
            <w:hideMark/>
          </w:tcPr>
          <w:p w:rsidR="00C94C68" w:rsidRDefault="00C94C68">
            <w:pPr>
              <w:jc w:val="center"/>
              <w:rPr>
                <w:b/>
                <w:bCs/>
                <w:sz w:val="22"/>
                <w:szCs w:val="22"/>
              </w:rPr>
            </w:pPr>
            <w:r>
              <w:rPr>
                <w:b/>
                <w:bCs/>
                <w:sz w:val="22"/>
                <w:szCs w:val="22"/>
              </w:rPr>
              <w:t>000 2 19 00000 05 0000 150</w:t>
            </w:r>
          </w:p>
        </w:tc>
        <w:tc>
          <w:tcPr>
            <w:tcW w:w="3119" w:type="dxa"/>
            <w:shd w:val="clear" w:color="auto" w:fill="auto"/>
            <w:vAlign w:val="bottom"/>
            <w:hideMark/>
          </w:tcPr>
          <w:p w:rsidR="00C94C68" w:rsidRDefault="00C94C68">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7" w:type="dxa"/>
            <w:shd w:val="clear" w:color="auto" w:fill="auto"/>
            <w:noWrap/>
            <w:vAlign w:val="bottom"/>
            <w:hideMark/>
          </w:tcPr>
          <w:p w:rsidR="00C94C68" w:rsidRDefault="00C94C68" w:rsidP="004E65B0">
            <w:pPr>
              <w:jc w:val="right"/>
              <w:rPr>
                <w:b/>
                <w:bCs/>
                <w:sz w:val="22"/>
                <w:szCs w:val="22"/>
              </w:rPr>
            </w:pPr>
            <w:r>
              <w:rPr>
                <w:b/>
                <w:bCs/>
                <w:sz w:val="22"/>
                <w:szCs w:val="22"/>
              </w:rPr>
              <w:t>- 799,2</w:t>
            </w:r>
          </w:p>
        </w:tc>
        <w:tc>
          <w:tcPr>
            <w:tcW w:w="1276" w:type="dxa"/>
            <w:shd w:val="clear" w:color="auto" w:fill="auto"/>
            <w:noWrap/>
            <w:vAlign w:val="bottom"/>
            <w:hideMark/>
          </w:tcPr>
          <w:p w:rsidR="00C94C68" w:rsidRDefault="00C94C68" w:rsidP="004E65B0">
            <w:pPr>
              <w:jc w:val="right"/>
              <w:rPr>
                <w:b/>
                <w:bCs/>
                <w:sz w:val="22"/>
                <w:szCs w:val="22"/>
              </w:rPr>
            </w:pPr>
            <w:r>
              <w:rPr>
                <w:b/>
                <w:bCs/>
                <w:sz w:val="22"/>
                <w:szCs w:val="22"/>
              </w:rPr>
              <w:t>-</w:t>
            </w:r>
          </w:p>
        </w:tc>
        <w:tc>
          <w:tcPr>
            <w:tcW w:w="1275" w:type="dxa"/>
            <w:shd w:val="clear" w:color="auto" w:fill="auto"/>
            <w:noWrap/>
            <w:vAlign w:val="bottom"/>
            <w:hideMark/>
          </w:tcPr>
          <w:p w:rsidR="00C94C68" w:rsidRDefault="00C94C68" w:rsidP="004E65B0">
            <w:pPr>
              <w:jc w:val="right"/>
              <w:rPr>
                <w:b/>
                <w:bCs/>
                <w:sz w:val="22"/>
                <w:szCs w:val="22"/>
              </w:rPr>
            </w:pPr>
            <w:r>
              <w:rPr>
                <w:b/>
                <w:bCs/>
                <w:sz w:val="22"/>
                <w:szCs w:val="22"/>
              </w:rPr>
              <w:t>-</w:t>
            </w:r>
          </w:p>
        </w:tc>
      </w:tr>
      <w:tr w:rsidR="00C94C68" w:rsidTr="004E65B0">
        <w:trPr>
          <w:trHeight w:val="1104"/>
        </w:trPr>
        <w:tc>
          <w:tcPr>
            <w:tcW w:w="2830" w:type="dxa"/>
            <w:shd w:val="clear" w:color="auto" w:fill="auto"/>
            <w:noWrap/>
            <w:vAlign w:val="bottom"/>
            <w:hideMark/>
          </w:tcPr>
          <w:p w:rsidR="00C94C68" w:rsidRDefault="00C94C68">
            <w:pPr>
              <w:jc w:val="center"/>
              <w:rPr>
                <w:sz w:val="22"/>
                <w:szCs w:val="22"/>
              </w:rPr>
            </w:pPr>
            <w:r>
              <w:rPr>
                <w:sz w:val="22"/>
                <w:szCs w:val="22"/>
              </w:rPr>
              <w:t>034 2 19 60010 05 0000 150</w:t>
            </w:r>
          </w:p>
        </w:tc>
        <w:tc>
          <w:tcPr>
            <w:tcW w:w="3119" w:type="dxa"/>
            <w:shd w:val="clear" w:color="auto" w:fill="auto"/>
            <w:vAlign w:val="bottom"/>
            <w:hideMark/>
          </w:tcPr>
          <w:p w:rsidR="00C94C68" w:rsidRDefault="00C94C68">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7" w:type="dxa"/>
            <w:shd w:val="clear" w:color="auto" w:fill="auto"/>
            <w:noWrap/>
            <w:vAlign w:val="bottom"/>
            <w:hideMark/>
          </w:tcPr>
          <w:p w:rsidR="00C94C68" w:rsidRDefault="00C94C68" w:rsidP="004E65B0">
            <w:pPr>
              <w:jc w:val="right"/>
              <w:rPr>
                <w:sz w:val="22"/>
                <w:szCs w:val="22"/>
              </w:rPr>
            </w:pPr>
            <w:r>
              <w:rPr>
                <w:sz w:val="22"/>
                <w:szCs w:val="22"/>
              </w:rPr>
              <w:t>- 777,2</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r w:rsidR="00C94C68" w:rsidTr="004E65B0">
        <w:trPr>
          <w:trHeight w:val="1104"/>
        </w:trPr>
        <w:tc>
          <w:tcPr>
            <w:tcW w:w="2830" w:type="dxa"/>
            <w:shd w:val="clear" w:color="auto" w:fill="auto"/>
            <w:noWrap/>
            <w:vAlign w:val="bottom"/>
            <w:hideMark/>
          </w:tcPr>
          <w:p w:rsidR="00C94C68" w:rsidRDefault="00C94C68">
            <w:pPr>
              <w:jc w:val="center"/>
              <w:rPr>
                <w:sz w:val="22"/>
                <w:szCs w:val="22"/>
              </w:rPr>
            </w:pPr>
            <w:r>
              <w:rPr>
                <w:sz w:val="22"/>
                <w:szCs w:val="22"/>
              </w:rPr>
              <w:lastRenderedPageBreak/>
              <w:t>046 2 19 60010 05 0000 150</w:t>
            </w:r>
          </w:p>
        </w:tc>
        <w:tc>
          <w:tcPr>
            <w:tcW w:w="3119" w:type="dxa"/>
            <w:shd w:val="clear" w:color="auto" w:fill="auto"/>
            <w:vAlign w:val="bottom"/>
            <w:hideMark/>
          </w:tcPr>
          <w:p w:rsidR="00C94C68" w:rsidRDefault="00C94C68">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7" w:type="dxa"/>
            <w:shd w:val="clear" w:color="auto" w:fill="auto"/>
            <w:noWrap/>
            <w:vAlign w:val="bottom"/>
            <w:hideMark/>
          </w:tcPr>
          <w:p w:rsidR="00C94C68" w:rsidRDefault="004E65B0" w:rsidP="004E65B0">
            <w:pPr>
              <w:jc w:val="right"/>
              <w:rPr>
                <w:sz w:val="22"/>
                <w:szCs w:val="22"/>
              </w:rPr>
            </w:pPr>
            <w:r>
              <w:rPr>
                <w:sz w:val="22"/>
                <w:szCs w:val="22"/>
              </w:rPr>
              <w:t xml:space="preserve">- </w:t>
            </w:r>
            <w:r w:rsidR="00C94C68">
              <w:rPr>
                <w:sz w:val="22"/>
                <w:szCs w:val="22"/>
              </w:rPr>
              <w:t>22,0</w:t>
            </w:r>
          </w:p>
        </w:tc>
        <w:tc>
          <w:tcPr>
            <w:tcW w:w="1276" w:type="dxa"/>
            <w:shd w:val="clear" w:color="auto" w:fill="auto"/>
            <w:noWrap/>
            <w:vAlign w:val="bottom"/>
            <w:hideMark/>
          </w:tcPr>
          <w:p w:rsidR="00C94C68" w:rsidRDefault="00C94C68" w:rsidP="004E65B0">
            <w:pPr>
              <w:jc w:val="right"/>
              <w:rPr>
                <w:sz w:val="22"/>
                <w:szCs w:val="22"/>
              </w:rPr>
            </w:pPr>
            <w:r>
              <w:rPr>
                <w:sz w:val="22"/>
                <w:szCs w:val="22"/>
              </w:rPr>
              <w:t>-</w:t>
            </w:r>
          </w:p>
        </w:tc>
        <w:tc>
          <w:tcPr>
            <w:tcW w:w="1275" w:type="dxa"/>
            <w:shd w:val="clear" w:color="auto" w:fill="auto"/>
            <w:noWrap/>
            <w:vAlign w:val="bottom"/>
            <w:hideMark/>
          </w:tcPr>
          <w:p w:rsidR="00C94C68" w:rsidRDefault="00C94C68" w:rsidP="004E65B0">
            <w:pPr>
              <w:jc w:val="right"/>
              <w:rPr>
                <w:sz w:val="22"/>
                <w:szCs w:val="22"/>
              </w:rPr>
            </w:pPr>
            <w:r>
              <w:rPr>
                <w:sz w:val="22"/>
                <w:szCs w:val="22"/>
              </w:rPr>
              <w:t>-</w:t>
            </w:r>
          </w:p>
        </w:tc>
      </w:tr>
    </w:tbl>
    <w:p w:rsidR="00DB7199" w:rsidRDefault="006660E8" w:rsidP="00D00F62">
      <w:pPr>
        <w:jc w:val="right"/>
        <w:rPr>
          <w:sz w:val="26"/>
          <w:szCs w:val="26"/>
        </w:rPr>
      </w:pPr>
      <w:r>
        <w:rPr>
          <w:sz w:val="26"/>
          <w:szCs w:val="26"/>
        </w:rPr>
        <w:t>».</w:t>
      </w:r>
      <w:bookmarkStart w:id="0" w:name="_GoBack"/>
      <w:bookmarkEnd w:id="0"/>
    </w:p>
    <w:sectPr w:rsidR="00DB7199" w:rsidSect="00630982">
      <w:footerReference w:type="even" r:id="rId8"/>
      <w:footerReference w:type="default" r:id="rId9"/>
      <w:pgSz w:w="11906" w:h="16838"/>
      <w:pgMar w:top="1134" w:right="70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E6C" w:rsidRDefault="002E6E6C">
      <w:r>
        <w:separator/>
      </w:r>
    </w:p>
  </w:endnote>
  <w:endnote w:type="continuationSeparator" w:id="0">
    <w:p w:rsidR="002E6E6C" w:rsidRDefault="002E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E6C" w:rsidRDefault="002E6E6C"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E6E6C" w:rsidRDefault="002E6E6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E6C" w:rsidRDefault="002E6E6C"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00F62">
      <w:rPr>
        <w:rStyle w:val="a4"/>
        <w:noProof/>
      </w:rPr>
      <w:t>12</w:t>
    </w:r>
    <w:r>
      <w:rPr>
        <w:rStyle w:val="a4"/>
      </w:rPr>
      <w:fldChar w:fldCharType="end"/>
    </w:r>
  </w:p>
  <w:p w:rsidR="002E6E6C" w:rsidRDefault="002E6E6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E6C" w:rsidRDefault="002E6E6C">
      <w:r>
        <w:separator/>
      </w:r>
    </w:p>
  </w:footnote>
  <w:footnote w:type="continuationSeparator" w:id="0">
    <w:p w:rsidR="002E6E6C" w:rsidRDefault="002E6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875"/>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2345"/>
        </w:tabs>
        <w:ind w:left="2345"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3"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B16073"/>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9"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523967"/>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4"/>
  </w:num>
  <w:num w:numId="3">
    <w:abstractNumId w:val="33"/>
  </w:num>
  <w:num w:numId="4">
    <w:abstractNumId w:val="23"/>
  </w:num>
  <w:num w:numId="5">
    <w:abstractNumId w:val="6"/>
  </w:num>
  <w:num w:numId="6">
    <w:abstractNumId w:val="18"/>
  </w:num>
  <w:num w:numId="7">
    <w:abstractNumId w:val="7"/>
  </w:num>
  <w:num w:numId="8">
    <w:abstractNumId w:val="14"/>
  </w:num>
  <w:num w:numId="9">
    <w:abstractNumId w:val="32"/>
  </w:num>
  <w:num w:numId="10">
    <w:abstractNumId w:val="26"/>
  </w:num>
  <w:num w:numId="11">
    <w:abstractNumId w:val="8"/>
  </w:num>
  <w:num w:numId="12">
    <w:abstractNumId w:val="30"/>
  </w:num>
  <w:num w:numId="13">
    <w:abstractNumId w:val="1"/>
  </w:num>
  <w:num w:numId="14">
    <w:abstractNumId w:val="28"/>
  </w:num>
  <w:num w:numId="15">
    <w:abstractNumId w:val="0"/>
  </w:num>
  <w:num w:numId="16">
    <w:abstractNumId w:val="2"/>
  </w:num>
  <w:num w:numId="17">
    <w:abstractNumId w:val="5"/>
  </w:num>
  <w:num w:numId="18">
    <w:abstractNumId w:val="21"/>
  </w:num>
  <w:num w:numId="19">
    <w:abstractNumId w:val="11"/>
  </w:num>
  <w:num w:numId="20">
    <w:abstractNumId w:val="35"/>
  </w:num>
  <w:num w:numId="21">
    <w:abstractNumId w:val="15"/>
  </w:num>
  <w:num w:numId="22">
    <w:abstractNumId w:val="37"/>
  </w:num>
  <w:num w:numId="23">
    <w:abstractNumId w:val="12"/>
  </w:num>
  <w:num w:numId="24">
    <w:abstractNumId w:val="38"/>
  </w:num>
  <w:num w:numId="25">
    <w:abstractNumId w:val="31"/>
  </w:num>
  <w:num w:numId="26">
    <w:abstractNumId w:val="9"/>
  </w:num>
  <w:num w:numId="27">
    <w:abstractNumId w:val="16"/>
  </w:num>
  <w:num w:numId="28">
    <w:abstractNumId w:val="10"/>
  </w:num>
  <w:num w:numId="29">
    <w:abstractNumId w:val="22"/>
  </w:num>
  <w:num w:numId="30">
    <w:abstractNumId w:val="4"/>
  </w:num>
  <w:num w:numId="31">
    <w:abstractNumId w:val="29"/>
  </w:num>
  <w:num w:numId="32">
    <w:abstractNumId w:val="13"/>
  </w:num>
  <w:num w:numId="33">
    <w:abstractNumId w:val="27"/>
  </w:num>
  <w:num w:numId="34">
    <w:abstractNumId w:val="17"/>
  </w:num>
  <w:num w:numId="35">
    <w:abstractNumId w:val="19"/>
  </w:num>
  <w:num w:numId="36">
    <w:abstractNumId w:val="36"/>
  </w:num>
  <w:num w:numId="37">
    <w:abstractNumId w:val="3"/>
  </w:num>
  <w:num w:numId="38">
    <w:abstractNumId w:val="2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4EB"/>
    <w:rsid w:val="000059B4"/>
    <w:rsid w:val="0000606A"/>
    <w:rsid w:val="00010B40"/>
    <w:rsid w:val="00010B5B"/>
    <w:rsid w:val="00013030"/>
    <w:rsid w:val="000208C8"/>
    <w:rsid w:val="000218D3"/>
    <w:rsid w:val="000225E8"/>
    <w:rsid w:val="00024572"/>
    <w:rsid w:val="00025E50"/>
    <w:rsid w:val="00026C09"/>
    <w:rsid w:val="00031BE0"/>
    <w:rsid w:val="000329B1"/>
    <w:rsid w:val="000367E3"/>
    <w:rsid w:val="00046FBF"/>
    <w:rsid w:val="0005237D"/>
    <w:rsid w:val="00055984"/>
    <w:rsid w:val="000574A5"/>
    <w:rsid w:val="000605F4"/>
    <w:rsid w:val="00073669"/>
    <w:rsid w:val="00073919"/>
    <w:rsid w:val="000739C7"/>
    <w:rsid w:val="000756DA"/>
    <w:rsid w:val="000806A7"/>
    <w:rsid w:val="000837D7"/>
    <w:rsid w:val="00083FF3"/>
    <w:rsid w:val="00084E4D"/>
    <w:rsid w:val="0008731A"/>
    <w:rsid w:val="00087321"/>
    <w:rsid w:val="00090A0B"/>
    <w:rsid w:val="00094006"/>
    <w:rsid w:val="000A4CBE"/>
    <w:rsid w:val="000B041F"/>
    <w:rsid w:val="000B0FBD"/>
    <w:rsid w:val="000B2CFA"/>
    <w:rsid w:val="000B4681"/>
    <w:rsid w:val="000B48EB"/>
    <w:rsid w:val="000B5FB5"/>
    <w:rsid w:val="000B6554"/>
    <w:rsid w:val="000C0257"/>
    <w:rsid w:val="000C11F7"/>
    <w:rsid w:val="000C3EB5"/>
    <w:rsid w:val="000C4983"/>
    <w:rsid w:val="000C5398"/>
    <w:rsid w:val="000D23BB"/>
    <w:rsid w:val="000D3A92"/>
    <w:rsid w:val="000E369C"/>
    <w:rsid w:val="000E505D"/>
    <w:rsid w:val="000F15D8"/>
    <w:rsid w:val="000F25B3"/>
    <w:rsid w:val="000F5E34"/>
    <w:rsid w:val="000F6827"/>
    <w:rsid w:val="000F6E48"/>
    <w:rsid w:val="000F7FDF"/>
    <w:rsid w:val="00105EC7"/>
    <w:rsid w:val="001107AB"/>
    <w:rsid w:val="001130DC"/>
    <w:rsid w:val="001152C4"/>
    <w:rsid w:val="00116863"/>
    <w:rsid w:val="0012148A"/>
    <w:rsid w:val="001218DD"/>
    <w:rsid w:val="001244BE"/>
    <w:rsid w:val="00126903"/>
    <w:rsid w:val="001307E6"/>
    <w:rsid w:val="00133A55"/>
    <w:rsid w:val="00143538"/>
    <w:rsid w:val="0014453C"/>
    <w:rsid w:val="001455C2"/>
    <w:rsid w:val="00145A7E"/>
    <w:rsid w:val="0014663D"/>
    <w:rsid w:val="00146FB0"/>
    <w:rsid w:val="0014789F"/>
    <w:rsid w:val="00151117"/>
    <w:rsid w:val="001557E0"/>
    <w:rsid w:val="001564ED"/>
    <w:rsid w:val="0016085B"/>
    <w:rsid w:val="00162877"/>
    <w:rsid w:val="0019419B"/>
    <w:rsid w:val="00195853"/>
    <w:rsid w:val="00196F75"/>
    <w:rsid w:val="001A32B6"/>
    <w:rsid w:val="001B2BC1"/>
    <w:rsid w:val="001B4779"/>
    <w:rsid w:val="001B5A27"/>
    <w:rsid w:val="001B60BE"/>
    <w:rsid w:val="001C078D"/>
    <w:rsid w:val="001C1A78"/>
    <w:rsid w:val="001C4864"/>
    <w:rsid w:val="001C73BC"/>
    <w:rsid w:val="001D151D"/>
    <w:rsid w:val="001D2599"/>
    <w:rsid w:val="001D4624"/>
    <w:rsid w:val="001D4C83"/>
    <w:rsid w:val="001D5273"/>
    <w:rsid w:val="001D6483"/>
    <w:rsid w:val="001E010A"/>
    <w:rsid w:val="001E08D9"/>
    <w:rsid w:val="001F04AB"/>
    <w:rsid w:val="001F09E5"/>
    <w:rsid w:val="001F0B3B"/>
    <w:rsid w:val="001F4FE6"/>
    <w:rsid w:val="001F6C0C"/>
    <w:rsid w:val="00201B57"/>
    <w:rsid w:val="0020201A"/>
    <w:rsid w:val="00207F2C"/>
    <w:rsid w:val="00217C7D"/>
    <w:rsid w:val="00217D8B"/>
    <w:rsid w:val="00220718"/>
    <w:rsid w:val="00221E65"/>
    <w:rsid w:val="00222C5C"/>
    <w:rsid w:val="00225D1E"/>
    <w:rsid w:val="00230CBE"/>
    <w:rsid w:val="00235D3F"/>
    <w:rsid w:val="00241905"/>
    <w:rsid w:val="00244D83"/>
    <w:rsid w:val="00246F22"/>
    <w:rsid w:val="002504CD"/>
    <w:rsid w:val="00253585"/>
    <w:rsid w:val="00253FF3"/>
    <w:rsid w:val="00256658"/>
    <w:rsid w:val="00261618"/>
    <w:rsid w:val="00263E44"/>
    <w:rsid w:val="00264533"/>
    <w:rsid w:val="0026757D"/>
    <w:rsid w:val="00270CDB"/>
    <w:rsid w:val="00270FE4"/>
    <w:rsid w:val="002722B8"/>
    <w:rsid w:val="00272626"/>
    <w:rsid w:val="002730BA"/>
    <w:rsid w:val="00273D98"/>
    <w:rsid w:val="00277732"/>
    <w:rsid w:val="00287977"/>
    <w:rsid w:val="002921CA"/>
    <w:rsid w:val="00294183"/>
    <w:rsid w:val="00295241"/>
    <w:rsid w:val="00295269"/>
    <w:rsid w:val="00297849"/>
    <w:rsid w:val="002A1F47"/>
    <w:rsid w:val="002A3343"/>
    <w:rsid w:val="002A419F"/>
    <w:rsid w:val="002A4446"/>
    <w:rsid w:val="002A576C"/>
    <w:rsid w:val="002A60B9"/>
    <w:rsid w:val="002B437E"/>
    <w:rsid w:val="002B470F"/>
    <w:rsid w:val="002B493C"/>
    <w:rsid w:val="002B49FC"/>
    <w:rsid w:val="002B6DFD"/>
    <w:rsid w:val="002B735E"/>
    <w:rsid w:val="002C1136"/>
    <w:rsid w:val="002C1B25"/>
    <w:rsid w:val="002C2F76"/>
    <w:rsid w:val="002C3D9D"/>
    <w:rsid w:val="002C4BC3"/>
    <w:rsid w:val="002C7E5C"/>
    <w:rsid w:val="002D0C03"/>
    <w:rsid w:val="002D3BBA"/>
    <w:rsid w:val="002D4F29"/>
    <w:rsid w:val="002E19D9"/>
    <w:rsid w:val="002E6E6C"/>
    <w:rsid w:val="002F4630"/>
    <w:rsid w:val="002F49CC"/>
    <w:rsid w:val="002F5104"/>
    <w:rsid w:val="002F58BE"/>
    <w:rsid w:val="00301B70"/>
    <w:rsid w:val="00302430"/>
    <w:rsid w:val="00306A4C"/>
    <w:rsid w:val="00306C7B"/>
    <w:rsid w:val="00311C71"/>
    <w:rsid w:val="00313BFB"/>
    <w:rsid w:val="00314D4E"/>
    <w:rsid w:val="003155AF"/>
    <w:rsid w:val="003204FB"/>
    <w:rsid w:val="0032241F"/>
    <w:rsid w:val="003249B6"/>
    <w:rsid w:val="00332409"/>
    <w:rsid w:val="00334906"/>
    <w:rsid w:val="0033641E"/>
    <w:rsid w:val="00343E39"/>
    <w:rsid w:val="00344B8D"/>
    <w:rsid w:val="003513BE"/>
    <w:rsid w:val="003603DA"/>
    <w:rsid w:val="00361074"/>
    <w:rsid w:val="00361BE9"/>
    <w:rsid w:val="0036232C"/>
    <w:rsid w:val="00362701"/>
    <w:rsid w:val="00371AEC"/>
    <w:rsid w:val="00374285"/>
    <w:rsid w:val="0037735C"/>
    <w:rsid w:val="00383354"/>
    <w:rsid w:val="00392041"/>
    <w:rsid w:val="00392160"/>
    <w:rsid w:val="003936A8"/>
    <w:rsid w:val="003A2984"/>
    <w:rsid w:val="003A3FB6"/>
    <w:rsid w:val="003A49CC"/>
    <w:rsid w:val="003A4F43"/>
    <w:rsid w:val="003B05D1"/>
    <w:rsid w:val="003B6530"/>
    <w:rsid w:val="003B792A"/>
    <w:rsid w:val="003C1818"/>
    <w:rsid w:val="003C1F8A"/>
    <w:rsid w:val="003C4357"/>
    <w:rsid w:val="003D0044"/>
    <w:rsid w:val="003D0ADB"/>
    <w:rsid w:val="003D273C"/>
    <w:rsid w:val="003D6451"/>
    <w:rsid w:val="003D669F"/>
    <w:rsid w:val="003D71DD"/>
    <w:rsid w:val="003E2B24"/>
    <w:rsid w:val="003E36C4"/>
    <w:rsid w:val="003E3FF3"/>
    <w:rsid w:val="003E508C"/>
    <w:rsid w:val="003E57F1"/>
    <w:rsid w:val="003E5E58"/>
    <w:rsid w:val="003E68D6"/>
    <w:rsid w:val="003E70C3"/>
    <w:rsid w:val="003F1051"/>
    <w:rsid w:val="003F4228"/>
    <w:rsid w:val="003F667A"/>
    <w:rsid w:val="004040FB"/>
    <w:rsid w:val="00407986"/>
    <w:rsid w:val="00411168"/>
    <w:rsid w:val="0041123E"/>
    <w:rsid w:val="00416655"/>
    <w:rsid w:val="0041694E"/>
    <w:rsid w:val="0043701D"/>
    <w:rsid w:val="00440E3A"/>
    <w:rsid w:val="0044158A"/>
    <w:rsid w:val="00441CFB"/>
    <w:rsid w:val="00443041"/>
    <w:rsid w:val="0044381E"/>
    <w:rsid w:val="00453192"/>
    <w:rsid w:val="004554B4"/>
    <w:rsid w:val="00457DE5"/>
    <w:rsid w:val="004618C9"/>
    <w:rsid w:val="00462993"/>
    <w:rsid w:val="00467CC0"/>
    <w:rsid w:val="00471F52"/>
    <w:rsid w:val="00475476"/>
    <w:rsid w:val="00476EB4"/>
    <w:rsid w:val="0048438E"/>
    <w:rsid w:val="00485483"/>
    <w:rsid w:val="00490A13"/>
    <w:rsid w:val="00490BD9"/>
    <w:rsid w:val="00494C4F"/>
    <w:rsid w:val="00496043"/>
    <w:rsid w:val="00496D3B"/>
    <w:rsid w:val="004A3819"/>
    <w:rsid w:val="004A4CCB"/>
    <w:rsid w:val="004A703F"/>
    <w:rsid w:val="004A7BBF"/>
    <w:rsid w:val="004B32F8"/>
    <w:rsid w:val="004B47BC"/>
    <w:rsid w:val="004B4953"/>
    <w:rsid w:val="004B57AE"/>
    <w:rsid w:val="004C12FA"/>
    <w:rsid w:val="004C152B"/>
    <w:rsid w:val="004C6704"/>
    <w:rsid w:val="004C7849"/>
    <w:rsid w:val="004D11C6"/>
    <w:rsid w:val="004D2C14"/>
    <w:rsid w:val="004D6392"/>
    <w:rsid w:val="004E094A"/>
    <w:rsid w:val="004E19FA"/>
    <w:rsid w:val="004E27A7"/>
    <w:rsid w:val="004E3B6C"/>
    <w:rsid w:val="004E65B0"/>
    <w:rsid w:val="004E6A2C"/>
    <w:rsid w:val="004E7A97"/>
    <w:rsid w:val="004F2277"/>
    <w:rsid w:val="004F358D"/>
    <w:rsid w:val="004F35E7"/>
    <w:rsid w:val="004F5E53"/>
    <w:rsid w:val="004F6411"/>
    <w:rsid w:val="004F7C24"/>
    <w:rsid w:val="00500AB7"/>
    <w:rsid w:val="005039A6"/>
    <w:rsid w:val="005047D5"/>
    <w:rsid w:val="00504913"/>
    <w:rsid w:val="005114CD"/>
    <w:rsid w:val="0051189B"/>
    <w:rsid w:val="005149CD"/>
    <w:rsid w:val="0052104A"/>
    <w:rsid w:val="005224CB"/>
    <w:rsid w:val="0052339C"/>
    <w:rsid w:val="005247B6"/>
    <w:rsid w:val="00526A57"/>
    <w:rsid w:val="0052710D"/>
    <w:rsid w:val="00527244"/>
    <w:rsid w:val="005319B0"/>
    <w:rsid w:val="00531C56"/>
    <w:rsid w:val="005331CE"/>
    <w:rsid w:val="00534C78"/>
    <w:rsid w:val="00535764"/>
    <w:rsid w:val="00536815"/>
    <w:rsid w:val="00542F1B"/>
    <w:rsid w:val="005433F3"/>
    <w:rsid w:val="00544D72"/>
    <w:rsid w:val="005450D8"/>
    <w:rsid w:val="00545F1E"/>
    <w:rsid w:val="005516E0"/>
    <w:rsid w:val="00556337"/>
    <w:rsid w:val="00562B9C"/>
    <w:rsid w:val="005632EA"/>
    <w:rsid w:val="005649F5"/>
    <w:rsid w:val="00564CF2"/>
    <w:rsid w:val="00565375"/>
    <w:rsid w:val="00566778"/>
    <w:rsid w:val="00572CFF"/>
    <w:rsid w:val="00575DEF"/>
    <w:rsid w:val="005819F8"/>
    <w:rsid w:val="00581B4C"/>
    <w:rsid w:val="00582BC5"/>
    <w:rsid w:val="0058355A"/>
    <w:rsid w:val="00584812"/>
    <w:rsid w:val="005848F4"/>
    <w:rsid w:val="00592E29"/>
    <w:rsid w:val="005A018F"/>
    <w:rsid w:val="005A1447"/>
    <w:rsid w:val="005A4F88"/>
    <w:rsid w:val="005A577B"/>
    <w:rsid w:val="005A5D72"/>
    <w:rsid w:val="005A7B4A"/>
    <w:rsid w:val="005B0BDF"/>
    <w:rsid w:val="005B5FF9"/>
    <w:rsid w:val="005C0619"/>
    <w:rsid w:val="005C4C41"/>
    <w:rsid w:val="005C605D"/>
    <w:rsid w:val="005C6E47"/>
    <w:rsid w:val="005D0476"/>
    <w:rsid w:val="005D30D5"/>
    <w:rsid w:val="005D56CE"/>
    <w:rsid w:val="005D6339"/>
    <w:rsid w:val="005E0392"/>
    <w:rsid w:val="005E148A"/>
    <w:rsid w:val="005E2D1C"/>
    <w:rsid w:val="005E3524"/>
    <w:rsid w:val="005E3AE7"/>
    <w:rsid w:val="005E7293"/>
    <w:rsid w:val="005F081D"/>
    <w:rsid w:val="00600895"/>
    <w:rsid w:val="00601D51"/>
    <w:rsid w:val="00603CE5"/>
    <w:rsid w:val="006043DD"/>
    <w:rsid w:val="00605A3E"/>
    <w:rsid w:val="00612520"/>
    <w:rsid w:val="00615F57"/>
    <w:rsid w:val="00623659"/>
    <w:rsid w:val="00627821"/>
    <w:rsid w:val="00630982"/>
    <w:rsid w:val="00637EB9"/>
    <w:rsid w:val="00641515"/>
    <w:rsid w:val="00643BF7"/>
    <w:rsid w:val="006462A7"/>
    <w:rsid w:val="00646775"/>
    <w:rsid w:val="0064772C"/>
    <w:rsid w:val="006571C8"/>
    <w:rsid w:val="00657DD0"/>
    <w:rsid w:val="00664A34"/>
    <w:rsid w:val="006660E8"/>
    <w:rsid w:val="00666C50"/>
    <w:rsid w:val="00667576"/>
    <w:rsid w:val="0067042C"/>
    <w:rsid w:val="00670691"/>
    <w:rsid w:val="00672BEC"/>
    <w:rsid w:val="006758BF"/>
    <w:rsid w:val="00675907"/>
    <w:rsid w:val="006778BC"/>
    <w:rsid w:val="00677BFB"/>
    <w:rsid w:val="00680445"/>
    <w:rsid w:val="006809FF"/>
    <w:rsid w:val="00680D3D"/>
    <w:rsid w:val="00682DB0"/>
    <w:rsid w:val="006833B1"/>
    <w:rsid w:val="006865F8"/>
    <w:rsid w:val="00687901"/>
    <w:rsid w:val="00687951"/>
    <w:rsid w:val="006944DD"/>
    <w:rsid w:val="006963F1"/>
    <w:rsid w:val="006A0632"/>
    <w:rsid w:val="006A1128"/>
    <w:rsid w:val="006A3922"/>
    <w:rsid w:val="006A4CA7"/>
    <w:rsid w:val="006A70C5"/>
    <w:rsid w:val="006A7E1D"/>
    <w:rsid w:val="006B1454"/>
    <w:rsid w:val="006B2F9D"/>
    <w:rsid w:val="006B4107"/>
    <w:rsid w:val="006B743D"/>
    <w:rsid w:val="006B7590"/>
    <w:rsid w:val="006C03B0"/>
    <w:rsid w:val="006C25CA"/>
    <w:rsid w:val="006D270C"/>
    <w:rsid w:val="006D3190"/>
    <w:rsid w:val="006D3F99"/>
    <w:rsid w:val="006D50E9"/>
    <w:rsid w:val="006D5A0E"/>
    <w:rsid w:val="006D640E"/>
    <w:rsid w:val="006E0C4A"/>
    <w:rsid w:val="006E19BB"/>
    <w:rsid w:val="006E1C6B"/>
    <w:rsid w:val="006E3F17"/>
    <w:rsid w:val="006E4CFC"/>
    <w:rsid w:val="006E5D9E"/>
    <w:rsid w:val="006E675E"/>
    <w:rsid w:val="006E6B4A"/>
    <w:rsid w:val="006E6E87"/>
    <w:rsid w:val="006F25BE"/>
    <w:rsid w:val="006F25D8"/>
    <w:rsid w:val="006F37FB"/>
    <w:rsid w:val="006F6037"/>
    <w:rsid w:val="00701F4E"/>
    <w:rsid w:val="0070326F"/>
    <w:rsid w:val="00703660"/>
    <w:rsid w:val="007045E6"/>
    <w:rsid w:val="00705443"/>
    <w:rsid w:val="00705569"/>
    <w:rsid w:val="00706074"/>
    <w:rsid w:val="0071305A"/>
    <w:rsid w:val="0071309E"/>
    <w:rsid w:val="0071479F"/>
    <w:rsid w:val="00714BC0"/>
    <w:rsid w:val="00715D0D"/>
    <w:rsid w:val="00716C14"/>
    <w:rsid w:val="00716D90"/>
    <w:rsid w:val="00717E49"/>
    <w:rsid w:val="00724FDA"/>
    <w:rsid w:val="00725F85"/>
    <w:rsid w:val="007314CB"/>
    <w:rsid w:val="007333ED"/>
    <w:rsid w:val="0073676C"/>
    <w:rsid w:val="00737B9D"/>
    <w:rsid w:val="00740012"/>
    <w:rsid w:val="007403BC"/>
    <w:rsid w:val="00741FE0"/>
    <w:rsid w:val="00742DFB"/>
    <w:rsid w:val="0074533D"/>
    <w:rsid w:val="0075112A"/>
    <w:rsid w:val="00751697"/>
    <w:rsid w:val="0075235E"/>
    <w:rsid w:val="007536DC"/>
    <w:rsid w:val="007548C2"/>
    <w:rsid w:val="00755F02"/>
    <w:rsid w:val="00756B02"/>
    <w:rsid w:val="00756FB0"/>
    <w:rsid w:val="00760656"/>
    <w:rsid w:val="007607ED"/>
    <w:rsid w:val="00762C5B"/>
    <w:rsid w:val="00762FA7"/>
    <w:rsid w:val="007678BE"/>
    <w:rsid w:val="00767938"/>
    <w:rsid w:val="0077581F"/>
    <w:rsid w:val="007914AC"/>
    <w:rsid w:val="00796434"/>
    <w:rsid w:val="007A0B92"/>
    <w:rsid w:val="007A1C4E"/>
    <w:rsid w:val="007A1E49"/>
    <w:rsid w:val="007A45E6"/>
    <w:rsid w:val="007A5EB7"/>
    <w:rsid w:val="007A65E2"/>
    <w:rsid w:val="007A69FB"/>
    <w:rsid w:val="007B1047"/>
    <w:rsid w:val="007B295D"/>
    <w:rsid w:val="007B560E"/>
    <w:rsid w:val="007C559E"/>
    <w:rsid w:val="007C65AA"/>
    <w:rsid w:val="007C739A"/>
    <w:rsid w:val="007D097D"/>
    <w:rsid w:val="007D13E7"/>
    <w:rsid w:val="007D2410"/>
    <w:rsid w:val="007D2514"/>
    <w:rsid w:val="007D2710"/>
    <w:rsid w:val="007D670B"/>
    <w:rsid w:val="007D7489"/>
    <w:rsid w:val="007E171D"/>
    <w:rsid w:val="007E1EBA"/>
    <w:rsid w:val="007E228A"/>
    <w:rsid w:val="007E274A"/>
    <w:rsid w:val="007E4364"/>
    <w:rsid w:val="007E6376"/>
    <w:rsid w:val="007F09A6"/>
    <w:rsid w:val="007F218F"/>
    <w:rsid w:val="007F5EEE"/>
    <w:rsid w:val="0080287C"/>
    <w:rsid w:val="00806E3B"/>
    <w:rsid w:val="00812A91"/>
    <w:rsid w:val="00812D0F"/>
    <w:rsid w:val="00814526"/>
    <w:rsid w:val="00816761"/>
    <w:rsid w:val="0081683A"/>
    <w:rsid w:val="00820624"/>
    <w:rsid w:val="00820F1F"/>
    <w:rsid w:val="00823897"/>
    <w:rsid w:val="00831F96"/>
    <w:rsid w:val="008356A2"/>
    <w:rsid w:val="0083582E"/>
    <w:rsid w:val="00837471"/>
    <w:rsid w:val="00844DA4"/>
    <w:rsid w:val="0084535A"/>
    <w:rsid w:val="008455CA"/>
    <w:rsid w:val="008515CF"/>
    <w:rsid w:val="00851E2D"/>
    <w:rsid w:val="00854AAD"/>
    <w:rsid w:val="00856EF0"/>
    <w:rsid w:val="00857496"/>
    <w:rsid w:val="008604DC"/>
    <w:rsid w:val="00860E80"/>
    <w:rsid w:val="00862777"/>
    <w:rsid w:val="00863C5C"/>
    <w:rsid w:val="00865394"/>
    <w:rsid w:val="00865420"/>
    <w:rsid w:val="00871003"/>
    <w:rsid w:val="0087311D"/>
    <w:rsid w:val="008741DE"/>
    <w:rsid w:val="0087736E"/>
    <w:rsid w:val="008801D6"/>
    <w:rsid w:val="0088061F"/>
    <w:rsid w:val="00884A8D"/>
    <w:rsid w:val="00885868"/>
    <w:rsid w:val="00886375"/>
    <w:rsid w:val="00886D2C"/>
    <w:rsid w:val="008A021F"/>
    <w:rsid w:val="008A3C9C"/>
    <w:rsid w:val="008A4C41"/>
    <w:rsid w:val="008A62F2"/>
    <w:rsid w:val="008B0B3F"/>
    <w:rsid w:val="008B1462"/>
    <w:rsid w:val="008B1CD3"/>
    <w:rsid w:val="008B3A62"/>
    <w:rsid w:val="008B49BC"/>
    <w:rsid w:val="008B7611"/>
    <w:rsid w:val="008C2136"/>
    <w:rsid w:val="008C2F42"/>
    <w:rsid w:val="008C5D41"/>
    <w:rsid w:val="008D72C2"/>
    <w:rsid w:val="008E2D7D"/>
    <w:rsid w:val="008E3070"/>
    <w:rsid w:val="008E4AF7"/>
    <w:rsid w:val="008E507B"/>
    <w:rsid w:val="008F1BE6"/>
    <w:rsid w:val="008F1D63"/>
    <w:rsid w:val="008F4F0E"/>
    <w:rsid w:val="008F5AB3"/>
    <w:rsid w:val="008F7725"/>
    <w:rsid w:val="00900045"/>
    <w:rsid w:val="00904325"/>
    <w:rsid w:val="00907526"/>
    <w:rsid w:val="00910E25"/>
    <w:rsid w:val="00913009"/>
    <w:rsid w:val="009172DF"/>
    <w:rsid w:val="009178AF"/>
    <w:rsid w:val="009222F3"/>
    <w:rsid w:val="00922478"/>
    <w:rsid w:val="00925A7A"/>
    <w:rsid w:val="0093075D"/>
    <w:rsid w:val="009307EE"/>
    <w:rsid w:val="009364AB"/>
    <w:rsid w:val="00940BA7"/>
    <w:rsid w:val="00940D7B"/>
    <w:rsid w:val="009421E1"/>
    <w:rsid w:val="00942A53"/>
    <w:rsid w:val="00945FF1"/>
    <w:rsid w:val="00946252"/>
    <w:rsid w:val="00951ADA"/>
    <w:rsid w:val="0095253F"/>
    <w:rsid w:val="00957FF5"/>
    <w:rsid w:val="009606F0"/>
    <w:rsid w:val="00962318"/>
    <w:rsid w:val="00964353"/>
    <w:rsid w:val="00965BCC"/>
    <w:rsid w:val="00970776"/>
    <w:rsid w:val="00970B4C"/>
    <w:rsid w:val="00971C51"/>
    <w:rsid w:val="00981CDC"/>
    <w:rsid w:val="009826C3"/>
    <w:rsid w:val="009835C0"/>
    <w:rsid w:val="00986DA9"/>
    <w:rsid w:val="00987A8C"/>
    <w:rsid w:val="009901C1"/>
    <w:rsid w:val="00991E56"/>
    <w:rsid w:val="00996A2B"/>
    <w:rsid w:val="009A0C4E"/>
    <w:rsid w:val="009A10D0"/>
    <w:rsid w:val="009A199C"/>
    <w:rsid w:val="009A2761"/>
    <w:rsid w:val="009A2CD1"/>
    <w:rsid w:val="009A314E"/>
    <w:rsid w:val="009A77B7"/>
    <w:rsid w:val="009B30EC"/>
    <w:rsid w:val="009B5711"/>
    <w:rsid w:val="009C3368"/>
    <w:rsid w:val="009C5727"/>
    <w:rsid w:val="009C67EB"/>
    <w:rsid w:val="009C7B76"/>
    <w:rsid w:val="009D0DBF"/>
    <w:rsid w:val="009D1B49"/>
    <w:rsid w:val="009D28FF"/>
    <w:rsid w:val="009D7D46"/>
    <w:rsid w:val="009E46A5"/>
    <w:rsid w:val="009E58B0"/>
    <w:rsid w:val="009E69D8"/>
    <w:rsid w:val="009F3351"/>
    <w:rsid w:val="009F42B0"/>
    <w:rsid w:val="009F5B4D"/>
    <w:rsid w:val="009F776D"/>
    <w:rsid w:val="00A0341C"/>
    <w:rsid w:val="00A072E2"/>
    <w:rsid w:val="00A07F0E"/>
    <w:rsid w:val="00A100B2"/>
    <w:rsid w:val="00A1169B"/>
    <w:rsid w:val="00A12B3A"/>
    <w:rsid w:val="00A22887"/>
    <w:rsid w:val="00A23956"/>
    <w:rsid w:val="00A251F6"/>
    <w:rsid w:val="00A26657"/>
    <w:rsid w:val="00A27976"/>
    <w:rsid w:val="00A3238D"/>
    <w:rsid w:val="00A338EC"/>
    <w:rsid w:val="00A340EB"/>
    <w:rsid w:val="00A37980"/>
    <w:rsid w:val="00A51578"/>
    <w:rsid w:val="00A526F6"/>
    <w:rsid w:val="00A53472"/>
    <w:rsid w:val="00A563A1"/>
    <w:rsid w:val="00A56F21"/>
    <w:rsid w:val="00A5799C"/>
    <w:rsid w:val="00A65539"/>
    <w:rsid w:val="00A707D2"/>
    <w:rsid w:val="00A71F4E"/>
    <w:rsid w:val="00A72484"/>
    <w:rsid w:val="00A73AF5"/>
    <w:rsid w:val="00A778CA"/>
    <w:rsid w:val="00A77F59"/>
    <w:rsid w:val="00A84CDE"/>
    <w:rsid w:val="00A87FA1"/>
    <w:rsid w:val="00A918EA"/>
    <w:rsid w:val="00AA079C"/>
    <w:rsid w:val="00AA37FE"/>
    <w:rsid w:val="00AA4BC1"/>
    <w:rsid w:val="00AA4F73"/>
    <w:rsid w:val="00AA7FAE"/>
    <w:rsid w:val="00AB0AE5"/>
    <w:rsid w:val="00AB2CDA"/>
    <w:rsid w:val="00AB6AE7"/>
    <w:rsid w:val="00AB78A1"/>
    <w:rsid w:val="00AC0AF7"/>
    <w:rsid w:val="00AC5363"/>
    <w:rsid w:val="00AC5E46"/>
    <w:rsid w:val="00AC6D2A"/>
    <w:rsid w:val="00AD0BBA"/>
    <w:rsid w:val="00AD34F1"/>
    <w:rsid w:val="00AD4E01"/>
    <w:rsid w:val="00AD517A"/>
    <w:rsid w:val="00AD66A1"/>
    <w:rsid w:val="00AD779E"/>
    <w:rsid w:val="00AD7C71"/>
    <w:rsid w:val="00AE56A3"/>
    <w:rsid w:val="00AE73A7"/>
    <w:rsid w:val="00AF16D2"/>
    <w:rsid w:val="00AF177B"/>
    <w:rsid w:val="00AF20C5"/>
    <w:rsid w:val="00AF2F77"/>
    <w:rsid w:val="00AF3841"/>
    <w:rsid w:val="00AF6E89"/>
    <w:rsid w:val="00AF708A"/>
    <w:rsid w:val="00B01952"/>
    <w:rsid w:val="00B0458E"/>
    <w:rsid w:val="00B06693"/>
    <w:rsid w:val="00B11263"/>
    <w:rsid w:val="00B13743"/>
    <w:rsid w:val="00B15092"/>
    <w:rsid w:val="00B21B86"/>
    <w:rsid w:val="00B2624F"/>
    <w:rsid w:val="00B272BE"/>
    <w:rsid w:val="00B27F86"/>
    <w:rsid w:val="00B30A7D"/>
    <w:rsid w:val="00B32130"/>
    <w:rsid w:val="00B33DE8"/>
    <w:rsid w:val="00B34FE4"/>
    <w:rsid w:val="00B44327"/>
    <w:rsid w:val="00B47DF2"/>
    <w:rsid w:val="00B47E0E"/>
    <w:rsid w:val="00B52574"/>
    <w:rsid w:val="00B5307C"/>
    <w:rsid w:val="00B56A5F"/>
    <w:rsid w:val="00B6745B"/>
    <w:rsid w:val="00B679CC"/>
    <w:rsid w:val="00B742FE"/>
    <w:rsid w:val="00B80A2D"/>
    <w:rsid w:val="00B83378"/>
    <w:rsid w:val="00B83810"/>
    <w:rsid w:val="00B857AC"/>
    <w:rsid w:val="00B86551"/>
    <w:rsid w:val="00B8787C"/>
    <w:rsid w:val="00B91C92"/>
    <w:rsid w:val="00B920D4"/>
    <w:rsid w:val="00B92B8A"/>
    <w:rsid w:val="00B92EBD"/>
    <w:rsid w:val="00B933BE"/>
    <w:rsid w:val="00B961DC"/>
    <w:rsid w:val="00B96C8C"/>
    <w:rsid w:val="00B9709F"/>
    <w:rsid w:val="00BA40CD"/>
    <w:rsid w:val="00BA6059"/>
    <w:rsid w:val="00BA71A5"/>
    <w:rsid w:val="00BA78AB"/>
    <w:rsid w:val="00BB06D6"/>
    <w:rsid w:val="00BB1E6D"/>
    <w:rsid w:val="00BB333F"/>
    <w:rsid w:val="00BB3F7E"/>
    <w:rsid w:val="00BB40EE"/>
    <w:rsid w:val="00BC1E01"/>
    <w:rsid w:val="00BC5421"/>
    <w:rsid w:val="00BC5D46"/>
    <w:rsid w:val="00BC7101"/>
    <w:rsid w:val="00BD396B"/>
    <w:rsid w:val="00BD4258"/>
    <w:rsid w:val="00BD4CF2"/>
    <w:rsid w:val="00BD554F"/>
    <w:rsid w:val="00BD585C"/>
    <w:rsid w:val="00BD5F40"/>
    <w:rsid w:val="00BE2101"/>
    <w:rsid w:val="00BE2EEA"/>
    <w:rsid w:val="00BE4254"/>
    <w:rsid w:val="00BE647C"/>
    <w:rsid w:val="00BE6E5E"/>
    <w:rsid w:val="00BE6ED8"/>
    <w:rsid w:val="00BF6BB7"/>
    <w:rsid w:val="00BF6DC7"/>
    <w:rsid w:val="00C01945"/>
    <w:rsid w:val="00C0209F"/>
    <w:rsid w:val="00C0249D"/>
    <w:rsid w:val="00C032D9"/>
    <w:rsid w:val="00C03308"/>
    <w:rsid w:val="00C03827"/>
    <w:rsid w:val="00C04351"/>
    <w:rsid w:val="00C05E9A"/>
    <w:rsid w:val="00C1140B"/>
    <w:rsid w:val="00C120ED"/>
    <w:rsid w:val="00C24113"/>
    <w:rsid w:val="00C26BB0"/>
    <w:rsid w:val="00C27E3B"/>
    <w:rsid w:val="00C3446E"/>
    <w:rsid w:val="00C34900"/>
    <w:rsid w:val="00C355D8"/>
    <w:rsid w:val="00C35D99"/>
    <w:rsid w:val="00C42193"/>
    <w:rsid w:val="00C42F16"/>
    <w:rsid w:val="00C44A6C"/>
    <w:rsid w:val="00C454FF"/>
    <w:rsid w:val="00C45771"/>
    <w:rsid w:val="00C47E41"/>
    <w:rsid w:val="00C512BB"/>
    <w:rsid w:val="00C520CD"/>
    <w:rsid w:val="00C5311E"/>
    <w:rsid w:val="00C7128A"/>
    <w:rsid w:val="00C72DBE"/>
    <w:rsid w:val="00C7307F"/>
    <w:rsid w:val="00C733D8"/>
    <w:rsid w:val="00C74DA8"/>
    <w:rsid w:val="00C75FEF"/>
    <w:rsid w:val="00C82CEA"/>
    <w:rsid w:val="00C83D2B"/>
    <w:rsid w:val="00C90353"/>
    <w:rsid w:val="00C909A9"/>
    <w:rsid w:val="00C91D09"/>
    <w:rsid w:val="00C93BDA"/>
    <w:rsid w:val="00C940D5"/>
    <w:rsid w:val="00C94C68"/>
    <w:rsid w:val="00CA06A9"/>
    <w:rsid w:val="00CA14A5"/>
    <w:rsid w:val="00CA26B2"/>
    <w:rsid w:val="00CB443B"/>
    <w:rsid w:val="00CB49FD"/>
    <w:rsid w:val="00CC0EB1"/>
    <w:rsid w:val="00CC3130"/>
    <w:rsid w:val="00CC507C"/>
    <w:rsid w:val="00CC5C61"/>
    <w:rsid w:val="00CC719A"/>
    <w:rsid w:val="00CC7A17"/>
    <w:rsid w:val="00CD104C"/>
    <w:rsid w:val="00CD1DB7"/>
    <w:rsid w:val="00CD2AE3"/>
    <w:rsid w:val="00CD2D97"/>
    <w:rsid w:val="00CD5B9E"/>
    <w:rsid w:val="00CD6ED4"/>
    <w:rsid w:val="00CE4419"/>
    <w:rsid w:val="00CE62AF"/>
    <w:rsid w:val="00CE783E"/>
    <w:rsid w:val="00CF0A4F"/>
    <w:rsid w:val="00CF1CFD"/>
    <w:rsid w:val="00CF1F9F"/>
    <w:rsid w:val="00CF23D0"/>
    <w:rsid w:val="00D00129"/>
    <w:rsid w:val="00D00F62"/>
    <w:rsid w:val="00D01805"/>
    <w:rsid w:val="00D01894"/>
    <w:rsid w:val="00D0579D"/>
    <w:rsid w:val="00D07355"/>
    <w:rsid w:val="00D13614"/>
    <w:rsid w:val="00D16045"/>
    <w:rsid w:val="00D16145"/>
    <w:rsid w:val="00D163AF"/>
    <w:rsid w:val="00D17469"/>
    <w:rsid w:val="00D17AD6"/>
    <w:rsid w:val="00D21BFA"/>
    <w:rsid w:val="00D23CAA"/>
    <w:rsid w:val="00D31E54"/>
    <w:rsid w:val="00D42E96"/>
    <w:rsid w:val="00D51730"/>
    <w:rsid w:val="00D52B6D"/>
    <w:rsid w:val="00D6014A"/>
    <w:rsid w:val="00D60E74"/>
    <w:rsid w:val="00D61BC6"/>
    <w:rsid w:val="00D6310D"/>
    <w:rsid w:val="00D647A7"/>
    <w:rsid w:val="00D674CA"/>
    <w:rsid w:val="00D7151C"/>
    <w:rsid w:val="00D7287B"/>
    <w:rsid w:val="00D72E53"/>
    <w:rsid w:val="00D738DA"/>
    <w:rsid w:val="00D73C80"/>
    <w:rsid w:val="00D82518"/>
    <w:rsid w:val="00D831B4"/>
    <w:rsid w:val="00D83593"/>
    <w:rsid w:val="00D859BC"/>
    <w:rsid w:val="00D90350"/>
    <w:rsid w:val="00DA0373"/>
    <w:rsid w:val="00DA0AE4"/>
    <w:rsid w:val="00DA31AD"/>
    <w:rsid w:val="00DA4D5E"/>
    <w:rsid w:val="00DA698D"/>
    <w:rsid w:val="00DB20C3"/>
    <w:rsid w:val="00DB2BC5"/>
    <w:rsid w:val="00DB4B69"/>
    <w:rsid w:val="00DB7199"/>
    <w:rsid w:val="00DC096F"/>
    <w:rsid w:val="00DC7700"/>
    <w:rsid w:val="00DD1035"/>
    <w:rsid w:val="00DD2D0F"/>
    <w:rsid w:val="00DD2FE1"/>
    <w:rsid w:val="00DD4AD0"/>
    <w:rsid w:val="00DD642F"/>
    <w:rsid w:val="00DE1B69"/>
    <w:rsid w:val="00DE3D2D"/>
    <w:rsid w:val="00DE3FA7"/>
    <w:rsid w:val="00DE50EB"/>
    <w:rsid w:val="00DE7783"/>
    <w:rsid w:val="00DF3EF8"/>
    <w:rsid w:val="00DF7FE4"/>
    <w:rsid w:val="00E022AE"/>
    <w:rsid w:val="00E03D65"/>
    <w:rsid w:val="00E04935"/>
    <w:rsid w:val="00E06FBF"/>
    <w:rsid w:val="00E11641"/>
    <w:rsid w:val="00E1348F"/>
    <w:rsid w:val="00E13ACF"/>
    <w:rsid w:val="00E15D44"/>
    <w:rsid w:val="00E25341"/>
    <w:rsid w:val="00E25DDA"/>
    <w:rsid w:val="00E307BC"/>
    <w:rsid w:val="00E30B38"/>
    <w:rsid w:val="00E3223A"/>
    <w:rsid w:val="00E323CF"/>
    <w:rsid w:val="00E362B9"/>
    <w:rsid w:val="00E4384F"/>
    <w:rsid w:val="00E43CEF"/>
    <w:rsid w:val="00E44A7C"/>
    <w:rsid w:val="00E51FC9"/>
    <w:rsid w:val="00E530ED"/>
    <w:rsid w:val="00E54C5B"/>
    <w:rsid w:val="00E55C5D"/>
    <w:rsid w:val="00E60304"/>
    <w:rsid w:val="00E634C9"/>
    <w:rsid w:val="00E66980"/>
    <w:rsid w:val="00E67ECD"/>
    <w:rsid w:val="00E67EE8"/>
    <w:rsid w:val="00E76DC0"/>
    <w:rsid w:val="00E83D4F"/>
    <w:rsid w:val="00E867C2"/>
    <w:rsid w:val="00E91AEE"/>
    <w:rsid w:val="00E94633"/>
    <w:rsid w:val="00E94B1C"/>
    <w:rsid w:val="00E97B25"/>
    <w:rsid w:val="00EA0230"/>
    <w:rsid w:val="00EA7DBA"/>
    <w:rsid w:val="00EB241F"/>
    <w:rsid w:val="00EB5129"/>
    <w:rsid w:val="00EB632C"/>
    <w:rsid w:val="00EC2489"/>
    <w:rsid w:val="00EC3A2C"/>
    <w:rsid w:val="00EC5568"/>
    <w:rsid w:val="00EC6519"/>
    <w:rsid w:val="00EC798C"/>
    <w:rsid w:val="00ED0509"/>
    <w:rsid w:val="00ED214D"/>
    <w:rsid w:val="00ED2692"/>
    <w:rsid w:val="00ED4AA6"/>
    <w:rsid w:val="00ED5477"/>
    <w:rsid w:val="00ED6F5E"/>
    <w:rsid w:val="00ED7103"/>
    <w:rsid w:val="00ED7559"/>
    <w:rsid w:val="00ED77C7"/>
    <w:rsid w:val="00EE092A"/>
    <w:rsid w:val="00EE6C30"/>
    <w:rsid w:val="00EF1C1A"/>
    <w:rsid w:val="00EF7C34"/>
    <w:rsid w:val="00F0054C"/>
    <w:rsid w:val="00F00602"/>
    <w:rsid w:val="00F037F1"/>
    <w:rsid w:val="00F040FE"/>
    <w:rsid w:val="00F04E8B"/>
    <w:rsid w:val="00F05D4B"/>
    <w:rsid w:val="00F1037D"/>
    <w:rsid w:val="00F10747"/>
    <w:rsid w:val="00F11A6B"/>
    <w:rsid w:val="00F123F1"/>
    <w:rsid w:val="00F1260C"/>
    <w:rsid w:val="00F134E0"/>
    <w:rsid w:val="00F172E7"/>
    <w:rsid w:val="00F21EE8"/>
    <w:rsid w:val="00F2338C"/>
    <w:rsid w:val="00F24533"/>
    <w:rsid w:val="00F279C0"/>
    <w:rsid w:val="00F3025D"/>
    <w:rsid w:val="00F330D8"/>
    <w:rsid w:val="00F3397A"/>
    <w:rsid w:val="00F34441"/>
    <w:rsid w:val="00F35BE4"/>
    <w:rsid w:val="00F3613F"/>
    <w:rsid w:val="00F37453"/>
    <w:rsid w:val="00F37F70"/>
    <w:rsid w:val="00F420B5"/>
    <w:rsid w:val="00F420DE"/>
    <w:rsid w:val="00F43EFC"/>
    <w:rsid w:val="00F51EBA"/>
    <w:rsid w:val="00F54281"/>
    <w:rsid w:val="00F56F8C"/>
    <w:rsid w:val="00F61588"/>
    <w:rsid w:val="00F62EE5"/>
    <w:rsid w:val="00F6504B"/>
    <w:rsid w:val="00F67C2B"/>
    <w:rsid w:val="00F707D3"/>
    <w:rsid w:val="00F75434"/>
    <w:rsid w:val="00F76E41"/>
    <w:rsid w:val="00F8002A"/>
    <w:rsid w:val="00F817CE"/>
    <w:rsid w:val="00F82ADC"/>
    <w:rsid w:val="00F84B03"/>
    <w:rsid w:val="00F851D1"/>
    <w:rsid w:val="00F85A3E"/>
    <w:rsid w:val="00F90407"/>
    <w:rsid w:val="00FA4636"/>
    <w:rsid w:val="00FB03E6"/>
    <w:rsid w:val="00FB29BD"/>
    <w:rsid w:val="00FB5153"/>
    <w:rsid w:val="00FB6434"/>
    <w:rsid w:val="00FC7B25"/>
    <w:rsid w:val="00FD04AB"/>
    <w:rsid w:val="00FD1E37"/>
    <w:rsid w:val="00FE122F"/>
    <w:rsid w:val="00FE5598"/>
    <w:rsid w:val="00FE613D"/>
    <w:rsid w:val="00FF2E93"/>
    <w:rsid w:val="00FF7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8D1F4"/>
  <w15:chartTrackingRefBased/>
  <w15:docId w15:val="{11EEBD95-7D77-4B01-A6D5-D8526A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615F57"/>
    <w:rPr>
      <w:color w:val="0000FF"/>
      <w:u w:val="single"/>
    </w:rPr>
  </w:style>
  <w:style w:type="paragraph" w:customStyle="1" w:styleId="ConsPlusNormal">
    <w:name w:val="ConsPlusNormal"/>
    <w:rsid w:val="00615F57"/>
    <w:pPr>
      <w:widowControl w:val="0"/>
      <w:autoSpaceDE w:val="0"/>
      <w:autoSpaceDN w:val="0"/>
      <w:adjustRightInd w:val="0"/>
      <w:ind w:firstLine="720"/>
    </w:pPr>
    <w:rPr>
      <w:rFonts w:ascii="Arial" w:hAnsi="Arial" w:cs="Arial"/>
      <w:sz w:val="22"/>
      <w:szCs w:val="22"/>
    </w:rPr>
  </w:style>
  <w:style w:type="character" w:styleId="ab">
    <w:name w:val="FollowedHyperlink"/>
    <w:basedOn w:val="a0"/>
    <w:uiPriority w:val="99"/>
    <w:unhideWhenUsed/>
    <w:rsid w:val="00601D51"/>
    <w:rPr>
      <w:color w:val="800080"/>
      <w:u w:val="single"/>
    </w:rPr>
  </w:style>
  <w:style w:type="paragraph" w:customStyle="1" w:styleId="msonormal0">
    <w:name w:val="msonormal"/>
    <w:basedOn w:val="a"/>
    <w:rsid w:val="00601D51"/>
    <w:pPr>
      <w:spacing w:before="100" w:beforeAutospacing="1" w:after="100" w:afterAutospacing="1"/>
    </w:pPr>
  </w:style>
  <w:style w:type="paragraph" w:customStyle="1" w:styleId="xl68">
    <w:name w:val="xl6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601D51"/>
    <w:pPr>
      <w:spacing w:before="100" w:beforeAutospacing="1" w:after="100" w:afterAutospacing="1"/>
    </w:pPr>
    <w:rPr>
      <w:b/>
      <w:bCs/>
      <w:sz w:val="22"/>
      <w:szCs w:val="22"/>
    </w:rPr>
  </w:style>
  <w:style w:type="paragraph" w:customStyle="1" w:styleId="xl70">
    <w:name w:val="xl7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601D51"/>
    <w:pPr>
      <w:spacing w:before="100" w:beforeAutospacing="1" w:after="100" w:afterAutospacing="1"/>
    </w:pPr>
    <w:rPr>
      <w:sz w:val="22"/>
      <w:szCs w:val="22"/>
    </w:rPr>
  </w:style>
  <w:style w:type="paragraph" w:customStyle="1" w:styleId="xl72">
    <w:name w:val="xl7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601D51"/>
    <w:pPr>
      <w:shd w:val="clear" w:color="000000" w:fill="FFFFFF"/>
      <w:spacing w:before="100" w:beforeAutospacing="1" w:after="100" w:afterAutospacing="1"/>
    </w:pPr>
    <w:rPr>
      <w:sz w:val="22"/>
      <w:szCs w:val="22"/>
    </w:rPr>
  </w:style>
  <w:style w:type="paragraph" w:customStyle="1" w:styleId="xl76">
    <w:name w:val="xl76"/>
    <w:basedOn w:val="a"/>
    <w:rsid w:val="00601D51"/>
    <w:pPr>
      <w:shd w:val="clear" w:color="000000" w:fill="FFFFFF"/>
      <w:spacing w:before="100" w:beforeAutospacing="1" w:after="100" w:afterAutospacing="1"/>
      <w:jc w:val="right"/>
    </w:pPr>
    <w:rPr>
      <w:sz w:val="22"/>
      <w:szCs w:val="22"/>
    </w:rPr>
  </w:style>
  <w:style w:type="paragraph" w:customStyle="1" w:styleId="xl77">
    <w:name w:val="xl77"/>
    <w:basedOn w:val="a"/>
    <w:rsid w:val="00601D51"/>
    <w:pPr>
      <w:shd w:val="clear" w:color="000000" w:fill="FFFFFF"/>
      <w:spacing w:before="100" w:beforeAutospacing="1" w:after="100" w:afterAutospacing="1"/>
      <w:jc w:val="center"/>
    </w:pPr>
    <w:rPr>
      <w:sz w:val="22"/>
      <w:szCs w:val="22"/>
    </w:rPr>
  </w:style>
  <w:style w:type="paragraph" w:customStyle="1" w:styleId="xl78">
    <w:name w:val="xl78"/>
    <w:basedOn w:val="a"/>
    <w:rsid w:val="00601D51"/>
    <w:pPr>
      <w:shd w:val="clear" w:color="000000" w:fill="FFFFFF"/>
      <w:spacing w:before="100" w:beforeAutospacing="1" w:after="100" w:afterAutospacing="1"/>
    </w:pPr>
    <w:rPr>
      <w:b/>
      <w:bCs/>
      <w:sz w:val="22"/>
      <w:szCs w:val="22"/>
    </w:rPr>
  </w:style>
  <w:style w:type="paragraph" w:customStyle="1" w:styleId="xl79">
    <w:name w:val="xl79"/>
    <w:basedOn w:val="a"/>
    <w:rsid w:val="00601D51"/>
    <w:pPr>
      <w:shd w:val="clear" w:color="000000" w:fill="FFFFFF"/>
      <w:spacing w:before="100" w:beforeAutospacing="1" w:after="100" w:afterAutospacing="1"/>
      <w:textAlignment w:val="center"/>
    </w:pPr>
    <w:rPr>
      <w:sz w:val="22"/>
      <w:szCs w:val="22"/>
    </w:rPr>
  </w:style>
  <w:style w:type="paragraph" w:customStyle="1" w:styleId="xl80">
    <w:name w:val="xl80"/>
    <w:basedOn w:val="a"/>
    <w:rsid w:val="00601D51"/>
    <w:pPr>
      <w:shd w:val="clear" w:color="000000" w:fill="FFFFFF"/>
      <w:spacing w:before="100" w:beforeAutospacing="1" w:after="100" w:afterAutospacing="1"/>
    </w:pPr>
    <w:rPr>
      <w:i/>
      <w:iCs/>
      <w:sz w:val="22"/>
      <w:szCs w:val="22"/>
    </w:rPr>
  </w:style>
  <w:style w:type="paragraph" w:customStyle="1" w:styleId="xl81">
    <w:name w:val="xl81"/>
    <w:basedOn w:val="a"/>
    <w:rsid w:val="00601D51"/>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601D51"/>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601D51"/>
    <w:pPr>
      <w:shd w:val="clear" w:color="000000" w:fill="FFFFFF"/>
      <w:spacing w:before="100" w:beforeAutospacing="1" w:after="100" w:afterAutospacing="1"/>
      <w:jc w:val="center"/>
    </w:pPr>
    <w:rPr>
      <w:b/>
      <w:bCs/>
      <w:sz w:val="22"/>
      <w:szCs w:val="22"/>
    </w:rPr>
  </w:style>
  <w:style w:type="paragraph" w:customStyle="1" w:styleId="xl89">
    <w:name w:val="xl8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601D51"/>
    <w:pPr>
      <w:shd w:val="clear" w:color="000000" w:fill="FFFFFF"/>
      <w:spacing w:before="100" w:beforeAutospacing="1" w:after="100" w:afterAutospacing="1"/>
      <w:jc w:val="right"/>
    </w:pPr>
    <w:rPr>
      <w:i/>
      <w:iCs/>
      <w:sz w:val="22"/>
      <w:szCs w:val="22"/>
    </w:rPr>
  </w:style>
  <w:style w:type="paragraph" w:customStyle="1" w:styleId="xl96">
    <w:name w:val="xl96"/>
    <w:basedOn w:val="a"/>
    <w:rsid w:val="00601D51"/>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601D51"/>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601D51"/>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601D51"/>
    <w:pPr>
      <w:spacing w:before="100" w:beforeAutospacing="1" w:after="100" w:afterAutospacing="1"/>
      <w:jc w:val="center"/>
    </w:pPr>
    <w:rPr>
      <w:sz w:val="22"/>
      <w:szCs w:val="22"/>
    </w:rPr>
  </w:style>
  <w:style w:type="paragraph" w:customStyle="1" w:styleId="xl124">
    <w:name w:val="xl124"/>
    <w:basedOn w:val="a"/>
    <w:rsid w:val="00601D51"/>
    <w:pPr>
      <w:spacing w:before="100" w:beforeAutospacing="1" w:after="100" w:afterAutospacing="1"/>
      <w:jc w:val="center"/>
    </w:pPr>
    <w:rPr>
      <w:b/>
      <w:bCs/>
      <w:sz w:val="22"/>
      <w:szCs w:val="22"/>
    </w:rPr>
  </w:style>
  <w:style w:type="paragraph" w:customStyle="1" w:styleId="xl125">
    <w:name w:val="xl12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601D51"/>
    <w:pPr>
      <w:spacing w:before="100" w:beforeAutospacing="1" w:after="100" w:afterAutospacing="1"/>
    </w:pPr>
    <w:rPr>
      <w:b/>
      <w:bCs/>
      <w:sz w:val="22"/>
      <w:szCs w:val="22"/>
    </w:rPr>
  </w:style>
  <w:style w:type="paragraph" w:customStyle="1" w:styleId="xl135">
    <w:name w:val="xl13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601D51"/>
    <w:pPr>
      <w:spacing w:before="100" w:beforeAutospacing="1" w:after="100" w:afterAutospacing="1"/>
    </w:pPr>
    <w:rPr>
      <w:rFonts w:ascii="Tahoma" w:hAnsi="Tahoma" w:cs="Tahoma"/>
      <w:color w:val="000000"/>
      <w:sz w:val="18"/>
      <w:szCs w:val="18"/>
    </w:rPr>
  </w:style>
  <w:style w:type="paragraph" w:customStyle="1" w:styleId="font6">
    <w:name w:val="font6"/>
    <w:basedOn w:val="a"/>
    <w:rsid w:val="00601D51"/>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601D51"/>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601D51"/>
    <w:pPr>
      <w:spacing w:before="100" w:beforeAutospacing="1" w:after="100" w:afterAutospacing="1"/>
      <w:jc w:val="center"/>
    </w:pPr>
    <w:rPr>
      <w:sz w:val="22"/>
      <w:szCs w:val="22"/>
    </w:rPr>
  </w:style>
  <w:style w:type="paragraph" w:customStyle="1" w:styleId="xl140">
    <w:name w:val="xl14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601D51"/>
    <w:pPr>
      <w:spacing w:before="100" w:beforeAutospacing="1" w:after="100" w:afterAutospacing="1"/>
      <w:jc w:val="center"/>
      <w:textAlignment w:val="center"/>
    </w:pPr>
    <w:rPr>
      <w:sz w:val="22"/>
      <w:szCs w:val="22"/>
    </w:rPr>
  </w:style>
  <w:style w:type="paragraph" w:customStyle="1" w:styleId="xl156">
    <w:name w:val="xl156"/>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601D51"/>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601D51"/>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601D5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character" w:customStyle="1" w:styleId="ac">
    <w:name w:val="Гипертекстовая ссылка"/>
    <w:basedOn w:val="a0"/>
    <w:uiPriority w:val="99"/>
    <w:rsid w:val="004E3B6C"/>
    <w:rPr>
      <w:color w:val="106BBE"/>
    </w:rPr>
  </w:style>
  <w:style w:type="character" w:styleId="ad">
    <w:name w:val="annotation reference"/>
    <w:basedOn w:val="a0"/>
    <w:rsid w:val="00865394"/>
    <w:rPr>
      <w:sz w:val="16"/>
      <w:szCs w:val="16"/>
    </w:rPr>
  </w:style>
  <w:style w:type="paragraph" w:styleId="ae">
    <w:name w:val="annotation text"/>
    <w:basedOn w:val="a"/>
    <w:link w:val="af"/>
    <w:rsid w:val="00865394"/>
    <w:rPr>
      <w:sz w:val="20"/>
      <w:szCs w:val="20"/>
    </w:rPr>
  </w:style>
  <w:style w:type="character" w:customStyle="1" w:styleId="af">
    <w:name w:val="Текст примечания Знак"/>
    <w:basedOn w:val="a0"/>
    <w:link w:val="ae"/>
    <w:rsid w:val="00865394"/>
  </w:style>
  <w:style w:type="paragraph" w:styleId="af0">
    <w:name w:val="annotation subject"/>
    <w:basedOn w:val="ae"/>
    <w:next w:val="ae"/>
    <w:link w:val="af1"/>
    <w:rsid w:val="00865394"/>
    <w:rPr>
      <w:b/>
      <w:bCs/>
    </w:rPr>
  </w:style>
  <w:style w:type="character" w:customStyle="1" w:styleId="af1">
    <w:name w:val="Тема примечания Знак"/>
    <w:basedOn w:val="af"/>
    <w:link w:val="af0"/>
    <w:rsid w:val="00865394"/>
    <w:rPr>
      <w:b/>
      <w:bCs/>
    </w:rPr>
  </w:style>
  <w:style w:type="paragraph" w:customStyle="1" w:styleId="af2">
    <w:name w:val="Знак Знак Знак"/>
    <w:basedOn w:val="a"/>
    <w:rsid w:val="0014789F"/>
    <w:pPr>
      <w:spacing w:after="160" w:line="240" w:lineRule="exact"/>
      <w:jc w:val="both"/>
    </w:pPr>
    <w:rPr>
      <w:rFonts w:ascii="Verdana" w:hAnsi="Verdana" w:cs="Arial"/>
      <w:sz w:val="20"/>
      <w:szCs w:val="20"/>
      <w:lang w:val="en-US" w:eastAsia="en-US"/>
    </w:rPr>
  </w:style>
  <w:style w:type="paragraph" w:customStyle="1" w:styleId="font7">
    <w:name w:val="font7"/>
    <w:basedOn w:val="a"/>
    <w:rsid w:val="00272626"/>
    <w:pPr>
      <w:spacing w:before="100" w:beforeAutospacing="1" w:after="100" w:afterAutospacing="1"/>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668">
      <w:bodyDiv w:val="1"/>
      <w:marLeft w:val="0"/>
      <w:marRight w:val="0"/>
      <w:marTop w:val="0"/>
      <w:marBottom w:val="0"/>
      <w:divBdr>
        <w:top w:val="none" w:sz="0" w:space="0" w:color="auto"/>
        <w:left w:val="none" w:sz="0" w:space="0" w:color="auto"/>
        <w:bottom w:val="none" w:sz="0" w:space="0" w:color="auto"/>
        <w:right w:val="none" w:sz="0" w:space="0" w:color="auto"/>
      </w:divBdr>
    </w:div>
    <w:div w:id="24257246">
      <w:bodyDiv w:val="1"/>
      <w:marLeft w:val="0"/>
      <w:marRight w:val="0"/>
      <w:marTop w:val="0"/>
      <w:marBottom w:val="0"/>
      <w:divBdr>
        <w:top w:val="none" w:sz="0" w:space="0" w:color="auto"/>
        <w:left w:val="none" w:sz="0" w:space="0" w:color="auto"/>
        <w:bottom w:val="none" w:sz="0" w:space="0" w:color="auto"/>
        <w:right w:val="none" w:sz="0" w:space="0" w:color="auto"/>
      </w:divBdr>
    </w:div>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40398210">
      <w:bodyDiv w:val="1"/>
      <w:marLeft w:val="0"/>
      <w:marRight w:val="0"/>
      <w:marTop w:val="0"/>
      <w:marBottom w:val="0"/>
      <w:divBdr>
        <w:top w:val="none" w:sz="0" w:space="0" w:color="auto"/>
        <w:left w:val="none" w:sz="0" w:space="0" w:color="auto"/>
        <w:bottom w:val="none" w:sz="0" w:space="0" w:color="auto"/>
        <w:right w:val="none" w:sz="0" w:space="0" w:color="auto"/>
      </w:divBdr>
    </w:div>
    <w:div w:id="44988633">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67267764">
      <w:bodyDiv w:val="1"/>
      <w:marLeft w:val="0"/>
      <w:marRight w:val="0"/>
      <w:marTop w:val="0"/>
      <w:marBottom w:val="0"/>
      <w:divBdr>
        <w:top w:val="none" w:sz="0" w:space="0" w:color="auto"/>
        <w:left w:val="none" w:sz="0" w:space="0" w:color="auto"/>
        <w:bottom w:val="none" w:sz="0" w:space="0" w:color="auto"/>
        <w:right w:val="none" w:sz="0" w:space="0" w:color="auto"/>
      </w:divBdr>
    </w:div>
    <w:div w:id="74666423">
      <w:bodyDiv w:val="1"/>
      <w:marLeft w:val="0"/>
      <w:marRight w:val="0"/>
      <w:marTop w:val="0"/>
      <w:marBottom w:val="0"/>
      <w:divBdr>
        <w:top w:val="none" w:sz="0" w:space="0" w:color="auto"/>
        <w:left w:val="none" w:sz="0" w:space="0" w:color="auto"/>
        <w:bottom w:val="none" w:sz="0" w:space="0" w:color="auto"/>
        <w:right w:val="none" w:sz="0" w:space="0" w:color="auto"/>
      </w:divBdr>
    </w:div>
    <w:div w:id="93139238">
      <w:bodyDiv w:val="1"/>
      <w:marLeft w:val="0"/>
      <w:marRight w:val="0"/>
      <w:marTop w:val="0"/>
      <w:marBottom w:val="0"/>
      <w:divBdr>
        <w:top w:val="none" w:sz="0" w:space="0" w:color="auto"/>
        <w:left w:val="none" w:sz="0" w:space="0" w:color="auto"/>
        <w:bottom w:val="none" w:sz="0" w:space="0" w:color="auto"/>
        <w:right w:val="none" w:sz="0" w:space="0" w:color="auto"/>
      </w:divBdr>
    </w:div>
    <w:div w:id="107818647">
      <w:bodyDiv w:val="1"/>
      <w:marLeft w:val="0"/>
      <w:marRight w:val="0"/>
      <w:marTop w:val="0"/>
      <w:marBottom w:val="0"/>
      <w:divBdr>
        <w:top w:val="none" w:sz="0" w:space="0" w:color="auto"/>
        <w:left w:val="none" w:sz="0" w:space="0" w:color="auto"/>
        <w:bottom w:val="none" w:sz="0" w:space="0" w:color="auto"/>
        <w:right w:val="none" w:sz="0" w:space="0" w:color="auto"/>
      </w:divBdr>
    </w:div>
    <w:div w:id="112210376">
      <w:bodyDiv w:val="1"/>
      <w:marLeft w:val="0"/>
      <w:marRight w:val="0"/>
      <w:marTop w:val="0"/>
      <w:marBottom w:val="0"/>
      <w:divBdr>
        <w:top w:val="none" w:sz="0" w:space="0" w:color="auto"/>
        <w:left w:val="none" w:sz="0" w:space="0" w:color="auto"/>
        <w:bottom w:val="none" w:sz="0" w:space="0" w:color="auto"/>
        <w:right w:val="none" w:sz="0" w:space="0" w:color="auto"/>
      </w:divBdr>
    </w:div>
    <w:div w:id="113209705">
      <w:bodyDiv w:val="1"/>
      <w:marLeft w:val="0"/>
      <w:marRight w:val="0"/>
      <w:marTop w:val="0"/>
      <w:marBottom w:val="0"/>
      <w:divBdr>
        <w:top w:val="none" w:sz="0" w:space="0" w:color="auto"/>
        <w:left w:val="none" w:sz="0" w:space="0" w:color="auto"/>
        <w:bottom w:val="none" w:sz="0" w:space="0" w:color="auto"/>
        <w:right w:val="none" w:sz="0" w:space="0" w:color="auto"/>
      </w:divBdr>
    </w:div>
    <w:div w:id="123014002">
      <w:bodyDiv w:val="1"/>
      <w:marLeft w:val="0"/>
      <w:marRight w:val="0"/>
      <w:marTop w:val="0"/>
      <w:marBottom w:val="0"/>
      <w:divBdr>
        <w:top w:val="none" w:sz="0" w:space="0" w:color="auto"/>
        <w:left w:val="none" w:sz="0" w:space="0" w:color="auto"/>
        <w:bottom w:val="none" w:sz="0" w:space="0" w:color="auto"/>
        <w:right w:val="none" w:sz="0" w:space="0" w:color="auto"/>
      </w:divBdr>
    </w:div>
    <w:div w:id="136385188">
      <w:bodyDiv w:val="1"/>
      <w:marLeft w:val="0"/>
      <w:marRight w:val="0"/>
      <w:marTop w:val="0"/>
      <w:marBottom w:val="0"/>
      <w:divBdr>
        <w:top w:val="none" w:sz="0" w:space="0" w:color="auto"/>
        <w:left w:val="none" w:sz="0" w:space="0" w:color="auto"/>
        <w:bottom w:val="none" w:sz="0" w:space="0" w:color="auto"/>
        <w:right w:val="none" w:sz="0" w:space="0" w:color="auto"/>
      </w:divBdr>
    </w:div>
    <w:div w:id="138151953">
      <w:bodyDiv w:val="1"/>
      <w:marLeft w:val="0"/>
      <w:marRight w:val="0"/>
      <w:marTop w:val="0"/>
      <w:marBottom w:val="0"/>
      <w:divBdr>
        <w:top w:val="none" w:sz="0" w:space="0" w:color="auto"/>
        <w:left w:val="none" w:sz="0" w:space="0" w:color="auto"/>
        <w:bottom w:val="none" w:sz="0" w:space="0" w:color="auto"/>
        <w:right w:val="none" w:sz="0" w:space="0" w:color="auto"/>
      </w:divBdr>
    </w:div>
    <w:div w:id="149563720">
      <w:bodyDiv w:val="1"/>
      <w:marLeft w:val="0"/>
      <w:marRight w:val="0"/>
      <w:marTop w:val="0"/>
      <w:marBottom w:val="0"/>
      <w:divBdr>
        <w:top w:val="none" w:sz="0" w:space="0" w:color="auto"/>
        <w:left w:val="none" w:sz="0" w:space="0" w:color="auto"/>
        <w:bottom w:val="none" w:sz="0" w:space="0" w:color="auto"/>
        <w:right w:val="none" w:sz="0" w:space="0" w:color="auto"/>
      </w:divBdr>
    </w:div>
    <w:div w:id="172380041">
      <w:bodyDiv w:val="1"/>
      <w:marLeft w:val="0"/>
      <w:marRight w:val="0"/>
      <w:marTop w:val="0"/>
      <w:marBottom w:val="0"/>
      <w:divBdr>
        <w:top w:val="none" w:sz="0" w:space="0" w:color="auto"/>
        <w:left w:val="none" w:sz="0" w:space="0" w:color="auto"/>
        <w:bottom w:val="none" w:sz="0" w:space="0" w:color="auto"/>
        <w:right w:val="none" w:sz="0" w:space="0" w:color="auto"/>
      </w:divBdr>
    </w:div>
    <w:div w:id="190341147">
      <w:bodyDiv w:val="1"/>
      <w:marLeft w:val="0"/>
      <w:marRight w:val="0"/>
      <w:marTop w:val="0"/>
      <w:marBottom w:val="0"/>
      <w:divBdr>
        <w:top w:val="none" w:sz="0" w:space="0" w:color="auto"/>
        <w:left w:val="none" w:sz="0" w:space="0" w:color="auto"/>
        <w:bottom w:val="none" w:sz="0" w:space="0" w:color="auto"/>
        <w:right w:val="none" w:sz="0" w:space="0" w:color="auto"/>
      </w:divBdr>
    </w:div>
    <w:div w:id="257108239">
      <w:bodyDiv w:val="1"/>
      <w:marLeft w:val="0"/>
      <w:marRight w:val="0"/>
      <w:marTop w:val="0"/>
      <w:marBottom w:val="0"/>
      <w:divBdr>
        <w:top w:val="none" w:sz="0" w:space="0" w:color="auto"/>
        <w:left w:val="none" w:sz="0" w:space="0" w:color="auto"/>
        <w:bottom w:val="none" w:sz="0" w:space="0" w:color="auto"/>
        <w:right w:val="none" w:sz="0" w:space="0" w:color="auto"/>
      </w:divBdr>
    </w:div>
    <w:div w:id="268783539">
      <w:bodyDiv w:val="1"/>
      <w:marLeft w:val="0"/>
      <w:marRight w:val="0"/>
      <w:marTop w:val="0"/>
      <w:marBottom w:val="0"/>
      <w:divBdr>
        <w:top w:val="none" w:sz="0" w:space="0" w:color="auto"/>
        <w:left w:val="none" w:sz="0" w:space="0" w:color="auto"/>
        <w:bottom w:val="none" w:sz="0" w:space="0" w:color="auto"/>
        <w:right w:val="none" w:sz="0" w:space="0" w:color="auto"/>
      </w:divBdr>
    </w:div>
    <w:div w:id="283586926">
      <w:bodyDiv w:val="1"/>
      <w:marLeft w:val="0"/>
      <w:marRight w:val="0"/>
      <w:marTop w:val="0"/>
      <w:marBottom w:val="0"/>
      <w:divBdr>
        <w:top w:val="none" w:sz="0" w:space="0" w:color="auto"/>
        <w:left w:val="none" w:sz="0" w:space="0" w:color="auto"/>
        <w:bottom w:val="none" w:sz="0" w:space="0" w:color="auto"/>
        <w:right w:val="none" w:sz="0" w:space="0" w:color="auto"/>
      </w:divBdr>
    </w:div>
    <w:div w:id="290596698">
      <w:bodyDiv w:val="1"/>
      <w:marLeft w:val="0"/>
      <w:marRight w:val="0"/>
      <w:marTop w:val="0"/>
      <w:marBottom w:val="0"/>
      <w:divBdr>
        <w:top w:val="none" w:sz="0" w:space="0" w:color="auto"/>
        <w:left w:val="none" w:sz="0" w:space="0" w:color="auto"/>
        <w:bottom w:val="none" w:sz="0" w:space="0" w:color="auto"/>
        <w:right w:val="none" w:sz="0" w:space="0" w:color="auto"/>
      </w:divBdr>
    </w:div>
    <w:div w:id="294679903">
      <w:bodyDiv w:val="1"/>
      <w:marLeft w:val="0"/>
      <w:marRight w:val="0"/>
      <w:marTop w:val="0"/>
      <w:marBottom w:val="0"/>
      <w:divBdr>
        <w:top w:val="none" w:sz="0" w:space="0" w:color="auto"/>
        <w:left w:val="none" w:sz="0" w:space="0" w:color="auto"/>
        <w:bottom w:val="none" w:sz="0" w:space="0" w:color="auto"/>
        <w:right w:val="none" w:sz="0" w:space="0" w:color="auto"/>
      </w:divBdr>
    </w:div>
    <w:div w:id="301497752">
      <w:bodyDiv w:val="1"/>
      <w:marLeft w:val="0"/>
      <w:marRight w:val="0"/>
      <w:marTop w:val="0"/>
      <w:marBottom w:val="0"/>
      <w:divBdr>
        <w:top w:val="none" w:sz="0" w:space="0" w:color="auto"/>
        <w:left w:val="none" w:sz="0" w:space="0" w:color="auto"/>
        <w:bottom w:val="none" w:sz="0" w:space="0" w:color="auto"/>
        <w:right w:val="none" w:sz="0" w:space="0" w:color="auto"/>
      </w:divBdr>
    </w:div>
    <w:div w:id="302466103">
      <w:bodyDiv w:val="1"/>
      <w:marLeft w:val="0"/>
      <w:marRight w:val="0"/>
      <w:marTop w:val="0"/>
      <w:marBottom w:val="0"/>
      <w:divBdr>
        <w:top w:val="none" w:sz="0" w:space="0" w:color="auto"/>
        <w:left w:val="none" w:sz="0" w:space="0" w:color="auto"/>
        <w:bottom w:val="none" w:sz="0" w:space="0" w:color="auto"/>
        <w:right w:val="none" w:sz="0" w:space="0" w:color="auto"/>
      </w:divBdr>
    </w:div>
    <w:div w:id="311108265">
      <w:bodyDiv w:val="1"/>
      <w:marLeft w:val="0"/>
      <w:marRight w:val="0"/>
      <w:marTop w:val="0"/>
      <w:marBottom w:val="0"/>
      <w:divBdr>
        <w:top w:val="none" w:sz="0" w:space="0" w:color="auto"/>
        <w:left w:val="none" w:sz="0" w:space="0" w:color="auto"/>
        <w:bottom w:val="none" w:sz="0" w:space="0" w:color="auto"/>
        <w:right w:val="none" w:sz="0" w:space="0" w:color="auto"/>
      </w:divBdr>
    </w:div>
    <w:div w:id="315577090">
      <w:bodyDiv w:val="1"/>
      <w:marLeft w:val="0"/>
      <w:marRight w:val="0"/>
      <w:marTop w:val="0"/>
      <w:marBottom w:val="0"/>
      <w:divBdr>
        <w:top w:val="none" w:sz="0" w:space="0" w:color="auto"/>
        <w:left w:val="none" w:sz="0" w:space="0" w:color="auto"/>
        <w:bottom w:val="none" w:sz="0" w:space="0" w:color="auto"/>
        <w:right w:val="none" w:sz="0" w:space="0" w:color="auto"/>
      </w:divBdr>
    </w:div>
    <w:div w:id="315837345">
      <w:bodyDiv w:val="1"/>
      <w:marLeft w:val="0"/>
      <w:marRight w:val="0"/>
      <w:marTop w:val="0"/>
      <w:marBottom w:val="0"/>
      <w:divBdr>
        <w:top w:val="none" w:sz="0" w:space="0" w:color="auto"/>
        <w:left w:val="none" w:sz="0" w:space="0" w:color="auto"/>
        <w:bottom w:val="none" w:sz="0" w:space="0" w:color="auto"/>
        <w:right w:val="none" w:sz="0" w:space="0" w:color="auto"/>
      </w:divBdr>
    </w:div>
    <w:div w:id="347608177">
      <w:bodyDiv w:val="1"/>
      <w:marLeft w:val="0"/>
      <w:marRight w:val="0"/>
      <w:marTop w:val="0"/>
      <w:marBottom w:val="0"/>
      <w:divBdr>
        <w:top w:val="none" w:sz="0" w:space="0" w:color="auto"/>
        <w:left w:val="none" w:sz="0" w:space="0" w:color="auto"/>
        <w:bottom w:val="none" w:sz="0" w:space="0" w:color="auto"/>
        <w:right w:val="none" w:sz="0" w:space="0" w:color="auto"/>
      </w:divBdr>
    </w:div>
    <w:div w:id="353001404">
      <w:bodyDiv w:val="1"/>
      <w:marLeft w:val="0"/>
      <w:marRight w:val="0"/>
      <w:marTop w:val="0"/>
      <w:marBottom w:val="0"/>
      <w:divBdr>
        <w:top w:val="none" w:sz="0" w:space="0" w:color="auto"/>
        <w:left w:val="none" w:sz="0" w:space="0" w:color="auto"/>
        <w:bottom w:val="none" w:sz="0" w:space="0" w:color="auto"/>
        <w:right w:val="none" w:sz="0" w:space="0" w:color="auto"/>
      </w:divBdr>
    </w:div>
    <w:div w:id="353381687">
      <w:bodyDiv w:val="1"/>
      <w:marLeft w:val="0"/>
      <w:marRight w:val="0"/>
      <w:marTop w:val="0"/>
      <w:marBottom w:val="0"/>
      <w:divBdr>
        <w:top w:val="none" w:sz="0" w:space="0" w:color="auto"/>
        <w:left w:val="none" w:sz="0" w:space="0" w:color="auto"/>
        <w:bottom w:val="none" w:sz="0" w:space="0" w:color="auto"/>
        <w:right w:val="none" w:sz="0" w:space="0" w:color="auto"/>
      </w:divBdr>
    </w:div>
    <w:div w:id="366222049">
      <w:bodyDiv w:val="1"/>
      <w:marLeft w:val="0"/>
      <w:marRight w:val="0"/>
      <w:marTop w:val="0"/>
      <w:marBottom w:val="0"/>
      <w:divBdr>
        <w:top w:val="none" w:sz="0" w:space="0" w:color="auto"/>
        <w:left w:val="none" w:sz="0" w:space="0" w:color="auto"/>
        <w:bottom w:val="none" w:sz="0" w:space="0" w:color="auto"/>
        <w:right w:val="none" w:sz="0" w:space="0" w:color="auto"/>
      </w:divBdr>
    </w:div>
    <w:div w:id="376659109">
      <w:bodyDiv w:val="1"/>
      <w:marLeft w:val="0"/>
      <w:marRight w:val="0"/>
      <w:marTop w:val="0"/>
      <w:marBottom w:val="0"/>
      <w:divBdr>
        <w:top w:val="none" w:sz="0" w:space="0" w:color="auto"/>
        <w:left w:val="none" w:sz="0" w:space="0" w:color="auto"/>
        <w:bottom w:val="none" w:sz="0" w:space="0" w:color="auto"/>
        <w:right w:val="none" w:sz="0" w:space="0" w:color="auto"/>
      </w:divBdr>
    </w:div>
    <w:div w:id="378669374">
      <w:bodyDiv w:val="1"/>
      <w:marLeft w:val="0"/>
      <w:marRight w:val="0"/>
      <w:marTop w:val="0"/>
      <w:marBottom w:val="0"/>
      <w:divBdr>
        <w:top w:val="none" w:sz="0" w:space="0" w:color="auto"/>
        <w:left w:val="none" w:sz="0" w:space="0" w:color="auto"/>
        <w:bottom w:val="none" w:sz="0" w:space="0" w:color="auto"/>
        <w:right w:val="none" w:sz="0" w:space="0" w:color="auto"/>
      </w:divBdr>
    </w:div>
    <w:div w:id="389546657">
      <w:bodyDiv w:val="1"/>
      <w:marLeft w:val="0"/>
      <w:marRight w:val="0"/>
      <w:marTop w:val="0"/>
      <w:marBottom w:val="0"/>
      <w:divBdr>
        <w:top w:val="none" w:sz="0" w:space="0" w:color="auto"/>
        <w:left w:val="none" w:sz="0" w:space="0" w:color="auto"/>
        <w:bottom w:val="none" w:sz="0" w:space="0" w:color="auto"/>
        <w:right w:val="none" w:sz="0" w:space="0" w:color="auto"/>
      </w:divBdr>
    </w:div>
    <w:div w:id="444882564">
      <w:bodyDiv w:val="1"/>
      <w:marLeft w:val="0"/>
      <w:marRight w:val="0"/>
      <w:marTop w:val="0"/>
      <w:marBottom w:val="0"/>
      <w:divBdr>
        <w:top w:val="none" w:sz="0" w:space="0" w:color="auto"/>
        <w:left w:val="none" w:sz="0" w:space="0" w:color="auto"/>
        <w:bottom w:val="none" w:sz="0" w:space="0" w:color="auto"/>
        <w:right w:val="none" w:sz="0" w:space="0" w:color="auto"/>
      </w:divBdr>
    </w:div>
    <w:div w:id="449710281">
      <w:bodyDiv w:val="1"/>
      <w:marLeft w:val="0"/>
      <w:marRight w:val="0"/>
      <w:marTop w:val="0"/>
      <w:marBottom w:val="0"/>
      <w:divBdr>
        <w:top w:val="none" w:sz="0" w:space="0" w:color="auto"/>
        <w:left w:val="none" w:sz="0" w:space="0" w:color="auto"/>
        <w:bottom w:val="none" w:sz="0" w:space="0" w:color="auto"/>
        <w:right w:val="none" w:sz="0" w:space="0" w:color="auto"/>
      </w:divBdr>
    </w:div>
    <w:div w:id="455174634">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474955361">
      <w:bodyDiv w:val="1"/>
      <w:marLeft w:val="0"/>
      <w:marRight w:val="0"/>
      <w:marTop w:val="0"/>
      <w:marBottom w:val="0"/>
      <w:divBdr>
        <w:top w:val="none" w:sz="0" w:space="0" w:color="auto"/>
        <w:left w:val="none" w:sz="0" w:space="0" w:color="auto"/>
        <w:bottom w:val="none" w:sz="0" w:space="0" w:color="auto"/>
        <w:right w:val="none" w:sz="0" w:space="0" w:color="auto"/>
      </w:divBdr>
    </w:div>
    <w:div w:id="478572320">
      <w:bodyDiv w:val="1"/>
      <w:marLeft w:val="0"/>
      <w:marRight w:val="0"/>
      <w:marTop w:val="0"/>
      <w:marBottom w:val="0"/>
      <w:divBdr>
        <w:top w:val="none" w:sz="0" w:space="0" w:color="auto"/>
        <w:left w:val="none" w:sz="0" w:space="0" w:color="auto"/>
        <w:bottom w:val="none" w:sz="0" w:space="0" w:color="auto"/>
        <w:right w:val="none" w:sz="0" w:space="0" w:color="auto"/>
      </w:divBdr>
    </w:div>
    <w:div w:id="479465685">
      <w:bodyDiv w:val="1"/>
      <w:marLeft w:val="0"/>
      <w:marRight w:val="0"/>
      <w:marTop w:val="0"/>
      <w:marBottom w:val="0"/>
      <w:divBdr>
        <w:top w:val="none" w:sz="0" w:space="0" w:color="auto"/>
        <w:left w:val="none" w:sz="0" w:space="0" w:color="auto"/>
        <w:bottom w:val="none" w:sz="0" w:space="0" w:color="auto"/>
        <w:right w:val="none" w:sz="0" w:space="0" w:color="auto"/>
      </w:divBdr>
    </w:div>
    <w:div w:id="486434341">
      <w:bodyDiv w:val="1"/>
      <w:marLeft w:val="0"/>
      <w:marRight w:val="0"/>
      <w:marTop w:val="0"/>
      <w:marBottom w:val="0"/>
      <w:divBdr>
        <w:top w:val="none" w:sz="0" w:space="0" w:color="auto"/>
        <w:left w:val="none" w:sz="0" w:space="0" w:color="auto"/>
        <w:bottom w:val="none" w:sz="0" w:space="0" w:color="auto"/>
        <w:right w:val="none" w:sz="0" w:space="0" w:color="auto"/>
      </w:divBdr>
    </w:div>
    <w:div w:id="490951903">
      <w:bodyDiv w:val="1"/>
      <w:marLeft w:val="0"/>
      <w:marRight w:val="0"/>
      <w:marTop w:val="0"/>
      <w:marBottom w:val="0"/>
      <w:divBdr>
        <w:top w:val="none" w:sz="0" w:space="0" w:color="auto"/>
        <w:left w:val="none" w:sz="0" w:space="0" w:color="auto"/>
        <w:bottom w:val="none" w:sz="0" w:space="0" w:color="auto"/>
        <w:right w:val="none" w:sz="0" w:space="0" w:color="auto"/>
      </w:divBdr>
    </w:div>
    <w:div w:id="495077530">
      <w:bodyDiv w:val="1"/>
      <w:marLeft w:val="0"/>
      <w:marRight w:val="0"/>
      <w:marTop w:val="0"/>
      <w:marBottom w:val="0"/>
      <w:divBdr>
        <w:top w:val="none" w:sz="0" w:space="0" w:color="auto"/>
        <w:left w:val="none" w:sz="0" w:space="0" w:color="auto"/>
        <w:bottom w:val="none" w:sz="0" w:space="0" w:color="auto"/>
        <w:right w:val="none" w:sz="0" w:space="0" w:color="auto"/>
      </w:divBdr>
    </w:div>
    <w:div w:id="500389874">
      <w:bodyDiv w:val="1"/>
      <w:marLeft w:val="0"/>
      <w:marRight w:val="0"/>
      <w:marTop w:val="0"/>
      <w:marBottom w:val="0"/>
      <w:divBdr>
        <w:top w:val="none" w:sz="0" w:space="0" w:color="auto"/>
        <w:left w:val="none" w:sz="0" w:space="0" w:color="auto"/>
        <w:bottom w:val="none" w:sz="0" w:space="0" w:color="auto"/>
        <w:right w:val="none" w:sz="0" w:space="0" w:color="auto"/>
      </w:divBdr>
    </w:div>
    <w:div w:id="503402004">
      <w:bodyDiv w:val="1"/>
      <w:marLeft w:val="0"/>
      <w:marRight w:val="0"/>
      <w:marTop w:val="0"/>
      <w:marBottom w:val="0"/>
      <w:divBdr>
        <w:top w:val="none" w:sz="0" w:space="0" w:color="auto"/>
        <w:left w:val="none" w:sz="0" w:space="0" w:color="auto"/>
        <w:bottom w:val="none" w:sz="0" w:space="0" w:color="auto"/>
        <w:right w:val="none" w:sz="0" w:space="0" w:color="auto"/>
      </w:divBdr>
    </w:div>
    <w:div w:id="531040215">
      <w:bodyDiv w:val="1"/>
      <w:marLeft w:val="0"/>
      <w:marRight w:val="0"/>
      <w:marTop w:val="0"/>
      <w:marBottom w:val="0"/>
      <w:divBdr>
        <w:top w:val="none" w:sz="0" w:space="0" w:color="auto"/>
        <w:left w:val="none" w:sz="0" w:space="0" w:color="auto"/>
        <w:bottom w:val="none" w:sz="0" w:space="0" w:color="auto"/>
        <w:right w:val="none" w:sz="0" w:space="0" w:color="auto"/>
      </w:divBdr>
    </w:div>
    <w:div w:id="541013896">
      <w:bodyDiv w:val="1"/>
      <w:marLeft w:val="0"/>
      <w:marRight w:val="0"/>
      <w:marTop w:val="0"/>
      <w:marBottom w:val="0"/>
      <w:divBdr>
        <w:top w:val="none" w:sz="0" w:space="0" w:color="auto"/>
        <w:left w:val="none" w:sz="0" w:space="0" w:color="auto"/>
        <w:bottom w:val="none" w:sz="0" w:space="0" w:color="auto"/>
        <w:right w:val="none" w:sz="0" w:space="0" w:color="auto"/>
      </w:divBdr>
    </w:div>
    <w:div w:id="568266291">
      <w:bodyDiv w:val="1"/>
      <w:marLeft w:val="0"/>
      <w:marRight w:val="0"/>
      <w:marTop w:val="0"/>
      <w:marBottom w:val="0"/>
      <w:divBdr>
        <w:top w:val="none" w:sz="0" w:space="0" w:color="auto"/>
        <w:left w:val="none" w:sz="0" w:space="0" w:color="auto"/>
        <w:bottom w:val="none" w:sz="0" w:space="0" w:color="auto"/>
        <w:right w:val="none" w:sz="0" w:space="0" w:color="auto"/>
      </w:divBdr>
    </w:div>
    <w:div w:id="571089605">
      <w:bodyDiv w:val="1"/>
      <w:marLeft w:val="0"/>
      <w:marRight w:val="0"/>
      <w:marTop w:val="0"/>
      <w:marBottom w:val="0"/>
      <w:divBdr>
        <w:top w:val="none" w:sz="0" w:space="0" w:color="auto"/>
        <w:left w:val="none" w:sz="0" w:space="0" w:color="auto"/>
        <w:bottom w:val="none" w:sz="0" w:space="0" w:color="auto"/>
        <w:right w:val="none" w:sz="0" w:space="0" w:color="auto"/>
      </w:divBdr>
    </w:div>
    <w:div w:id="581139235">
      <w:bodyDiv w:val="1"/>
      <w:marLeft w:val="0"/>
      <w:marRight w:val="0"/>
      <w:marTop w:val="0"/>
      <w:marBottom w:val="0"/>
      <w:divBdr>
        <w:top w:val="none" w:sz="0" w:space="0" w:color="auto"/>
        <w:left w:val="none" w:sz="0" w:space="0" w:color="auto"/>
        <w:bottom w:val="none" w:sz="0" w:space="0" w:color="auto"/>
        <w:right w:val="none" w:sz="0" w:space="0" w:color="auto"/>
      </w:divBdr>
    </w:div>
    <w:div w:id="588736902">
      <w:bodyDiv w:val="1"/>
      <w:marLeft w:val="0"/>
      <w:marRight w:val="0"/>
      <w:marTop w:val="0"/>
      <w:marBottom w:val="0"/>
      <w:divBdr>
        <w:top w:val="none" w:sz="0" w:space="0" w:color="auto"/>
        <w:left w:val="none" w:sz="0" w:space="0" w:color="auto"/>
        <w:bottom w:val="none" w:sz="0" w:space="0" w:color="auto"/>
        <w:right w:val="none" w:sz="0" w:space="0" w:color="auto"/>
      </w:divBdr>
    </w:div>
    <w:div w:id="591738097">
      <w:bodyDiv w:val="1"/>
      <w:marLeft w:val="0"/>
      <w:marRight w:val="0"/>
      <w:marTop w:val="0"/>
      <w:marBottom w:val="0"/>
      <w:divBdr>
        <w:top w:val="none" w:sz="0" w:space="0" w:color="auto"/>
        <w:left w:val="none" w:sz="0" w:space="0" w:color="auto"/>
        <w:bottom w:val="none" w:sz="0" w:space="0" w:color="auto"/>
        <w:right w:val="none" w:sz="0" w:space="0" w:color="auto"/>
      </w:divBdr>
    </w:div>
    <w:div w:id="612857210">
      <w:bodyDiv w:val="1"/>
      <w:marLeft w:val="0"/>
      <w:marRight w:val="0"/>
      <w:marTop w:val="0"/>
      <w:marBottom w:val="0"/>
      <w:divBdr>
        <w:top w:val="none" w:sz="0" w:space="0" w:color="auto"/>
        <w:left w:val="none" w:sz="0" w:space="0" w:color="auto"/>
        <w:bottom w:val="none" w:sz="0" w:space="0" w:color="auto"/>
        <w:right w:val="none" w:sz="0" w:space="0" w:color="auto"/>
      </w:divBdr>
    </w:div>
    <w:div w:id="624775722">
      <w:bodyDiv w:val="1"/>
      <w:marLeft w:val="0"/>
      <w:marRight w:val="0"/>
      <w:marTop w:val="0"/>
      <w:marBottom w:val="0"/>
      <w:divBdr>
        <w:top w:val="none" w:sz="0" w:space="0" w:color="auto"/>
        <w:left w:val="none" w:sz="0" w:space="0" w:color="auto"/>
        <w:bottom w:val="none" w:sz="0" w:space="0" w:color="auto"/>
        <w:right w:val="none" w:sz="0" w:space="0" w:color="auto"/>
      </w:divBdr>
    </w:div>
    <w:div w:id="628364701">
      <w:bodyDiv w:val="1"/>
      <w:marLeft w:val="0"/>
      <w:marRight w:val="0"/>
      <w:marTop w:val="0"/>
      <w:marBottom w:val="0"/>
      <w:divBdr>
        <w:top w:val="none" w:sz="0" w:space="0" w:color="auto"/>
        <w:left w:val="none" w:sz="0" w:space="0" w:color="auto"/>
        <w:bottom w:val="none" w:sz="0" w:space="0" w:color="auto"/>
        <w:right w:val="none" w:sz="0" w:space="0" w:color="auto"/>
      </w:divBdr>
    </w:div>
    <w:div w:id="631053992">
      <w:bodyDiv w:val="1"/>
      <w:marLeft w:val="0"/>
      <w:marRight w:val="0"/>
      <w:marTop w:val="0"/>
      <w:marBottom w:val="0"/>
      <w:divBdr>
        <w:top w:val="none" w:sz="0" w:space="0" w:color="auto"/>
        <w:left w:val="none" w:sz="0" w:space="0" w:color="auto"/>
        <w:bottom w:val="none" w:sz="0" w:space="0" w:color="auto"/>
        <w:right w:val="none" w:sz="0" w:space="0" w:color="auto"/>
      </w:divBdr>
    </w:div>
    <w:div w:id="651258893">
      <w:bodyDiv w:val="1"/>
      <w:marLeft w:val="0"/>
      <w:marRight w:val="0"/>
      <w:marTop w:val="0"/>
      <w:marBottom w:val="0"/>
      <w:divBdr>
        <w:top w:val="none" w:sz="0" w:space="0" w:color="auto"/>
        <w:left w:val="none" w:sz="0" w:space="0" w:color="auto"/>
        <w:bottom w:val="none" w:sz="0" w:space="0" w:color="auto"/>
        <w:right w:val="none" w:sz="0" w:space="0" w:color="auto"/>
      </w:divBdr>
    </w:div>
    <w:div w:id="665211816">
      <w:bodyDiv w:val="1"/>
      <w:marLeft w:val="0"/>
      <w:marRight w:val="0"/>
      <w:marTop w:val="0"/>
      <w:marBottom w:val="0"/>
      <w:divBdr>
        <w:top w:val="none" w:sz="0" w:space="0" w:color="auto"/>
        <w:left w:val="none" w:sz="0" w:space="0" w:color="auto"/>
        <w:bottom w:val="none" w:sz="0" w:space="0" w:color="auto"/>
        <w:right w:val="none" w:sz="0" w:space="0" w:color="auto"/>
      </w:divBdr>
    </w:div>
    <w:div w:id="687488350">
      <w:bodyDiv w:val="1"/>
      <w:marLeft w:val="0"/>
      <w:marRight w:val="0"/>
      <w:marTop w:val="0"/>
      <w:marBottom w:val="0"/>
      <w:divBdr>
        <w:top w:val="none" w:sz="0" w:space="0" w:color="auto"/>
        <w:left w:val="none" w:sz="0" w:space="0" w:color="auto"/>
        <w:bottom w:val="none" w:sz="0" w:space="0" w:color="auto"/>
        <w:right w:val="none" w:sz="0" w:space="0" w:color="auto"/>
      </w:divBdr>
    </w:div>
    <w:div w:id="693919093">
      <w:bodyDiv w:val="1"/>
      <w:marLeft w:val="0"/>
      <w:marRight w:val="0"/>
      <w:marTop w:val="0"/>
      <w:marBottom w:val="0"/>
      <w:divBdr>
        <w:top w:val="none" w:sz="0" w:space="0" w:color="auto"/>
        <w:left w:val="none" w:sz="0" w:space="0" w:color="auto"/>
        <w:bottom w:val="none" w:sz="0" w:space="0" w:color="auto"/>
        <w:right w:val="none" w:sz="0" w:space="0" w:color="auto"/>
      </w:divBdr>
    </w:div>
    <w:div w:id="694431510">
      <w:bodyDiv w:val="1"/>
      <w:marLeft w:val="0"/>
      <w:marRight w:val="0"/>
      <w:marTop w:val="0"/>
      <w:marBottom w:val="0"/>
      <w:divBdr>
        <w:top w:val="none" w:sz="0" w:space="0" w:color="auto"/>
        <w:left w:val="none" w:sz="0" w:space="0" w:color="auto"/>
        <w:bottom w:val="none" w:sz="0" w:space="0" w:color="auto"/>
        <w:right w:val="none" w:sz="0" w:space="0" w:color="auto"/>
      </w:divBdr>
    </w:div>
    <w:div w:id="710225854">
      <w:bodyDiv w:val="1"/>
      <w:marLeft w:val="0"/>
      <w:marRight w:val="0"/>
      <w:marTop w:val="0"/>
      <w:marBottom w:val="0"/>
      <w:divBdr>
        <w:top w:val="none" w:sz="0" w:space="0" w:color="auto"/>
        <w:left w:val="none" w:sz="0" w:space="0" w:color="auto"/>
        <w:bottom w:val="none" w:sz="0" w:space="0" w:color="auto"/>
        <w:right w:val="none" w:sz="0" w:space="0" w:color="auto"/>
      </w:divBdr>
    </w:div>
    <w:div w:id="724836577">
      <w:bodyDiv w:val="1"/>
      <w:marLeft w:val="0"/>
      <w:marRight w:val="0"/>
      <w:marTop w:val="0"/>
      <w:marBottom w:val="0"/>
      <w:divBdr>
        <w:top w:val="none" w:sz="0" w:space="0" w:color="auto"/>
        <w:left w:val="none" w:sz="0" w:space="0" w:color="auto"/>
        <w:bottom w:val="none" w:sz="0" w:space="0" w:color="auto"/>
        <w:right w:val="none" w:sz="0" w:space="0" w:color="auto"/>
      </w:divBdr>
    </w:div>
    <w:div w:id="743263330">
      <w:bodyDiv w:val="1"/>
      <w:marLeft w:val="0"/>
      <w:marRight w:val="0"/>
      <w:marTop w:val="0"/>
      <w:marBottom w:val="0"/>
      <w:divBdr>
        <w:top w:val="none" w:sz="0" w:space="0" w:color="auto"/>
        <w:left w:val="none" w:sz="0" w:space="0" w:color="auto"/>
        <w:bottom w:val="none" w:sz="0" w:space="0" w:color="auto"/>
        <w:right w:val="none" w:sz="0" w:space="0" w:color="auto"/>
      </w:divBdr>
    </w:div>
    <w:div w:id="755445077">
      <w:bodyDiv w:val="1"/>
      <w:marLeft w:val="0"/>
      <w:marRight w:val="0"/>
      <w:marTop w:val="0"/>
      <w:marBottom w:val="0"/>
      <w:divBdr>
        <w:top w:val="none" w:sz="0" w:space="0" w:color="auto"/>
        <w:left w:val="none" w:sz="0" w:space="0" w:color="auto"/>
        <w:bottom w:val="none" w:sz="0" w:space="0" w:color="auto"/>
        <w:right w:val="none" w:sz="0" w:space="0" w:color="auto"/>
      </w:divBdr>
    </w:div>
    <w:div w:id="755589282">
      <w:bodyDiv w:val="1"/>
      <w:marLeft w:val="0"/>
      <w:marRight w:val="0"/>
      <w:marTop w:val="0"/>
      <w:marBottom w:val="0"/>
      <w:divBdr>
        <w:top w:val="none" w:sz="0" w:space="0" w:color="auto"/>
        <w:left w:val="none" w:sz="0" w:space="0" w:color="auto"/>
        <w:bottom w:val="none" w:sz="0" w:space="0" w:color="auto"/>
        <w:right w:val="none" w:sz="0" w:space="0" w:color="auto"/>
      </w:divBdr>
    </w:div>
    <w:div w:id="768547961">
      <w:bodyDiv w:val="1"/>
      <w:marLeft w:val="0"/>
      <w:marRight w:val="0"/>
      <w:marTop w:val="0"/>
      <w:marBottom w:val="0"/>
      <w:divBdr>
        <w:top w:val="none" w:sz="0" w:space="0" w:color="auto"/>
        <w:left w:val="none" w:sz="0" w:space="0" w:color="auto"/>
        <w:bottom w:val="none" w:sz="0" w:space="0" w:color="auto"/>
        <w:right w:val="none" w:sz="0" w:space="0" w:color="auto"/>
      </w:divBdr>
    </w:div>
    <w:div w:id="781650949">
      <w:bodyDiv w:val="1"/>
      <w:marLeft w:val="0"/>
      <w:marRight w:val="0"/>
      <w:marTop w:val="0"/>
      <w:marBottom w:val="0"/>
      <w:divBdr>
        <w:top w:val="none" w:sz="0" w:space="0" w:color="auto"/>
        <w:left w:val="none" w:sz="0" w:space="0" w:color="auto"/>
        <w:bottom w:val="none" w:sz="0" w:space="0" w:color="auto"/>
        <w:right w:val="none" w:sz="0" w:space="0" w:color="auto"/>
      </w:divBdr>
    </w:div>
    <w:div w:id="791286119">
      <w:bodyDiv w:val="1"/>
      <w:marLeft w:val="0"/>
      <w:marRight w:val="0"/>
      <w:marTop w:val="0"/>
      <w:marBottom w:val="0"/>
      <w:divBdr>
        <w:top w:val="none" w:sz="0" w:space="0" w:color="auto"/>
        <w:left w:val="none" w:sz="0" w:space="0" w:color="auto"/>
        <w:bottom w:val="none" w:sz="0" w:space="0" w:color="auto"/>
        <w:right w:val="none" w:sz="0" w:space="0" w:color="auto"/>
      </w:divBdr>
    </w:div>
    <w:div w:id="799611954">
      <w:bodyDiv w:val="1"/>
      <w:marLeft w:val="0"/>
      <w:marRight w:val="0"/>
      <w:marTop w:val="0"/>
      <w:marBottom w:val="0"/>
      <w:divBdr>
        <w:top w:val="none" w:sz="0" w:space="0" w:color="auto"/>
        <w:left w:val="none" w:sz="0" w:space="0" w:color="auto"/>
        <w:bottom w:val="none" w:sz="0" w:space="0" w:color="auto"/>
        <w:right w:val="none" w:sz="0" w:space="0" w:color="auto"/>
      </w:divBdr>
    </w:div>
    <w:div w:id="855775844">
      <w:bodyDiv w:val="1"/>
      <w:marLeft w:val="0"/>
      <w:marRight w:val="0"/>
      <w:marTop w:val="0"/>
      <w:marBottom w:val="0"/>
      <w:divBdr>
        <w:top w:val="none" w:sz="0" w:space="0" w:color="auto"/>
        <w:left w:val="none" w:sz="0" w:space="0" w:color="auto"/>
        <w:bottom w:val="none" w:sz="0" w:space="0" w:color="auto"/>
        <w:right w:val="none" w:sz="0" w:space="0" w:color="auto"/>
      </w:divBdr>
    </w:div>
    <w:div w:id="857818133">
      <w:bodyDiv w:val="1"/>
      <w:marLeft w:val="0"/>
      <w:marRight w:val="0"/>
      <w:marTop w:val="0"/>
      <w:marBottom w:val="0"/>
      <w:divBdr>
        <w:top w:val="none" w:sz="0" w:space="0" w:color="auto"/>
        <w:left w:val="none" w:sz="0" w:space="0" w:color="auto"/>
        <w:bottom w:val="none" w:sz="0" w:space="0" w:color="auto"/>
        <w:right w:val="none" w:sz="0" w:space="0" w:color="auto"/>
      </w:divBdr>
    </w:div>
    <w:div w:id="874928974">
      <w:bodyDiv w:val="1"/>
      <w:marLeft w:val="0"/>
      <w:marRight w:val="0"/>
      <w:marTop w:val="0"/>
      <w:marBottom w:val="0"/>
      <w:divBdr>
        <w:top w:val="none" w:sz="0" w:space="0" w:color="auto"/>
        <w:left w:val="none" w:sz="0" w:space="0" w:color="auto"/>
        <w:bottom w:val="none" w:sz="0" w:space="0" w:color="auto"/>
        <w:right w:val="none" w:sz="0" w:space="0" w:color="auto"/>
      </w:divBdr>
    </w:div>
    <w:div w:id="879243223">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893274088">
      <w:bodyDiv w:val="1"/>
      <w:marLeft w:val="0"/>
      <w:marRight w:val="0"/>
      <w:marTop w:val="0"/>
      <w:marBottom w:val="0"/>
      <w:divBdr>
        <w:top w:val="none" w:sz="0" w:space="0" w:color="auto"/>
        <w:left w:val="none" w:sz="0" w:space="0" w:color="auto"/>
        <w:bottom w:val="none" w:sz="0" w:space="0" w:color="auto"/>
        <w:right w:val="none" w:sz="0" w:space="0" w:color="auto"/>
      </w:divBdr>
    </w:div>
    <w:div w:id="906233272">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919292347">
      <w:bodyDiv w:val="1"/>
      <w:marLeft w:val="0"/>
      <w:marRight w:val="0"/>
      <w:marTop w:val="0"/>
      <w:marBottom w:val="0"/>
      <w:divBdr>
        <w:top w:val="none" w:sz="0" w:space="0" w:color="auto"/>
        <w:left w:val="none" w:sz="0" w:space="0" w:color="auto"/>
        <w:bottom w:val="none" w:sz="0" w:space="0" w:color="auto"/>
        <w:right w:val="none" w:sz="0" w:space="0" w:color="auto"/>
      </w:divBdr>
    </w:div>
    <w:div w:id="922370387">
      <w:bodyDiv w:val="1"/>
      <w:marLeft w:val="0"/>
      <w:marRight w:val="0"/>
      <w:marTop w:val="0"/>
      <w:marBottom w:val="0"/>
      <w:divBdr>
        <w:top w:val="none" w:sz="0" w:space="0" w:color="auto"/>
        <w:left w:val="none" w:sz="0" w:space="0" w:color="auto"/>
        <w:bottom w:val="none" w:sz="0" w:space="0" w:color="auto"/>
        <w:right w:val="none" w:sz="0" w:space="0" w:color="auto"/>
      </w:divBdr>
    </w:div>
    <w:div w:id="923681080">
      <w:bodyDiv w:val="1"/>
      <w:marLeft w:val="0"/>
      <w:marRight w:val="0"/>
      <w:marTop w:val="0"/>
      <w:marBottom w:val="0"/>
      <w:divBdr>
        <w:top w:val="none" w:sz="0" w:space="0" w:color="auto"/>
        <w:left w:val="none" w:sz="0" w:space="0" w:color="auto"/>
        <w:bottom w:val="none" w:sz="0" w:space="0" w:color="auto"/>
        <w:right w:val="none" w:sz="0" w:space="0" w:color="auto"/>
      </w:divBdr>
    </w:div>
    <w:div w:id="933588466">
      <w:bodyDiv w:val="1"/>
      <w:marLeft w:val="0"/>
      <w:marRight w:val="0"/>
      <w:marTop w:val="0"/>
      <w:marBottom w:val="0"/>
      <w:divBdr>
        <w:top w:val="none" w:sz="0" w:space="0" w:color="auto"/>
        <w:left w:val="none" w:sz="0" w:space="0" w:color="auto"/>
        <w:bottom w:val="none" w:sz="0" w:space="0" w:color="auto"/>
        <w:right w:val="none" w:sz="0" w:space="0" w:color="auto"/>
      </w:divBdr>
    </w:div>
    <w:div w:id="942884629">
      <w:bodyDiv w:val="1"/>
      <w:marLeft w:val="0"/>
      <w:marRight w:val="0"/>
      <w:marTop w:val="0"/>
      <w:marBottom w:val="0"/>
      <w:divBdr>
        <w:top w:val="none" w:sz="0" w:space="0" w:color="auto"/>
        <w:left w:val="none" w:sz="0" w:space="0" w:color="auto"/>
        <w:bottom w:val="none" w:sz="0" w:space="0" w:color="auto"/>
        <w:right w:val="none" w:sz="0" w:space="0" w:color="auto"/>
      </w:divBdr>
    </w:div>
    <w:div w:id="961957964">
      <w:bodyDiv w:val="1"/>
      <w:marLeft w:val="0"/>
      <w:marRight w:val="0"/>
      <w:marTop w:val="0"/>
      <w:marBottom w:val="0"/>
      <w:divBdr>
        <w:top w:val="none" w:sz="0" w:space="0" w:color="auto"/>
        <w:left w:val="none" w:sz="0" w:space="0" w:color="auto"/>
        <w:bottom w:val="none" w:sz="0" w:space="0" w:color="auto"/>
        <w:right w:val="none" w:sz="0" w:space="0" w:color="auto"/>
      </w:divBdr>
    </w:div>
    <w:div w:id="963540787">
      <w:bodyDiv w:val="1"/>
      <w:marLeft w:val="0"/>
      <w:marRight w:val="0"/>
      <w:marTop w:val="0"/>
      <w:marBottom w:val="0"/>
      <w:divBdr>
        <w:top w:val="none" w:sz="0" w:space="0" w:color="auto"/>
        <w:left w:val="none" w:sz="0" w:space="0" w:color="auto"/>
        <w:bottom w:val="none" w:sz="0" w:space="0" w:color="auto"/>
        <w:right w:val="none" w:sz="0" w:space="0" w:color="auto"/>
      </w:divBdr>
    </w:div>
    <w:div w:id="969094726">
      <w:bodyDiv w:val="1"/>
      <w:marLeft w:val="0"/>
      <w:marRight w:val="0"/>
      <w:marTop w:val="0"/>
      <w:marBottom w:val="0"/>
      <w:divBdr>
        <w:top w:val="none" w:sz="0" w:space="0" w:color="auto"/>
        <w:left w:val="none" w:sz="0" w:space="0" w:color="auto"/>
        <w:bottom w:val="none" w:sz="0" w:space="0" w:color="auto"/>
        <w:right w:val="none" w:sz="0" w:space="0" w:color="auto"/>
      </w:divBdr>
    </w:div>
    <w:div w:id="992608719">
      <w:bodyDiv w:val="1"/>
      <w:marLeft w:val="0"/>
      <w:marRight w:val="0"/>
      <w:marTop w:val="0"/>
      <w:marBottom w:val="0"/>
      <w:divBdr>
        <w:top w:val="none" w:sz="0" w:space="0" w:color="auto"/>
        <w:left w:val="none" w:sz="0" w:space="0" w:color="auto"/>
        <w:bottom w:val="none" w:sz="0" w:space="0" w:color="auto"/>
        <w:right w:val="none" w:sz="0" w:space="0" w:color="auto"/>
      </w:divBdr>
    </w:div>
    <w:div w:id="1012991729">
      <w:bodyDiv w:val="1"/>
      <w:marLeft w:val="0"/>
      <w:marRight w:val="0"/>
      <w:marTop w:val="0"/>
      <w:marBottom w:val="0"/>
      <w:divBdr>
        <w:top w:val="none" w:sz="0" w:space="0" w:color="auto"/>
        <w:left w:val="none" w:sz="0" w:space="0" w:color="auto"/>
        <w:bottom w:val="none" w:sz="0" w:space="0" w:color="auto"/>
        <w:right w:val="none" w:sz="0" w:space="0" w:color="auto"/>
      </w:divBdr>
    </w:div>
    <w:div w:id="1039237108">
      <w:bodyDiv w:val="1"/>
      <w:marLeft w:val="0"/>
      <w:marRight w:val="0"/>
      <w:marTop w:val="0"/>
      <w:marBottom w:val="0"/>
      <w:divBdr>
        <w:top w:val="none" w:sz="0" w:space="0" w:color="auto"/>
        <w:left w:val="none" w:sz="0" w:space="0" w:color="auto"/>
        <w:bottom w:val="none" w:sz="0" w:space="0" w:color="auto"/>
        <w:right w:val="none" w:sz="0" w:space="0" w:color="auto"/>
      </w:divBdr>
    </w:div>
    <w:div w:id="1066681676">
      <w:bodyDiv w:val="1"/>
      <w:marLeft w:val="0"/>
      <w:marRight w:val="0"/>
      <w:marTop w:val="0"/>
      <w:marBottom w:val="0"/>
      <w:divBdr>
        <w:top w:val="none" w:sz="0" w:space="0" w:color="auto"/>
        <w:left w:val="none" w:sz="0" w:space="0" w:color="auto"/>
        <w:bottom w:val="none" w:sz="0" w:space="0" w:color="auto"/>
        <w:right w:val="none" w:sz="0" w:space="0" w:color="auto"/>
      </w:divBdr>
    </w:div>
    <w:div w:id="1075512008">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082065141">
      <w:bodyDiv w:val="1"/>
      <w:marLeft w:val="0"/>
      <w:marRight w:val="0"/>
      <w:marTop w:val="0"/>
      <w:marBottom w:val="0"/>
      <w:divBdr>
        <w:top w:val="none" w:sz="0" w:space="0" w:color="auto"/>
        <w:left w:val="none" w:sz="0" w:space="0" w:color="auto"/>
        <w:bottom w:val="none" w:sz="0" w:space="0" w:color="auto"/>
        <w:right w:val="none" w:sz="0" w:space="0" w:color="auto"/>
      </w:divBdr>
    </w:div>
    <w:div w:id="1084181903">
      <w:bodyDiv w:val="1"/>
      <w:marLeft w:val="0"/>
      <w:marRight w:val="0"/>
      <w:marTop w:val="0"/>
      <w:marBottom w:val="0"/>
      <w:divBdr>
        <w:top w:val="none" w:sz="0" w:space="0" w:color="auto"/>
        <w:left w:val="none" w:sz="0" w:space="0" w:color="auto"/>
        <w:bottom w:val="none" w:sz="0" w:space="0" w:color="auto"/>
        <w:right w:val="none" w:sz="0" w:space="0" w:color="auto"/>
      </w:divBdr>
    </w:div>
    <w:div w:id="1103956405">
      <w:bodyDiv w:val="1"/>
      <w:marLeft w:val="0"/>
      <w:marRight w:val="0"/>
      <w:marTop w:val="0"/>
      <w:marBottom w:val="0"/>
      <w:divBdr>
        <w:top w:val="none" w:sz="0" w:space="0" w:color="auto"/>
        <w:left w:val="none" w:sz="0" w:space="0" w:color="auto"/>
        <w:bottom w:val="none" w:sz="0" w:space="0" w:color="auto"/>
        <w:right w:val="none" w:sz="0" w:space="0" w:color="auto"/>
      </w:divBdr>
    </w:div>
    <w:div w:id="1123570638">
      <w:bodyDiv w:val="1"/>
      <w:marLeft w:val="0"/>
      <w:marRight w:val="0"/>
      <w:marTop w:val="0"/>
      <w:marBottom w:val="0"/>
      <w:divBdr>
        <w:top w:val="none" w:sz="0" w:space="0" w:color="auto"/>
        <w:left w:val="none" w:sz="0" w:space="0" w:color="auto"/>
        <w:bottom w:val="none" w:sz="0" w:space="0" w:color="auto"/>
        <w:right w:val="none" w:sz="0" w:space="0" w:color="auto"/>
      </w:divBdr>
    </w:div>
    <w:div w:id="1133787305">
      <w:bodyDiv w:val="1"/>
      <w:marLeft w:val="0"/>
      <w:marRight w:val="0"/>
      <w:marTop w:val="0"/>
      <w:marBottom w:val="0"/>
      <w:divBdr>
        <w:top w:val="none" w:sz="0" w:space="0" w:color="auto"/>
        <w:left w:val="none" w:sz="0" w:space="0" w:color="auto"/>
        <w:bottom w:val="none" w:sz="0" w:space="0" w:color="auto"/>
        <w:right w:val="none" w:sz="0" w:space="0" w:color="auto"/>
      </w:divBdr>
    </w:div>
    <w:div w:id="1140613124">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156606080">
      <w:bodyDiv w:val="1"/>
      <w:marLeft w:val="0"/>
      <w:marRight w:val="0"/>
      <w:marTop w:val="0"/>
      <w:marBottom w:val="0"/>
      <w:divBdr>
        <w:top w:val="none" w:sz="0" w:space="0" w:color="auto"/>
        <w:left w:val="none" w:sz="0" w:space="0" w:color="auto"/>
        <w:bottom w:val="none" w:sz="0" w:space="0" w:color="auto"/>
        <w:right w:val="none" w:sz="0" w:space="0" w:color="auto"/>
      </w:divBdr>
    </w:div>
    <w:div w:id="1158157216">
      <w:bodyDiv w:val="1"/>
      <w:marLeft w:val="0"/>
      <w:marRight w:val="0"/>
      <w:marTop w:val="0"/>
      <w:marBottom w:val="0"/>
      <w:divBdr>
        <w:top w:val="none" w:sz="0" w:space="0" w:color="auto"/>
        <w:left w:val="none" w:sz="0" w:space="0" w:color="auto"/>
        <w:bottom w:val="none" w:sz="0" w:space="0" w:color="auto"/>
        <w:right w:val="none" w:sz="0" w:space="0" w:color="auto"/>
      </w:divBdr>
    </w:div>
    <w:div w:id="1169247730">
      <w:bodyDiv w:val="1"/>
      <w:marLeft w:val="0"/>
      <w:marRight w:val="0"/>
      <w:marTop w:val="0"/>
      <w:marBottom w:val="0"/>
      <w:divBdr>
        <w:top w:val="none" w:sz="0" w:space="0" w:color="auto"/>
        <w:left w:val="none" w:sz="0" w:space="0" w:color="auto"/>
        <w:bottom w:val="none" w:sz="0" w:space="0" w:color="auto"/>
        <w:right w:val="none" w:sz="0" w:space="0" w:color="auto"/>
      </w:divBdr>
    </w:div>
    <w:div w:id="1177307505">
      <w:bodyDiv w:val="1"/>
      <w:marLeft w:val="0"/>
      <w:marRight w:val="0"/>
      <w:marTop w:val="0"/>
      <w:marBottom w:val="0"/>
      <w:divBdr>
        <w:top w:val="none" w:sz="0" w:space="0" w:color="auto"/>
        <w:left w:val="none" w:sz="0" w:space="0" w:color="auto"/>
        <w:bottom w:val="none" w:sz="0" w:space="0" w:color="auto"/>
        <w:right w:val="none" w:sz="0" w:space="0" w:color="auto"/>
      </w:divBdr>
    </w:div>
    <w:div w:id="1185171005">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3269073">
      <w:bodyDiv w:val="1"/>
      <w:marLeft w:val="0"/>
      <w:marRight w:val="0"/>
      <w:marTop w:val="0"/>
      <w:marBottom w:val="0"/>
      <w:divBdr>
        <w:top w:val="none" w:sz="0" w:space="0" w:color="auto"/>
        <w:left w:val="none" w:sz="0" w:space="0" w:color="auto"/>
        <w:bottom w:val="none" w:sz="0" w:space="0" w:color="auto"/>
        <w:right w:val="none" w:sz="0" w:space="0" w:color="auto"/>
      </w:divBdr>
    </w:div>
    <w:div w:id="1244143612">
      <w:bodyDiv w:val="1"/>
      <w:marLeft w:val="0"/>
      <w:marRight w:val="0"/>
      <w:marTop w:val="0"/>
      <w:marBottom w:val="0"/>
      <w:divBdr>
        <w:top w:val="none" w:sz="0" w:space="0" w:color="auto"/>
        <w:left w:val="none" w:sz="0" w:space="0" w:color="auto"/>
        <w:bottom w:val="none" w:sz="0" w:space="0" w:color="auto"/>
        <w:right w:val="none" w:sz="0" w:space="0" w:color="auto"/>
      </w:divBdr>
    </w:div>
    <w:div w:id="1248731783">
      <w:bodyDiv w:val="1"/>
      <w:marLeft w:val="0"/>
      <w:marRight w:val="0"/>
      <w:marTop w:val="0"/>
      <w:marBottom w:val="0"/>
      <w:divBdr>
        <w:top w:val="none" w:sz="0" w:space="0" w:color="auto"/>
        <w:left w:val="none" w:sz="0" w:space="0" w:color="auto"/>
        <w:bottom w:val="none" w:sz="0" w:space="0" w:color="auto"/>
        <w:right w:val="none" w:sz="0" w:space="0" w:color="auto"/>
      </w:divBdr>
    </w:div>
    <w:div w:id="1257248339">
      <w:bodyDiv w:val="1"/>
      <w:marLeft w:val="0"/>
      <w:marRight w:val="0"/>
      <w:marTop w:val="0"/>
      <w:marBottom w:val="0"/>
      <w:divBdr>
        <w:top w:val="none" w:sz="0" w:space="0" w:color="auto"/>
        <w:left w:val="none" w:sz="0" w:space="0" w:color="auto"/>
        <w:bottom w:val="none" w:sz="0" w:space="0" w:color="auto"/>
        <w:right w:val="none" w:sz="0" w:space="0" w:color="auto"/>
      </w:divBdr>
    </w:div>
    <w:div w:id="1263495941">
      <w:bodyDiv w:val="1"/>
      <w:marLeft w:val="0"/>
      <w:marRight w:val="0"/>
      <w:marTop w:val="0"/>
      <w:marBottom w:val="0"/>
      <w:divBdr>
        <w:top w:val="none" w:sz="0" w:space="0" w:color="auto"/>
        <w:left w:val="none" w:sz="0" w:space="0" w:color="auto"/>
        <w:bottom w:val="none" w:sz="0" w:space="0" w:color="auto"/>
        <w:right w:val="none" w:sz="0" w:space="0" w:color="auto"/>
      </w:divBdr>
    </w:div>
    <w:div w:id="1266227141">
      <w:bodyDiv w:val="1"/>
      <w:marLeft w:val="0"/>
      <w:marRight w:val="0"/>
      <w:marTop w:val="0"/>
      <w:marBottom w:val="0"/>
      <w:divBdr>
        <w:top w:val="none" w:sz="0" w:space="0" w:color="auto"/>
        <w:left w:val="none" w:sz="0" w:space="0" w:color="auto"/>
        <w:bottom w:val="none" w:sz="0" w:space="0" w:color="auto"/>
        <w:right w:val="none" w:sz="0" w:space="0" w:color="auto"/>
      </w:divBdr>
    </w:div>
    <w:div w:id="1288127068">
      <w:bodyDiv w:val="1"/>
      <w:marLeft w:val="0"/>
      <w:marRight w:val="0"/>
      <w:marTop w:val="0"/>
      <w:marBottom w:val="0"/>
      <w:divBdr>
        <w:top w:val="none" w:sz="0" w:space="0" w:color="auto"/>
        <w:left w:val="none" w:sz="0" w:space="0" w:color="auto"/>
        <w:bottom w:val="none" w:sz="0" w:space="0" w:color="auto"/>
        <w:right w:val="none" w:sz="0" w:space="0" w:color="auto"/>
      </w:divBdr>
    </w:div>
    <w:div w:id="1315405308">
      <w:bodyDiv w:val="1"/>
      <w:marLeft w:val="0"/>
      <w:marRight w:val="0"/>
      <w:marTop w:val="0"/>
      <w:marBottom w:val="0"/>
      <w:divBdr>
        <w:top w:val="none" w:sz="0" w:space="0" w:color="auto"/>
        <w:left w:val="none" w:sz="0" w:space="0" w:color="auto"/>
        <w:bottom w:val="none" w:sz="0" w:space="0" w:color="auto"/>
        <w:right w:val="none" w:sz="0" w:space="0" w:color="auto"/>
      </w:divBdr>
    </w:div>
    <w:div w:id="1336303065">
      <w:bodyDiv w:val="1"/>
      <w:marLeft w:val="0"/>
      <w:marRight w:val="0"/>
      <w:marTop w:val="0"/>
      <w:marBottom w:val="0"/>
      <w:divBdr>
        <w:top w:val="none" w:sz="0" w:space="0" w:color="auto"/>
        <w:left w:val="none" w:sz="0" w:space="0" w:color="auto"/>
        <w:bottom w:val="none" w:sz="0" w:space="0" w:color="auto"/>
        <w:right w:val="none" w:sz="0" w:space="0" w:color="auto"/>
      </w:divBdr>
    </w:div>
    <w:div w:id="1349218245">
      <w:bodyDiv w:val="1"/>
      <w:marLeft w:val="0"/>
      <w:marRight w:val="0"/>
      <w:marTop w:val="0"/>
      <w:marBottom w:val="0"/>
      <w:divBdr>
        <w:top w:val="none" w:sz="0" w:space="0" w:color="auto"/>
        <w:left w:val="none" w:sz="0" w:space="0" w:color="auto"/>
        <w:bottom w:val="none" w:sz="0" w:space="0" w:color="auto"/>
        <w:right w:val="none" w:sz="0" w:space="0" w:color="auto"/>
      </w:divBdr>
    </w:div>
    <w:div w:id="1351494155">
      <w:bodyDiv w:val="1"/>
      <w:marLeft w:val="0"/>
      <w:marRight w:val="0"/>
      <w:marTop w:val="0"/>
      <w:marBottom w:val="0"/>
      <w:divBdr>
        <w:top w:val="none" w:sz="0" w:space="0" w:color="auto"/>
        <w:left w:val="none" w:sz="0" w:space="0" w:color="auto"/>
        <w:bottom w:val="none" w:sz="0" w:space="0" w:color="auto"/>
        <w:right w:val="none" w:sz="0" w:space="0" w:color="auto"/>
      </w:divBdr>
    </w:div>
    <w:div w:id="1354772072">
      <w:bodyDiv w:val="1"/>
      <w:marLeft w:val="0"/>
      <w:marRight w:val="0"/>
      <w:marTop w:val="0"/>
      <w:marBottom w:val="0"/>
      <w:divBdr>
        <w:top w:val="none" w:sz="0" w:space="0" w:color="auto"/>
        <w:left w:val="none" w:sz="0" w:space="0" w:color="auto"/>
        <w:bottom w:val="none" w:sz="0" w:space="0" w:color="auto"/>
        <w:right w:val="none" w:sz="0" w:space="0" w:color="auto"/>
      </w:divBdr>
    </w:div>
    <w:div w:id="1360472518">
      <w:bodyDiv w:val="1"/>
      <w:marLeft w:val="0"/>
      <w:marRight w:val="0"/>
      <w:marTop w:val="0"/>
      <w:marBottom w:val="0"/>
      <w:divBdr>
        <w:top w:val="none" w:sz="0" w:space="0" w:color="auto"/>
        <w:left w:val="none" w:sz="0" w:space="0" w:color="auto"/>
        <w:bottom w:val="none" w:sz="0" w:space="0" w:color="auto"/>
        <w:right w:val="none" w:sz="0" w:space="0" w:color="auto"/>
      </w:divBdr>
    </w:div>
    <w:div w:id="1366252259">
      <w:bodyDiv w:val="1"/>
      <w:marLeft w:val="0"/>
      <w:marRight w:val="0"/>
      <w:marTop w:val="0"/>
      <w:marBottom w:val="0"/>
      <w:divBdr>
        <w:top w:val="none" w:sz="0" w:space="0" w:color="auto"/>
        <w:left w:val="none" w:sz="0" w:space="0" w:color="auto"/>
        <w:bottom w:val="none" w:sz="0" w:space="0" w:color="auto"/>
        <w:right w:val="none" w:sz="0" w:space="0" w:color="auto"/>
      </w:divBdr>
    </w:div>
    <w:div w:id="1374303701">
      <w:bodyDiv w:val="1"/>
      <w:marLeft w:val="0"/>
      <w:marRight w:val="0"/>
      <w:marTop w:val="0"/>
      <w:marBottom w:val="0"/>
      <w:divBdr>
        <w:top w:val="none" w:sz="0" w:space="0" w:color="auto"/>
        <w:left w:val="none" w:sz="0" w:space="0" w:color="auto"/>
        <w:bottom w:val="none" w:sz="0" w:space="0" w:color="auto"/>
        <w:right w:val="none" w:sz="0" w:space="0" w:color="auto"/>
      </w:divBdr>
    </w:div>
    <w:div w:id="1408917664">
      <w:bodyDiv w:val="1"/>
      <w:marLeft w:val="0"/>
      <w:marRight w:val="0"/>
      <w:marTop w:val="0"/>
      <w:marBottom w:val="0"/>
      <w:divBdr>
        <w:top w:val="none" w:sz="0" w:space="0" w:color="auto"/>
        <w:left w:val="none" w:sz="0" w:space="0" w:color="auto"/>
        <w:bottom w:val="none" w:sz="0" w:space="0" w:color="auto"/>
        <w:right w:val="none" w:sz="0" w:space="0" w:color="auto"/>
      </w:divBdr>
    </w:div>
    <w:div w:id="1424104270">
      <w:bodyDiv w:val="1"/>
      <w:marLeft w:val="0"/>
      <w:marRight w:val="0"/>
      <w:marTop w:val="0"/>
      <w:marBottom w:val="0"/>
      <w:divBdr>
        <w:top w:val="none" w:sz="0" w:space="0" w:color="auto"/>
        <w:left w:val="none" w:sz="0" w:space="0" w:color="auto"/>
        <w:bottom w:val="none" w:sz="0" w:space="0" w:color="auto"/>
        <w:right w:val="none" w:sz="0" w:space="0" w:color="auto"/>
      </w:divBdr>
    </w:div>
    <w:div w:id="1432823482">
      <w:bodyDiv w:val="1"/>
      <w:marLeft w:val="0"/>
      <w:marRight w:val="0"/>
      <w:marTop w:val="0"/>
      <w:marBottom w:val="0"/>
      <w:divBdr>
        <w:top w:val="none" w:sz="0" w:space="0" w:color="auto"/>
        <w:left w:val="none" w:sz="0" w:space="0" w:color="auto"/>
        <w:bottom w:val="none" w:sz="0" w:space="0" w:color="auto"/>
        <w:right w:val="none" w:sz="0" w:space="0" w:color="auto"/>
      </w:divBdr>
    </w:div>
    <w:div w:id="1445882640">
      <w:bodyDiv w:val="1"/>
      <w:marLeft w:val="0"/>
      <w:marRight w:val="0"/>
      <w:marTop w:val="0"/>
      <w:marBottom w:val="0"/>
      <w:divBdr>
        <w:top w:val="none" w:sz="0" w:space="0" w:color="auto"/>
        <w:left w:val="none" w:sz="0" w:space="0" w:color="auto"/>
        <w:bottom w:val="none" w:sz="0" w:space="0" w:color="auto"/>
        <w:right w:val="none" w:sz="0" w:space="0" w:color="auto"/>
      </w:divBdr>
    </w:div>
    <w:div w:id="1461412028">
      <w:bodyDiv w:val="1"/>
      <w:marLeft w:val="0"/>
      <w:marRight w:val="0"/>
      <w:marTop w:val="0"/>
      <w:marBottom w:val="0"/>
      <w:divBdr>
        <w:top w:val="none" w:sz="0" w:space="0" w:color="auto"/>
        <w:left w:val="none" w:sz="0" w:space="0" w:color="auto"/>
        <w:bottom w:val="none" w:sz="0" w:space="0" w:color="auto"/>
        <w:right w:val="none" w:sz="0" w:space="0" w:color="auto"/>
      </w:divBdr>
    </w:div>
    <w:div w:id="1462311390">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89126439">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08785063">
      <w:bodyDiv w:val="1"/>
      <w:marLeft w:val="0"/>
      <w:marRight w:val="0"/>
      <w:marTop w:val="0"/>
      <w:marBottom w:val="0"/>
      <w:divBdr>
        <w:top w:val="none" w:sz="0" w:space="0" w:color="auto"/>
        <w:left w:val="none" w:sz="0" w:space="0" w:color="auto"/>
        <w:bottom w:val="none" w:sz="0" w:space="0" w:color="auto"/>
        <w:right w:val="none" w:sz="0" w:space="0" w:color="auto"/>
      </w:divBdr>
    </w:div>
    <w:div w:id="1537504550">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569613269">
      <w:bodyDiv w:val="1"/>
      <w:marLeft w:val="0"/>
      <w:marRight w:val="0"/>
      <w:marTop w:val="0"/>
      <w:marBottom w:val="0"/>
      <w:divBdr>
        <w:top w:val="none" w:sz="0" w:space="0" w:color="auto"/>
        <w:left w:val="none" w:sz="0" w:space="0" w:color="auto"/>
        <w:bottom w:val="none" w:sz="0" w:space="0" w:color="auto"/>
        <w:right w:val="none" w:sz="0" w:space="0" w:color="auto"/>
      </w:divBdr>
    </w:div>
    <w:div w:id="1574195815">
      <w:bodyDiv w:val="1"/>
      <w:marLeft w:val="0"/>
      <w:marRight w:val="0"/>
      <w:marTop w:val="0"/>
      <w:marBottom w:val="0"/>
      <w:divBdr>
        <w:top w:val="none" w:sz="0" w:space="0" w:color="auto"/>
        <w:left w:val="none" w:sz="0" w:space="0" w:color="auto"/>
        <w:bottom w:val="none" w:sz="0" w:space="0" w:color="auto"/>
        <w:right w:val="none" w:sz="0" w:space="0" w:color="auto"/>
      </w:divBdr>
    </w:div>
    <w:div w:id="1583374769">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28706961">
      <w:bodyDiv w:val="1"/>
      <w:marLeft w:val="0"/>
      <w:marRight w:val="0"/>
      <w:marTop w:val="0"/>
      <w:marBottom w:val="0"/>
      <w:divBdr>
        <w:top w:val="none" w:sz="0" w:space="0" w:color="auto"/>
        <w:left w:val="none" w:sz="0" w:space="0" w:color="auto"/>
        <w:bottom w:val="none" w:sz="0" w:space="0" w:color="auto"/>
        <w:right w:val="none" w:sz="0" w:space="0" w:color="auto"/>
      </w:divBdr>
    </w:div>
    <w:div w:id="1631981665">
      <w:bodyDiv w:val="1"/>
      <w:marLeft w:val="0"/>
      <w:marRight w:val="0"/>
      <w:marTop w:val="0"/>
      <w:marBottom w:val="0"/>
      <w:divBdr>
        <w:top w:val="none" w:sz="0" w:space="0" w:color="auto"/>
        <w:left w:val="none" w:sz="0" w:space="0" w:color="auto"/>
        <w:bottom w:val="none" w:sz="0" w:space="0" w:color="auto"/>
        <w:right w:val="none" w:sz="0" w:space="0" w:color="auto"/>
      </w:divBdr>
    </w:div>
    <w:div w:id="1638535032">
      <w:bodyDiv w:val="1"/>
      <w:marLeft w:val="0"/>
      <w:marRight w:val="0"/>
      <w:marTop w:val="0"/>
      <w:marBottom w:val="0"/>
      <w:divBdr>
        <w:top w:val="none" w:sz="0" w:space="0" w:color="auto"/>
        <w:left w:val="none" w:sz="0" w:space="0" w:color="auto"/>
        <w:bottom w:val="none" w:sz="0" w:space="0" w:color="auto"/>
        <w:right w:val="none" w:sz="0" w:space="0" w:color="auto"/>
      </w:divBdr>
    </w:div>
    <w:div w:id="1656060434">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62736765">
      <w:bodyDiv w:val="1"/>
      <w:marLeft w:val="0"/>
      <w:marRight w:val="0"/>
      <w:marTop w:val="0"/>
      <w:marBottom w:val="0"/>
      <w:divBdr>
        <w:top w:val="none" w:sz="0" w:space="0" w:color="auto"/>
        <w:left w:val="none" w:sz="0" w:space="0" w:color="auto"/>
        <w:bottom w:val="none" w:sz="0" w:space="0" w:color="auto"/>
        <w:right w:val="none" w:sz="0" w:space="0" w:color="auto"/>
      </w:divBdr>
    </w:div>
    <w:div w:id="1669946511">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78384962">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697003086">
      <w:bodyDiv w:val="1"/>
      <w:marLeft w:val="0"/>
      <w:marRight w:val="0"/>
      <w:marTop w:val="0"/>
      <w:marBottom w:val="0"/>
      <w:divBdr>
        <w:top w:val="none" w:sz="0" w:space="0" w:color="auto"/>
        <w:left w:val="none" w:sz="0" w:space="0" w:color="auto"/>
        <w:bottom w:val="none" w:sz="0" w:space="0" w:color="auto"/>
        <w:right w:val="none" w:sz="0" w:space="0" w:color="auto"/>
      </w:divBdr>
    </w:div>
    <w:div w:id="1709066459">
      <w:bodyDiv w:val="1"/>
      <w:marLeft w:val="0"/>
      <w:marRight w:val="0"/>
      <w:marTop w:val="0"/>
      <w:marBottom w:val="0"/>
      <w:divBdr>
        <w:top w:val="none" w:sz="0" w:space="0" w:color="auto"/>
        <w:left w:val="none" w:sz="0" w:space="0" w:color="auto"/>
        <w:bottom w:val="none" w:sz="0" w:space="0" w:color="auto"/>
        <w:right w:val="none" w:sz="0" w:space="0" w:color="auto"/>
      </w:divBdr>
    </w:div>
    <w:div w:id="1715232661">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766613588">
      <w:bodyDiv w:val="1"/>
      <w:marLeft w:val="0"/>
      <w:marRight w:val="0"/>
      <w:marTop w:val="0"/>
      <w:marBottom w:val="0"/>
      <w:divBdr>
        <w:top w:val="none" w:sz="0" w:space="0" w:color="auto"/>
        <w:left w:val="none" w:sz="0" w:space="0" w:color="auto"/>
        <w:bottom w:val="none" w:sz="0" w:space="0" w:color="auto"/>
        <w:right w:val="none" w:sz="0" w:space="0" w:color="auto"/>
      </w:divBdr>
    </w:div>
    <w:div w:id="1778911967">
      <w:bodyDiv w:val="1"/>
      <w:marLeft w:val="0"/>
      <w:marRight w:val="0"/>
      <w:marTop w:val="0"/>
      <w:marBottom w:val="0"/>
      <w:divBdr>
        <w:top w:val="none" w:sz="0" w:space="0" w:color="auto"/>
        <w:left w:val="none" w:sz="0" w:space="0" w:color="auto"/>
        <w:bottom w:val="none" w:sz="0" w:space="0" w:color="auto"/>
        <w:right w:val="none" w:sz="0" w:space="0" w:color="auto"/>
      </w:divBdr>
    </w:div>
    <w:div w:id="1781560306">
      <w:bodyDiv w:val="1"/>
      <w:marLeft w:val="0"/>
      <w:marRight w:val="0"/>
      <w:marTop w:val="0"/>
      <w:marBottom w:val="0"/>
      <w:divBdr>
        <w:top w:val="none" w:sz="0" w:space="0" w:color="auto"/>
        <w:left w:val="none" w:sz="0" w:space="0" w:color="auto"/>
        <w:bottom w:val="none" w:sz="0" w:space="0" w:color="auto"/>
        <w:right w:val="none" w:sz="0" w:space="0" w:color="auto"/>
      </w:divBdr>
    </w:div>
    <w:div w:id="1787773189">
      <w:bodyDiv w:val="1"/>
      <w:marLeft w:val="0"/>
      <w:marRight w:val="0"/>
      <w:marTop w:val="0"/>
      <w:marBottom w:val="0"/>
      <w:divBdr>
        <w:top w:val="none" w:sz="0" w:space="0" w:color="auto"/>
        <w:left w:val="none" w:sz="0" w:space="0" w:color="auto"/>
        <w:bottom w:val="none" w:sz="0" w:space="0" w:color="auto"/>
        <w:right w:val="none" w:sz="0" w:space="0" w:color="auto"/>
      </w:divBdr>
    </w:div>
    <w:div w:id="1787918722">
      <w:bodyDiv w:val="1"/>
      <w:marLeft w:val="0"/>
      <w:marRight w:val="0"/>
      <w:marTop w:val="0"/>
      <w:marBottom w:val="0"/>
      <w:divBdr>
        <w:top w:val="none" w:sz="0" w:space="0" w:color="auto"/>
        <w:left w:val="none" w:sz="0" w:space="0" w:color="auto"/>
        <w:bottom w:val="none" w:sz="0" w:space="0" w:color="auto"/>
        <w:right w:val="none" w:sz="0" w:space="0" w:color="auto"/>
      </w:divBdr>
    </w:div>
    <w:div w:id="1791125151">
      <w:bodyDiv w:val="1"/>
      <w:marLeft w:val="0"/>
      <w:marRight w:val="0"/>
      <w:marTop w:val="0"/>
      <w:marBottom w:val="0"/>
      <w:divBdr>
        <w:top w:val="none" w:sz="0" w:space="0" w:color="auto"/>
        <w:left w:val="none" w:sz="0" w:space="0" w:color="auto"/>
        <w:bottom w:val="none" w:sz="0" w:space="0" w:color="auto"/>
        <w:right w:val="none" w:sz="0" w:space="0" w:color="auto"/>
      </w:divBdr>
    </w:div>
    <w:div w:id="1797136437">
      <w:bodyDiv w:val="1"/>
      <w:marLeft w:val="0"/>
      <w:marRight w:val="0"/>
      <w:marTop w:val="0"/>
      <w:marBottom w:val="0"/>
      <w:divBdr>
        <w:top w:val="none" w:sz="0" w:space="0" w:color="auto"/>
        <w:left w:val="none" w:sz="0" w:space="0" w:color="auto"/>
        <w:bottom w:val="none" w:sz="0" w:space="0" w:color="auto"/>
        <w:right w:val="none" w:sz="0" w:space="0" w:color="auto"/>
      </w:divBdr>
    </w:div>
    <w:div w:id="1806195153">
      <w:bodyDiv w:val="1"/>
      <w:marLeft w:val="0"/>
      <w:marRight w:val="0"/>
      <w:marTop w:val="0"/>
      <w:marBottom w:val="0"/>
      <w:divBdr>
        <w:top w:val="none" w:sz="0" w:space="0" w:color="auto"/>
        <w:left w:val="none" w:sz="0" w:space="0" w:color="auto"/>
        <w:bottom w:val="none" w:sz="0" w:space="0" w:color="auto"/>
        <w:right w:val="none" w:sz="0" w:space="0" w:color="auto"/>
      </w:divBdr>
    </w:div>
    <w:div w:id="1806240968">
      <w:bodyDiv w:val="1"/>
      <w:marLeft w:val="0"/>
      <w:marRight w:val="0"/>
      <w:marTop w:val="0"/>
      <w:marBottom w:val="0"/>
      <w:divBdr>
        <w:top w:val="none" w:sz="0" w:space="0" w:color="auto"/>
        <w:left w:val="none" w:sz="0" w:space="0" w:color="auto"/>
        <w:bottom w:val="none" w:sz="0" w:space="0" w:color="auto"/>
        <w:right w:val="none" w:sz="0" w:space="0" w:color="auto"/>
      </w:divBdr>
    </w:div>
    <w:div w:id="1812600080">
      <w:bodyDiv w:val="1"/>
      <w:marLeft w:val="0"/>
      <w:marRight w:val="0"/>
      <w:marTop w:val="0"/>
      <w:marBottom w:val="0"/>
      <w:divBdr>
        <w:top w:val="none" w:sz="0" w:space="0" w:color="auto"/>
        <w:left w:val="none" w:sz="0" w:space="0" w:color="auto"/>
        <w:bottom w:val="none" w:sz="0" w:space="0" w:color="auto"/>
        <w:right w:val="none" w:sz="0" w:space="0" w:color="auto"/>
      </w:divBdr>
    </w:div>
    <w:div w:id="1825389386">
      <w:bodyDiv w:val="1"/>
      <w:marLeft w:val="0"/>
      <w:marRight w:val="0"/>
      <w:marTop w:val="0"/>
      <w:marBottom w:val="0"/>
      <w:divBdr>
        <w:top w:val="none" w:sz="0" w:space="0" w:color="auto"/>
        <w:left w:val="none" w:sz="0" w:space="0" w:color="auto"/>
        <w:bottom w:val="none" w:sz="0" w:space="0" w:color="auto"/>
        <w:right w:val="none" w:sz="0" w:space="0" w:color="auto"/>
      </w:divBdr>
    </w:div>
    <w:div w:id="1826780048">
      <w:bodyDiv w:val="1"/>
      <w:marLeft w:val="0"/>
      <w:marRight w:val="0"/>
      <w:marTop w:val="0"/>
      <w:marBottom w:val="0"/>
      <w:divBdr>
        <w:top w:val="none" w:sz="0" w:space="0" w:color="auto"/>
        <w:left w:val="none" w:sz="0" w:space="0" w:color="auto"/>
        <w:bottom w:val="none" w:sz="0" w:space="0" w:color="auto"/>
        <w:right w:val="none" w:sz="0" w:space="0" w:color="auto"/>
      </w:divBdr>
    </w:div>
    <w:div w:id="1854803966">
      <w:bodyDiv w:val="1"/>
      <w:marLeft w:val="0"/>
      <w:marRight w:val="0"/>
      <w:marTop w:val="0"/>
      <w:marBottom w:val="0"/>
      <w:divBdr>
        <w:top w:val="none" w:sz="0" w:space="0" w:color="auto"/>
        <w:left w:val="none" w:sz="0" w:space="0" w:color="auto"/>
        <w:bottom w:val="none" w:sz="0" w:space="0" w:color="auto"/>
        <w:right w:val="none" w:sz="0" w:space="0" w:color="auto"/>
      </w:divBdr>
    </w:div>
    <w:div w:id="1878661416">
      <w:bodyDiv w:val="1"/>
      <w:marLeft w:val="0"/>
      <w:marRight w:val="0"/>
      <w:marTop w:val="0"/>
      <w:marBottom w:val="0"/>
      <w:divBdr>
        <w:top w:val="none" w:sz="0" w:space="0" w:color="auto"/>
        <w:left w:val="none" w:sz="0" w:space="0" w:color="auto"/>
        <w:bottom w:val="none" w:sz="0" w:space="0" w:color="auto"/>
        <w:right w:val="none" w:sz="0" w:space="0" w:color="auto"/>
      </w:divBdr>
    </w:div>
    <w:div w:id="1881890681">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893225854">
      <w:bodyDiv w:val="1"/>
      <w:marLeft w:val="0"/>
      <w:marRight w:val="0"/>
      <w:marTop w:val="0"/>
      <w:marBottom w:val="0"/>
      <w:divBdr>
        <w:top w:val="none" w:sz="0" w:space="0" w:color="auto"/>
        <w:left w:val="none" w:sz="0" w:space="0" w:color="auto"/>
        <w:bottom w:val="none" w:sz="0" w:space="0" w:color="auto"/>
        <w:right w:val="none" w:sz="0" w:space="0" w:color="auto"/>
      </w:divBdr>
    </w:div>
    <w:div w:id="1899824103">
      <w:bodyDiv w:val="1"/>
      <w:marLeft w:val="0"/>
      <w:marRight w:val="0"/>
      <w:marTop w:val="0"/>
      <w:marBottom w:val="0"/>
      <w:divBdr>
        <w:top w:val="none" w:sz="0" w:space="0" w:color="auto"/>
        <w:left w:val="none" w:sz="0" w:space="0" w:color="auto"/>
        <w:bottom w:val="none" w:sz="0" w:space="0" w:color="auto"/>
        <w:right w:val="none" w:sz="0" w:space="0" w:color="auto"/>
      </w:divBdr>
    </w:div>
    <w:div w:id="1918052793">
      <w:bodyDiv w:val="1"/>
      <w:marLeft w:val="0"/>
      <w:marRight w:val="0"/>
      <w:marTop w:val="0"/>
      <w:marBottom w:val="0"/>
      <w:divBdr>
        <w:top w:val="none" w:sz="0" w:space="0" w:color="auto"/>
        <w:left w:val="none" w:sz="0" w:space="0" w:color="auto"/>
        <w:bottom w:val="none" w:sz="0" w:space="0" w:color="auto"/>
        <w:right w:val="none" w:sz="0" w:space="0" w:color="auto"/>
      </w:divBdr>
    </w:div>
    <w:div w:id="1922058725">
      <w:bodyDiv w:val="1"/>
      <w:marLeft w:val="0"/>
      <w:marRight w:val="0"/>
      <w:marTop w:val="0"/>
      <w:marBottom w:val="0"/>
      <w:divBdr>
        <w:top w:val="none" w:sz="0" w:space="0" w:color="auto"/>
        <w:left w:val="none" w:sz="0" w:space="0" w:color="auto"/>
        <w:bottom w:val="none" w:sz="0" w:space="0" w:color="auto"/>
        <w:right w:val="none" w:sz="0" w:space="0" w:color="auto"/>
      </w:divBdr>
    </w:div>
    <w:div w:id="1936208811">
      <w:bodyDiv w:val="1"/>
      <w:marLeft w:val="0"/>
      <w:marRight w:val="0"/>
      <w:marTop w:val="0"/>
      <w:marBottom w:val="0"/>
      <w:divBdr>
        <w:top w:val="none" w:sz="0" w:space="0" w:color="auto"/>
        <w:left w:val="none" w:sz="0" w:space="0" w:color="auto"/>
        <w:bottom w:val="none" w:sz="0" w:space="0" w:color="auto"/>
        <w:right w:val="none" w:sz="0" w:space="0" w:color="auto"/>
      </w:divBdr>
    </w:div>
    <w:div w:id="1938097128">
      <w:bodyDiv w:val="1"/>
      <w:marLeft w:val="0"/>
      <w:marRight w:val="0"/>
      <w:marTop w:val="0"/>
      <w:marBottom w:val="0"/>
      <w:divBdr>
        <w:top w:val="none" w:sz="0" w:space="0" w:color="auto"/>
        <w:left w:val="none" w:sz="0" w:space="0" w:color="auto"/>
        <w:bottom w:val="none" w:sz="0" w:space="0" w:color="auto"/>
        <w:right w:val="none" w:sz="0" w:space="0" w:color="auto"/>
      </w:divBdr>
    </w:div>
    <w:div w:id="1946843487">
      <w:bodyDiv w:val="1"/>
      <w:marLeft w:val="0"/>
      <w:marRight w:val="0"/>
      <w:marTop w:val="0"/>
      <w:marBottom w:val="0"/>
      <w:divBdr>
        <w:top w:val="none" w:sz="0" w:space="0" w:color="auto"/>
        <w:left w:val="none" w:sz="0" w:space="0" w:color="auto"/>
        <w:bottom w:val="none" w:sz="0" w:space="0" w:color="auto"/>
        <w:right w:val="none" w:sz="0" w:space="0" w:color="auto"/>
      </w:divBdr>
    </w:div>
    <w:div w:id="1947691869">
      <w:bodyDiv w:val="1"/>
      <w:marLeft w:val="0"/>
      <w:marRight w:val="0"/>
      <w:marTop w:val="0"/>
      <w:marBottom w:val="0"/>
      <w:divBdr>
        <w:top w:val="none" w:sz="0" w:space="0" w:color="auto"/>
        <w:left w:val="none" w:sz="0" w:space="0" w:color="auto"/>
        <w:bottom w:val="none" w:sz="0" w:space="0" w:color="auto"/>
        <w:right w:val="none" w:sz="0" w:space="0" w:color="auto"/>
      </w:divBdr>
    </w:div>
    <w:div w:id="1953246499">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1986615944">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18072580">
      <w:bodyDiv w:val="1"/>
      <w:marLeft w:val="0"/>
      <w:marRight w:val="0"/>
      <w:marTop w:val="0"/>
      <w:marBottom w:val="0"/>
      <w:divBdr>
        <w:top w:val="none" w:sz="0" w:space="0" w:color="auto"/>
        <w:left w:val="none" w:sz="0" w:space="0" w:color="auto"/>
        <w:bottom w:val="none" w:sz="0" w:space="0" w:color="auto"/>
        <w:right w:val="none" w:sz="0" w:space="0" w:color="auto"/>
      </w:divBdr>
    </w:div>
    <w:div w:id="2019261379">
      <w:bodyDiv w:val="1"/>
      <w:marLeft w:val="0"/>
      <w:marRight w:val="0"/>
      <w:marTop w:val="0"/>
      <w:marBottom w:val="0"/>
      <w:divBdr>
        <w:top w:val="none" w:sz="0" w:space="0" w:color="auto"/>
        <w:left w:val="none" w:sz="0" w:space="0" w:color="auto"/>
        <w:bottom w:val="none" w:sz="0" w:space="0" w:color="auto"/>
        <w:right w:val="none" w:sz="0" w:space="0" w:color="auto"/>
      </w:divBdr>
    </w:div>
    <w:div w:id="2031761330">
      <w:bodyDiv w:val="1"/>
      <w:marLeft w:val="0"/>
      <w:marRight w:val="0"/>
      <w:marTop w:val="0"/>
      <w:marBottom w:val="0"/>
      <w:divBdr>
        <w:top w:val="none" w:sz="0" w:space="0" w:color="auto"/>
        <w:left w:val="none" w:sz="0" w:space="0" w:color="auto"/>
        <w:bottom w:val="none" w:sz="0" w:space="0" w:color="auto"/>
        <w:right w:val="none" w:sz="0" w:space="0" w:color="auto"/>
      </w:divBdr>
    </w:div>
    <w:div w:id="2042241365">
      <w:bodyDiv w:val="1"/>
      <w:marLeft w:val="0"/>
      <w:marRight w:val="0"/>
      <w:marTop w:val="0"/>
      <w:marBottom w:val="0"/>
      <w:divBdr>
        <w:top w:val="none" w:sz="0" w:space="0" w:color="auto"/>
        <w:left w:val="none" w:sz="0" w:space="0" w:color="auto"/>
        <w:bottom w:val="none" w:sz="0" w:space="0" w:color="auto"/>
        <w:right w:val="none" w:sz="0" w:space="0" w:color="auto"/>
      </w:divBdr>
    </w:div>
    <w:div w:id="2060274360">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 w:id="2072340594">
      <w:bodyDiv w:val="1"/>
      <w:marLeft w:val="0"/>
      <w:marRight w:val="0"/>
      <w:marTop w:val="0"/>
      <w:marBottom w:val="0"/>
      <w:divBdr>
        <w:top w:val="none" w:sz="0" w:space="0" w:color="auto"/>
        <w:left w:val="none" w:sz="0" w:space="0" w:color="auto"/>
        <w:bottom w:val="none" w:sz="0" w:space="0" w:color="auto"/>
        <w:right w:val="none" w:sz="0" w:space="0" w:color="auto"/>
      </w:divBdr>
    </w:div>
    <w:div w:id="2078086897">
      <w:bodyDiv w:val="1"/>
      <w:marLeft w:val="0"/>
      <w:marRight w:val="0"/>
      <w:marTop w:val="0"/>
      <w:marBottom w:val="0"/>
      <w:divBdr>
        <w:top w:val="none" w:sz="0" w:space="0" w:color="auto"/>
        <w:left w:val="none" w:sz="0" w:space="0" w:color="auto"/>
        <w:bottom w:val="none" w:sz="0" w:space="0" w:color="auto"/>
        <w:right w:val="none" w:sz="0" w:space="0" w:color="auto"/>
      </w:divBdr>
    </w:div>
    <w:div w:id="2078168935">
      <w:bodyDiv w:val="1"/>
      <w:marLeft w:val="0"/>
      <w:marRight w:val="0"/>
      <w:marTop w:val="0"/>
      <w:marBottom w:val="0"/>
      <w:divBdr>
        <w:top w:val="none" w:sz="0" w:space="0" w:color="auto"/>
        <w:left w:val="none" w:sz="0" w:space="0" w:color="auto"/>
        <w:bottom w:val="none" w:sz="0" w:space="0" w:color="auto"/>
        <w:right w:val="none" w:sz="0" w:space="0" w:color="auto"/>
      </w:divBdr>
    </w:div>
    <w:div w:id="2080519014">
      <w:bodyDiv w:val="1"/>
      <w:marLeft w:val="0"/>
      <w:marRight w:val="0"/>
      <w:marTop w:val="0"/>
      <w:marBottom w:val="0"/>
      <w:divBdr>
        <w:top w:val="none" w:sz="0" w:space="0" w:color="auto"/>
        <w:left w:val="none" w:sz="0" w:space="0" w:color="auto"/>
        <w:bottom w:val="none" w:sz="0" w:space="0" w:color="auto"/>
        <w:right w:val="none" w:sz="0" w:space="0" w:color="auto"/>
      </w:divBdr>
    </w:div>
    <w:div w:id="2094816433">
      <w:bodyDiv w:val="1"/>
      <w:marLeft w:val="0"/>
      <w:marRight w:val="0"/>
      <w:marTop w:val="0"/>
      <w:marBottom w:val="0"/>
      <w:divBdr>
        <w:top w:val="none" w:sz="0" w:space="0" w:color="auto"/>
        <w:left w:val="none" w:sz="0" w:space="0" w:color="auto"/>
        <w:bottom w:val="none" w:sz="0" w:space="0" w:color="auto"/>
        <w:right w:val="none" w:sz="0" w:space="0" w:color="auto"/>
      </w:divBdr>
    </w:div>
    <w:div w:id="2109230579">
      <w:bodyDiv w:val="1"/>
      <w:marLeft w:val="0"/>
      <w:marRight w:val="0"/>
      <w:marTop w:val="0"/>
      <w:marBottom w:val="0"/>
      <w:divBdr>
        <w:top w:val="none" w:sz="0" w:space="0" w:color="auto"/>
        <w:left w:val="none" w:sz="0" w:space="0" w:color="auto"/>
        <w:bottom w:val="none" w:sz="0" w:space="0" w:color="auto"/>
        <w:right w:val="none" w:sz="0" w:space="0" w:color="auto"/>
      </w:divBdr>
    </w:div>
    <w:div w:id="2110850994">
      <w:bodyDiv w:val="1"/>
      <w:marLeft w:val="0"/>
      <w:marRight w:val="0"/>
      <w:marTop w:val="0"/>
      <w:marBottom w:val="0"/>
      <w:divBdr>
        <w:top w:val="none" w:sz="0" w:space="0" w:color="auto"/>
        <w:left w:val="none" w:sz="0" w:space="0" w:color="auto"/>
        <w:bottom w:val="none" w:sz="0" w:space="0" w:color="auto"/>
        <w:right w:val="none" w:sz="0" w:space="0" w:color="auto"/>
      </w:divBdr>
    </w:div>
    <w:div w:id="211104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5C86E-1A65-41BA-96F1-94BD70BE7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13</Pages>
  <Words>2614</Words>
  <Characters>15485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Решение Совета № 176-р</vt:lpstr>
    </vt:vector>
  </TitlesOfParts>
  <Manager>Ильин В.Н.</Manager>
  <Company>Совет Заполярного района</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176-р</dc:title>
  <dc:subject>сессия №23</dc:subject>
  <dc:creator>ОПО</dc:creator>
  <cp:keywords/>
  <dc:description>sovet-zr@mail.ru_x000d_
с\т 9115932059_x000d_
4-79-41</dc:description>
  <cp:lastModifiedBy>Хатанзейская Татьяна Викторовна</cp:lastModifiedBy>
  <cp:revision>201</cp:revision>
  <cp:lastPrinted>2024-09-05T07:27:00Z</cp:lastPrinted>
  <dcterms:created xsi:type="dcterms:W3CDTF">2023-09-29T05:48:00Z</dcterms:created>
  <dcterms:modified xsi:type="dcterms:W3CDTF">2024-09-05T11:32:00Z</dcterms:modified>
</cp:coreProperties>
</file>