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>
      <w:pPr>
        <w:pStyle w:val="ConsPlusNormal"/>
        <w:jc w:val="right"/>
        <w:outlineLvl w:val="0"/>
      </w:pPr>
      <w:r>
        <w:t>Приложение 15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9093"/>
      <w:bookmarkEnd w:id="0"/>
      <w:r>
        <w:t>РАСПРЕДЕЛЕНИЕ</w:t>
      </w:r>
    </w:p>
    <w:p w:rsidR="00FF3BDE" w:rsidRDefault="00FF3BDE">
      <w:pPr>
        <w:pStyle w:val="ConsPlusTitle"/>
        <w:jc w:val="center"/>
      </w:pPr>
      <w:r>
        <w:t>ИНЫХ МЕЖБЮДЖЕТНЫХ ТРАНСФЕРТОВ НА ПОДДЕРЖКУ МЕР</w:t>
      </w:r>
    </w:p>
    <w:p w:rsidR="00FF3BDE" w:rsidRDefault="00FF3BDE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FF3BDE" w:rsidRDefault="00FF3BDE">
      <w:pPr>
        <w:pStyle w:val="ConsPlusTitle"/>
        <w:jc w:val="center"/>
      </w:pPr>
      <w:r>
        <w:t>МУНИЦИПАЛЬНОГО РАЙОНА "ЗАПОЛЯРНЫЙ РАЙОН" НА 2024 ГОД</w:t>
      </w:r>
    </w:p>
    <w:p w:rsidR="00FF3BDE" w:rsidRDefault="00FF3BDE">
      <w:pPr>
        <w:pStyle w:val="ConsPlusTitle"/>
        <w:jc w:val="center"/>
      </w:pPr>
      <w:r>
        <w:t>И ПЛАНОВЫЙ ПЕРИОД 2025 - 2026 ГОДОВ</w:t>
      </w:r>
    </w:p>
    <w:p w:rsidR="00FF3BDE" w:rsidRDefault="00FF3BD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F3BD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от 19.09.2024 N 339-р)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</w:tr>
    </w:tbl>
    <w:p w:rsidR="00FF3BDE" w:rsidRDefault="00FF3BDE">
      <w:pPr>
        <w:pStyle w:val="ConsPlusNormal"/>
      </w:pPr>
    </w:p>
    <w:p w:rsidR="00FF3BDE" w:rsidRDefault="00FF3BDE" w:rsidP="000946ED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1272"/>
        <w:gridCol w:w="1134"/>
        <w:gridCol w:w="1276"/>
      </w:tblGrid>
      <w:tr w:rsidR="00FF3BDE" w:rsidTr="000946ED">
        <w:tc>
          <w:tcPr>
            <w:tcW w:w="5669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682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 w:rsidTr="000946ED">
        <w:tc>
          <w:tcPr>
            <w:tcW w:w="5669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3 432,5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3 210,8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3 221,0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17 676,6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11 758,9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11 579,1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3 145,2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2 277,8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1 285,0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7 320,2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7 030,8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6 875,2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9 536,6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9 226,3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9 308,2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4 342,1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4 143,7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3 816,2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7 136,6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6 719,1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6 851,7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5 514,5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5 041,3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4 687,7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7 161,4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6 684,3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6 068,0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4 644,4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3 712,4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3 681,8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8 866,6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8 415,4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8 012,0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8 378,1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8 093,8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7 701,3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4 387,6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3 646,8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3 694,6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7 514,2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7 193,4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6 867,2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8 198,9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7 909,7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7 619,8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7 244,8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6 883,2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7 115,7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9 688,4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9 409,6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9 453,5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Итого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124 334,7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111 357,3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107 838,0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9 450,8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15 000,0</w:t>
            </w:r>
          </w:p>
        </w:tc>
      </w:tr>
      <w:tr w:rsidR="00FF3BDE" w:rsidTr="000946ED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ВСЕГО</w:t>
            </w:r>
          </w:p>
        </w:tc>
        <w:tc>
          <w:tcPr>
            <w:tcW w:w="1272" w:type="dxa"/>
          </w:tcPr>
          <w:p w:rsidR="00FF3BDE" w:rsidRDefault="00FF3BDE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122 838,0</w:t>
            </w: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p w:rsidR="0082697B" w:rsidRDefault="0082697B">
      <w:pPr>
        <w:pStyle w:val="ConsPlusNormal"/>
      </w:pPr>
    </w:p>
    <w:sectPr w:rsidR="0082697B" w:rsidSect="00143FC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0946ED"/>
    <w:rsid w:val="000F266E"/>
    <w:rsid w:val="00134A80"/>
    <w:rsid w:val="00143FCF"/>
    <w:rsid w:val="001D2F3F"/>
    <w:rsid w:val="001D46E7"/>
    <w:rsid w:val="003E084F"/>
    <w:rsid w:val="00554E38"/>
    <w:rsid w:val="00695743"/>
    <w:rsid w:val="007F3CF1"/>
    <w:rsid w:val="0082697B"/>
    <w:rsid w:val="00835FEC"/>
    <w:rsid w:val="009A6061"/>
    <w:rsid w:val="00A60E47"/>
    <w:rsid w:val="00BF3E3E"/>
    <w:rsid w:val="00C73147"/>
    <w:rsid w:val="00D31BDD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79C7E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9885&amp;dst=100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18</cp:revision>
  <dcterms:created xsi:type="dcterms:W3CDTF">2024-10-25T12:49:00Z</dcterms:created>
  <dcterms:modified xsi:type="dcterms:W3CDTF">2024-10-25T13:57:00Z</dcterms:modified>
</cp:coreProperties>
</file>