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6BCA" w:rsidRDefault="00BE6BCA">
      <w:pPr>
        <w:pStyle w:val="ConsPlusTitlePage"/>
      </w:pPr>
      <w:r>
        <w:t xml:space="preserve">Документ предоставлен </w:t>
      </w:r>
      <w:hyperlink r:id="rId4">
        <w:proofErr w:type="spellStart"/>
        <w:r>
          <w:rPr>
            <w:color w:val="0000FF"/>
          </w:rPr>
          <w:t>КонсультантПлюс</w:t>
        </w:r>
        <w:proofErr w:type="spellEnd"/>
      </w:hyperlink>
      <w:r>
        <w:br/>
      </w:r>
    </w:p>
    <w:p w:rsidR="00BE6BCA" w:rsidRDefault="00BE6BCA">
      <w:pPr>
        <w:pStyle w:val="ConsPlusNormal"/>
        <w:ind w:firstLine="540"/>
        <w:jc w:val="both"/>
        <w:outlineLvl w:val="0"/>
      </w:pPr>
    </w:p>
    <w:p w:rsidR="00BE6BCA" w:rsidRDefault="00BE6BCA">
      <w:pPr>
        <w:pStyle w:val="ConsPlusTitle"/>
        <w:jc w:val="center"/>
        <w:outlineLvl w:val="0"/>
      </w:pPr>
      <w:r>
        <w:t>СОВЕТ МУНИЦИПАЛЬНОГО РАЙОНА "ЗАПОЛЯРНЫЙ РАЙОН"</w:t>
      </w:r>
    </w:p>
    <w:p w:rsidR="00BE6BCA" w:rsidRDefault="00BE6BCA">
      <w:pPr>
        <w:pStyle w:val="ConsPlusTitle"/>
        <w:jc w:val="center"/>
      </w:pPr>
      <w:r>
        <w:t>НЕНЕЦКОГО АВТОНОМНОГО ОКРУГА"</w:t>
      </w:r>
    </w:p>
    <w:p w:rsidR="00BE6BCA" w:rsidRDefault="00BE6BCA">
      <w:pPr>
        <w:pStyle w:val="ConsPlusTitle"/>
        <w:jc w:val="center"/>
      </w:pPr>
      <w:r>
        <w:t>3-я сессия V созыва</w:t>
      </w:r>
    </w:p>
    <w:p w:rsidR="00BE6BCA" w:rsidRDefault="00BE6BCA">
      <w:pPr>
        <w:pStyle w:val="ConsPlusTitle"/>
        <w:jc w:val="center"/>
      </w:pPr>
    </w:p>
    <w:p w:rsidR="00BE6BCA" w:rsidRDefault="00BE6BCA">
      <w:pPr>
        <w:pStyle w:val="ConsPlusTitle"/>
        <w:jc w:val="center"/>
      </w:pPr>
      <w:r>
        <w:t>РЕШЕНИЕ</w:t>
      </w:r>
    </w:p>
    <w:p w:rsidR="00BE6BCA" w:rsidRDefault="00BE6BCA">
      <w:pPr>
        <w:pStyle w:val="ConsPlusTitle"/>
        <w:jc w:val="center"/>
      </w:pPr>
      <w:r>
        <w:t>от 19 декабря 2024 г. N 28-р</w:t>
      </w:r>
    </w:p>
    <w:p w:rsidR="00BE6BCA" w:rsidRDefault="00BE6BCA">
      <w:pPr>
        <w:pStyle w:val="ConsPlusTitle"/>
        <w:jc w:val="center"/>
      </w:pPr>
    </w:p>
    <w:p w:rsidR="00BE6BCA" w:rsidRDefault="00BE6BCA">
      <w:pPr>
        <w:pStyle w:val="ConsPlusTitle"/>
        <w:jc w:val="center"/>
      </w:pPr>
      <w:r>
        <w:t>О РАЙОННОМ БЮДЖЕТЕ НА 2025 ГОД И ПЛАНОВЫЙ ПЕРИОД</w:t>
      </w:r>
    </w:p>
    <w:p w:rsidR="00BE6BCA" w:rsidRDefault="00BE6BCA">
      <w:pPr>
        <w:pStyle w:val="ConsPlusTitle"/>
        <w:jc w:val="center"/>
      </w:pPr>
      <w:r>
        <w:t>2026 - 2027 ГОДОВ</w:t>
      </w:r>
    </w:p>
    <w:p w:rsidR="00BE6BCA" w:rsidRDefault="00BE6BC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BE6BC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E6BCA" w:rsidRDefault="00BE6BC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E6BCA" w:rsidRDefault="00BE6BC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E6BCA" w:rsidRDefault="00BE6BCA">
            <w:pPr>
              <w:pStyle w:val="ConsPlusNormal"/>
              <w:jc w:val="center"/>
            </w:pPr>
            <w:r>
              <w:rPr>
                <w:color w:val="392C69"/>
              </w:rPr>
              <w:t>Список изменяющих документов</w:t>
            </w:r>
          </w:p>
          <w:p w:rsidR="00BE6BCA" w:rsidRDefault="00BE6BCA">
            <w:pPr>
              <w:pStyle w:val="ConsPlusNormal"/>
              <w:jc w:val="center"/>
            </w:pPr>
            <w:r>
              <w:rPr>
                <w:color w:val="392C69"/>
              </w:rPr>
              <w:t xml:space="preserve">(в ред. </w:t>
            </w:r>
            <w:hyperlink r:id="rId5">
              <w:r>
                <w:rPr>
                  <w:color w:val="0000FF"/>
                </w:rPr>
                <w:t>решения</w:t>
              </w:r>
            </w:hyperlink>
            <w:r>
              <w:rPr>
                <w:color w:val="392C69"/>
              </w:rPr>
              <w:t xml:space="preserve"> Совета муниципального района "Заполярный район"</w:t>
            </w:r>
          </w:p>
          <w:p w:rsidR="00BE6BCA" w:rsidRDefault="00BE6BCA">
            <w:pPr>
              <w:pStyle w:val="ConsPlusNormal"/>
              <w:jc w:val="center"/>
            </w:pPr>
            <w:r>
              <w:rPr>
                <w:color w:val="392C69"/>
              </w:rPr>
              <w:t>от 13.03.2025 N 45-р)</w:t>
            </w:r>
          </w:p>
        </w:tc>
        <w:tc>
          <w:tcPr>
            <w:tcW w:w="113" w:type="dxa"/>
            <w:tcBorders>
              <w:top w:val="nil"/>
              <w:left w:val="nil"/>
              <w:bottom w:val="nil"/>
              <w:right w:val="nil"/>
            </w:tcBorders>
            <w:shd w:val="clear" w:color="auto" w:fill="F4F3F8"/>
            <w:tcMar>
              <w:top w:w="0" w:type="dxa"/>
              <w:left w:w="0" w:type="dxa"/>
              <w:bottom w:w="0" w:type="dxa"/>
              <w:right w:w="0" w:type="dxa"/>
            </w:tcMar>
          </w:tcPr>
          <w:p w:rsidR="00BE6BCA" w:rsidRDefault="00BE6BCA">
            <w:pPr>
              <w:pStyle w:val="ConsPlusNormal"/>
            </w:pPr>
          </w:p>
        </w:tc>
      </w:tr>
    </w:tbl>
    <w:p w:rsidR="00BE6BCA" w:rsidRDefault="00BE6BCA">
      <w:pPr>
        <w:pStyle w:val="ConsPlusNormal"/>
        <w:ind w:firstLine="540"/>
        <w:jc w:val="both"/>
      </w:pPr>
    </w:p>
    <w:p w:rsidR="00BE6BCA" w:rsidRDefault="00BE6BCA">
      <w:pPr>
        <w:pStyle w:val="ConsPlusNormal"/>
        <w:ind w:firstLine="540"/>
        <w:jc w:val="both"/>
      </w:pPr>
      <w:r>
        <w:t xml:space="preserve">В соответствии со </w:t>
      </w:r>
      <w:hyperlink r:id="rId6">
        <w:r>
          <w:rPr>
            <w:color w:val="0000FF"/>
          </w:rPr>
          <w:t>статьей 35</w:t>
        </w:r>
      </w:hyperlink>
      <w:r>
        <w:t xml:space="preserve"> Федерального закона от 6 октября 2003 года N 131-ФЗ "Об общих принципах организации местного самоуправления в Российской Федерации", </w:t>
      </w:r>
      <w:hyperlink r:id="rId7">
        <w:r>
          <w:rPr>
            <w:color w:val="0000FF"/>
          </w:rPr>
          <w:t>статьей 184.1</w:t>
        </w:r>
      </w:hyperlink>
      <w:r>
        <w:t xml:space="preserve"> Бюджетного кодекса Российской Федерации, на основании </w:t>
      </w:r>
      <w:hyperlink r:id="rId8">
        <w:r>
          <w:rPr>
            <w:color w:val="0000FF"/>
          </w:rPr>
          <w:t>статьи 12</w:t>
        </w:r>
      </w:hyperlink>
      <w:r>
        <w:t xml:space="preserve"> Устава Заполярного района, Совет муниципального района "Заполярный район" Ненецкого автономного округа" решил:</w:t>
      </w:r>
    </w:p>
    <w:p w:rsidR="00BE6BCA" w:rsidRDefault="00BE6BCA">
      <w:pPr>
        <w:pStyle w:val="ConsPlusNormal"/>
        <w:ind w:firstLine="540"/>
        <w:jc w:val="both"/>
      </w:pPr>
    </w:p>
    <w:p w:rsidR="00BE6BCA" w:rsidRDefault="00BE6BCA">
      <w:pPr>
        <w:pStyle w:val="ConsPlusTitle"/>
        <w:jc w:val="center"/>
        <w:outlineLvl w:val="1"/>
      </w:pPr>
      <w:r>
        <w:t>1. Основные характеристики районного бюджета на 2025 год</w:t>
      </w:r>
    </w:p>
    <w:p w:rsidR="00BE6BCA" w:rsidRDefault="00BE6BCA">
      <w:pPr>
        <w:pStyle w:val="ConsPlusTitle"/>
        <w:jc w:val="center"/>
      </w:pPr>
      <w:r>
        <w:t>и плановый период 2026 - 2027 годов</w:t>
      </w:r>
    </w:p>
    <w:p w:rsidR="00BE6BCA" w:rsidRDefault="00BE6BCA">
      <w:pPr>
        <w:pStyle w:val="ConsPlusNormal"/>
        <w:ind w:firstLine="540"/>
        <w:jc w:val="both"/>
      </w:pPr>
    </w:p>
    <w:p w:rsidR="00BE6BCA" w:rsidRDefault="00BE6BCA">
      <w:pPr>
        <w:pStyle w:val="ConsPlusNormal"/>
        <w:ind w:firstLine="540"/>
        <w:jc w:val="both"/>
      </w:pPr>
      <w:bookmarkStart w:id="0" w:name="P19"/>
      <w:bookmarkEnd w:id="0"/>
      <w:r>
        <w:t>1. Утвердить основные характеристики районного бюджета муниципального района "Заполярный район" на 2025 год:</w:t>
      </w:r>
    </w:p>
    <w:p w:rsidR="00BE6BCA" w:rsidRDefault="00BE6BCA">
      <w:pPr>
        <w:pStyle w:val="ConsPlusNormal"/>
        <w:spacing w:before="220"/>
        <w:ind w:firstLine="540"/>
        <w:jc w:val="both"/>
      </w:pPr>
      <w:r>
        <w:t>- прогнозируемый общий объем доходов районного бюджета в сумме 1 991 080,5 тыс. руб.;</w:t>
      </w:r>
    </w:p>
    <w:p w:rsidR="00BE6BCA" w:rsidRDefault="00BE6BCA">
      <w:pPr>
        <w:pStyle w:val="ConsPlusNormal"/>
        <w:spacing w:before="220"/>
        <w:ind w:firstLine="540"/>
        <w:jc w:val="both"/>
      </w:pPr>
      <w:r>
        <w:t>- общий объем расходов районного бюджета в сумме 2 941 114,1 тыс. руб.;</w:t>
      </w:r>
    </w:p>
    <w:p w:rsidR="00BE6BCA" w:rsidRDefault="00BE6BCA">
      <w:pPr>
        <w:pStyle w:val="ConsPlusNormal"/>
        <w:spacing w:before="220"/>
        <w:ind w:firstLine="540"/>
        <w:jc w:val="both"/>
      </w:pPr>
      <w:r>
        <w:t xml:space="preserve">- дефицит районного бюджета в сумме 950 033,6 тыс. руб., или 53,9 </w:t>
      </w:r>
      <w:proofErr w:type="gramStart"/>
      <w:r>
        <w:t>процента</w:t>
      </w:r>
      <w:proofErr w:type="gramEnd"/>
      <w:r>
        <w:t xml:space="preserve"> утвержденного общего годового объема доходов районного бюджета без учета утвержденного объема безвозмездных поступлений.</w:t>
      </w:r>
    </w:p>
    <w:p w:rsidR="00BE6BCA" w:rsidRDefault="00BE6BCA">
      <w:pPr>
        <w:pStyle w:val="ConsPlusNormal"/>
        <w:spacing w:before="220"/>
        <w:ind w:firstLine="540"/>
        <w:jc w:val="both"/>
      </w:pPr>
      <w:bookmarkStart w:id="1" w:name="P23"/>
      <w:bookmarkEnd w:id="1"/>
      <w:r>
        <w:t>2. Утвердить основные характеристики районного бюджета муниципального района "Заполярный район" на плановый период 2026 - 2027 годов:</w:t>
      </w:r>
    </w:p>
    <w:p w:rsidR="00BE6BCA" w:rsidRDefault="00BE6BCA">
      <w:pPr>
        <w:pStyle w:val="ConsPlusNormal"/>
        <w:spacing w:before="220"/>
        <w:ind w:firstLine="540"/>
        <w:jc w:val="both"/>
      </w:pPr>
      <w:r>
        <w:t>- общий объем доходов на 2026 год в сумме 1 979 584,8 тыс. руб. и на 2027 год в сумме 1 968 215,0 тыс. руб.;</w:t>
      </w:r>
    </w:p>
    <w:p w:rsidR="00BE6BCA" w:rsidRDefault="00BE6BCA">
      <w:pPr>
        <w:pStyle w:val="ConsPlusNormal"/>
        <w:spacing w:before="220"/>
        <w:ind w:firstLine="540"/>
        <w:jc w:val="both"/>
      </w:pPr>
      <w:r>
        <w:t>- общий объем расходов на 2026 год в сумме 2 020 352,6 тыс. руб., в том числе условно утвержденные расходы - 47 336,2 тыс. руб., на 2027 год в сумме 2 058 650,5 тыс. руб., в том числе условно утвержденные расходы - 97 542,1 тыс. руб.;</w:t>
      </w:r>
    </w:p>
    <w:p w:rsidR="00BE6BCA" w:rsidRDefault="00BE6BCA">
      <w:pPr>
        <w:pStyle w:val="ConsPlusNormal"/>
        <w:spacing w:before="220"/>
        <w:ind w:firstLine="540"/>
        <w:jc w:val="both"/>
      </w:pPr>
      <w:r>
        <w:t xml:space="preserve">- дефицит бюджета на 2026 год в сумме 40 767,8 тыс. руб., или 2,2 </w:t>
      </w:r>
      <w:proofErr w:type="gramStart"/>
      <w:r>
        <w:t>процента</w:t>
      </w:r>
      <w:proofErr w:type="gramEnd"/>
      <w:r>
        <w:t xml:space="preserve"> утвержденного общего годового объема доходов районного бюджета без учета утвержденного объема безвозмездных поступлений, дефицит бюджета на 2027 год в сумме 90 435,5 тыс. руб., или 4,7 процента утвержденного общего годового объема доходов районного бюджета без учета утвержденного объема безвозмездных поступлений.</w:t>
      </w:r>
    </w:p>
    <w:p w:rsidR="00BE6BCA" w:rsidRDefault="00BE6BCA">
      <w:pPr>
        <w:pStyle w:val="ConsPlusNormal"/>
        <w:ind w:firstLine="540"/>
        <w:jc w:val="both"/>
      </w:pPr>
    </w:p>
    <w:p w:rsidR="00C53E5A" w:rsidRDefault="00C53E5A">
      <w:pPr>
        <w:pStyle w:val="ConsPlusNormal"/>
        <w:ind w:firstLine="540"/>
        <w:jc w:val="both"/>
      </w:pPr>
    </w:p>
    <w:p w:rsidR="00C53E5A" w:rsidRDefault="00C53E5A">
      <w:pPr>
        <w:pStyle w:val="ConsPlusNormal"/>
        <w:ind w:firstLine="540"/>
        <w:jc w:val="both"/>
      </w:pPr>
    </w:p>
    <w:p w:rsidR="00BE6BCA" w:rsidRDefault="00BE6BCA">
      <w:pPr>
        <w:pStyle w:val="ConsPlusTitle"/>
        <w:jc w:val="center"/>
        <w:outlineLvl w:val="1"/>
      </w:pPr>
      <w:r>
        <w:lastRenderedPageBreak/>
        <w:t>2. Нормативы распределения доходов между районным бюджетом</w:t>
      </w:r>
    </w:p>
    <w:p w:rsidR="00BE6BCA" w:rsidRDefault="00BE6BCA">
      <w:pPr>
        <w:pStyle w:val="ConsPlusTitle"/>
        <w:jc w:val="center"/>
      </w:pPr>
      <w:r>
        <w:t>и бюджетами поселений муниципального района "Заполярный</w:t>
      </w:r>
    </w:p>
    <w:p w:rsidR="00BE6BCA" w:rsidRDefault="00BE6BCA">
      <w:pPr>
        <w:pStyle w:val="ConsPlusTitle"/>
        <w:jc w:val="center"/>
      </w:pPr>
      <w:r>
        <w:t>район", не установленные Бюджетным кодексом</w:t>
      </w:r>
    </w:p>
    <w:p w:rsidR="00BE6BCA" w:rsidRDefault="00BE6BCA">
      <w:pPr>
        <w:pStyle w:val="ConsPlusTitle"/>
        <w:jc w:val="center"/>
      </w:pPr>
      <w:r>
        <w:t>Российской Федерации, законом Ненецкого автономного округа</w:t>
      </w:r>
    </w:p>
    <w:p w:rsidR="00BE6BCA" w:rsidRDefault="00BE6BCA">
      <w:pPr>
        <w:pStyle w:val="ConsPlusTitle"/>
        <w:jc w:val="center"/>
      </w:pPr>
      <w:r>
        <w:t>об окружном бюджете, законами Ненецкого автономного округа</w:t>
      </w:r>
    </w:p>
    <w:p w:rsidR="00BE6BCA" w:rsidRDefault="00BE6BCA">
      <w:pPr>
        <w:pStyle w:val="ConsPlusTitle"/>
        <w:jc w:val="center"/>
      </w:pPr>
      <w:r>
        <w:t>и муниципальными правовыми актами Заполярного района,</w:t>
      </w:r>
    </w:p>
    <w:p w:rsidR="00BE6BCA" w:rsidRDefault="00BE6BCA">
      <w:pPr>
        <w:pStyle w:val="ConsPlusTitle"/>
        <w:jc w:val="center"/>
      </w:pPr>
      <w:r>
        <w:t>принятыми в соответствии с Бюджетным кодексом</w:t>
      </w:r>
    </w:p>
    <w:p w:rsidR="00BE6BCA" w:rsidRDefault="00BE6BCA">
      <w:pPr>
        <w:pStyle w:val="ConsPlusTitle"/>
        <w:jc w:val="center"/>
      </w:pPr>
      <w:r>
        <w:t>Российской Федерации, на 2025 год и плановый период</w:t>
      </w:r>
    </w:p>
    <w:p w:rsidR="00BE6BCA" w:rsidRDefault="00BE6BCA">
      <w:pPr>
        <w:pStyle w:val="ConsPlusTitle"/>
        <w:jc w:val="center"/>
      </w:pPr>
      <w:r>
        <w:t>2026 - 2027 годов</w:t>
      </w:r>
    </w:p>
    <w:p w:rsidR="00BE6BCA" w:rsidRDefault="00BE6BCA">
      <w:pPr>
        <w:pStyle w:val="ConsPlusNormal"/>
        <w:ind w:firstLine="540"/>
        <w:jc w:val="both"/>
      </w:pPr>
    </w:p>
    <w:p w:rsidR="00BE6BCA" w:rsidRDefault="00BE6BCA">
      <w:pPr>
        <w:pStyle w:val="ConsPlusNormal"/>
        <w:ind w:firstLine="540"/>
        <w:jc w:val="both"/>
      </w:pPr>
      <w:r>
        <w:t xml:space="preserve">В соответствии с </w:t>
      </w:r>
      <w:hyperlink r:id="rId9">
        <w:r>
          <w:rPr>
            <w:color w:val="0000FF"/>
          </w:rPr>
          <w:t>пунктом 2 статьи 184.1</w:t>
        </w:r>
      </w:hyperlink>
      <w:r>
        <w:t xml:space="preserve"> Бюджетного кодекса Российской Федерации утвердить </w:t>
      </w:r>
      <w:hyperlink w:anchor="P225">
        <w:r>
          <w:rPr>
            <w:color w:val="0000FF"/>
          </w:rPr>
          <w:t>нормативы</w:t>
        </w:r>
      </w:hyperlink>
      <w:r>
        <w:t xml:space="preserve"> распределения доходов между районным бюджетом и бюджетами поселений муниципального района "Заполярный район", не установленные Бюджетным </w:t>
      </w:r>
      <w:hyperlink r:id="rId10">
        <w:r>
          <w:rPr>
            <w:color w:val="0000FF"/>
          </w:rPr>
          <w:t>кодексом</w:t>
        </w:r>
      </w:hyperlink>
      <w:r>
        <w:t xml:space="preserve"> Российской Федерации, законом Ненецкого автономного округа об окружном бюджете, законами Ненецкого автономного округа и муниципальными правовыми актами Заполярного района, принятыми в соответствии с Бюджетным </w:t>
      </w:r>
      <w:hyperlink r:id="rId11">
        <w:r>
          <w:rPr>
            <w:color w:val="0000FF"/>
          </w:rPr>
          <w:t>кодексом</w:t>
        </w:r>
      </w:hyperlink>
      <w:r>
        <w:t xml:space="preserve"> Российской Федерации, на 2025 год и плановый период 2026 - 2027 годов согласно приложению 1 к настоящему решению.</w:t>
      </w:r>
    </w:p>
    <w:p w:rsidR="00BE6BCA" w:rsidRDefault="00BE6BCA">
      <w:pPr>
        <w:pStyle w:val="ConsPlusNormal"/>
        <w:ind w:firstLine="540"/>
        <w:jc w:val="both"/>
      </w:pPr>
    </w:p>
    <w:p w:rsidR="00BE6BCA" w:rsidRDefault="00BE6BCA">
      <w:pPr>
        <w:pStyle w:val="ConsPlusTitle"/>
        <w:jc w:val="center"/>
        <w:outlineLvl w:val="1"/>
      </w:pPr>
      <w:r>
        <w:t>3. Прогнозируемое поступление доходов районного бюджета</w:t>
      </w:r>
    </w:p>
    <w:p w:rsidR="00BE6BCA" w:rsidRDefault="00BE6BCA">
      <w:pPr>
        <w:pStyle w:val="ConsPlusTitle"/>
        <w:jc w:val="center"/>
      </w:pPr>
      <w:r>
        <w:t>на 2025 год и плановый период 2026 - 2027 годов</w:t>
      </w:r>
    </w:p>
    <w:p w:rsidR="00BE6BCA" w:rsidRDefault="00BE6BCA">
      <w:pPr>
        <w:pStyle w:val="ConsPlusNormal"/>
        <w:ind w:firstLine="540"/>
        <w:jc w:val="both"/>
      </w:pPr>
    </w:p>
    <w:p w:rsidR="00BE6BCA" w:rsidRDefault="00BE6BCA">
      <w:pPr>
        <w:pStyle w:val="ConsPlusNormal"/>
        <w:ind w:firstLine="540"/>
        <w:jc w:val="both"/>
      </w:pPr>
      <w:r>
        <w:t xml:space="preserve">1. Утвердить прогнозируемое поступление </w:t>
      </w:r>
      <w:hyperlink w:anchor="P280">
        <w:r>
          <w:rPr>
            <w:color w:val="0000FF"/>
          </w:rPr>
          <w:t>доходов</w:t>
        </w:r>
      </w:hyperlink>
      <w:r>
        <w:t xml:space="preserve"> районного бюджета на 2025 год и плановый период 2026 - 2027 годов согласно приложению 2 к настоящему решению.</w:t>
      </w:r>
    </w:p>
    <w:p w:rsidR="00BE6BCA" w:rsidRDefault="00BE6BCA">
      <w:pPr>
        <w:pStyle w:val="ConsPlusNormal"/>
        <w:spacing w:before="220"/>
        <w:ind w:firstLine="540"/>
        <w:jc w:val="both"/>
      </w:pPr>
      <w:r>
        <w:t>2. Установить, что муниципальные предприятия муниципального района "Заполярный район" ежегодно перечисляют в доход районного бюджета часть прибыли, остающейся после уплаты налогов и иных обязательных платежей в следующих размерах:</w:t>
      </w:r>
    </w:p>
    <w:p w:rsidR="00BE6BCA" w:rsidRDefault="00BE6BCA">
      <w:pPr>
        <w:pStyle w:val="ConsPlusNormal"/>
        <w:spacing w:before="220"/>
        <w:ind w:firstLine="540"/>
        <w:jc w:val="both"/>
      </w:pPr>
      <w:r>
        <w:t>- муниципальные унитарные предприятия, основанные на праве хозяйственного ведения, в размере 15%;</w:t>
      </w:r>
    </w:p>
    <w:p w:rsidR="00BE6BCA" w:rsidRDefault="00BE6BCA">
      <w:pPr>
        <w:pStyle w:val="ConsPlusNormal"/>
        <w:spacing w:before="220"/>
        <w:ind w:firstLine="540"/>
        <w:jc w:val="both"/>
      </w:pPr>
      <w:r>
        <w:t>- муниципальные унитарные предприятия, основанные на праве оперативного управления, в размере 15%.</w:t>
      </w:r>
    </w:p>
    <w:p w:rsidR="00BE6BCA" w:rsidRDefault="00BE6BCA">
      <w:pPr>
        <w:pStyle w:val="ConsPlusNormal"/>
        <w:spacing w:before="220"/>
        <w:ind w:firstLine="540"/>
        <w:jc w:val="both"/>
      </w:pPr>
      <w:r>
        <w:t xml:space="preserve">Утвердить прогнозируемый объем </w:t>
      </w:r>
      <w:hyperlink w:anchor="P673">
        <w:r>
          <w:rPr>
            <w:color w:val="0000FF"/>
          </w:rPr>
          <w:t>доходов</w:t>
        </w:r>
      </w:hyperlink>
      <w:r>
        <w:t xml:space="preserve"> районного бюджета от отчислений части прибыли муниципальными предприятиями муниципального района "Заполярный район" на 2025 год и плановый период 2026 - 2027 годов согласно приложению 3 к настоящему решению.</w:t>
      </w:r>
    </w:p>
    <w:p w:rsidR="00BE6BCA" w:rsidRDefault="00BE6BCA">
      <w:pPr>
        <w:pStyle w:val="ConsPlusNormal"/>
        <w:spacing w:before="220"/>
        <w:ind w:firstLine="540"/>
        <w:jc w:val="both"/>
      </w:pPr>
      <w:r>
        <w:t xml:space="preserve">3. Утвердить иные межбюджетные </w:t>
      </w:r>
      <w:hyperlink w:anchor="P701">
        <w:r>
          <w:rPr>
            <w:color w:val="0000FF"/>
          </w:rPr>
          <w:t>трансферты</w:t>
        </w:r>
      </w:hyperlink>
      <w:r>
        <w:t xml:space="preserve"> из бюджетов поселений в бюджет муниципального района "Заполярный район" для выполнения переданных полномочий поселений на 2025 год и плановый период 2026 - 2027 годов согласно приложению 4 к настоящему решению.</w:t>
      </w:r>
    </w:p>
    <w:p w:rsidR="00BE6BCA" w:rsidRDefault="00BE6BCA">
      <w:pPr>
        <w:pStyle w:val="ConsPlusNormal"/>
        <w:spacing w:before="220"/>
        <w:ind w:firstLine="540"/>
        <w:jc w:val="both"/>
      </w:pPr>
      <w:r>
        <w:t xml:space="preserve">4. Утвердить объем межбюджетных </w:t>
      </w:r>
      <w:hyperlink w:anchor="P701">
        <w:r>
          <w:rPr>
            <w:color w:val="0000FF"/>
          </w:rPr>
          <w:t>трансфертов</w:t>
        </w:r>
      </w:hyperlink>
      <w:r>
        <w:t>, получаемых из других бюджетов бюджетной системы Российской Федерации, в 2025 году в сумме 209 733,5 тыс. руб., в 2026 году - 147 172,5 тыс. руб., в 2027 году - 30 859,9 тыс. руб.</w:t>
      </w:r>
    </w:p>
    <w:p w:rsidR="00BE6BCA" w:rsidRDefault="00BE6BCA">
      <w:pPr>
        <w:pStyle w:val="ConsPlusNormal"/>
        <w:ind w:firstLine="540"/>
        <w:jc w:val="both"/>
      </w:pPr>
    </w:p>
    <w:p w:rsidR="00BE6BCA" w:rsidRDefault="00BE6BCA">
      <w:pPr>
        <w:pStyle w:val="ConsPlusTitle"/>
        <w:jc w:val="center"/>
        <w:outlineLvl w:val="1"/>
      </w:pPr>
      <w:r>
        <w:t>4. Источники финансирования дефицита районного бюджета</w:t>
      </w:r>
    </w:p>
    <w:p w:rsidR="00BE6BCA" w:rsidRDefault="00BE6BCA">
      <w:pPr>
        <w:pStyle w:val="ConsPlusTitle"/>
        <w:jc w:val="center"/>
      </w:pPr>
      <w:r>
        <w:t>на 2025 год и плановый период 2026 - 2027 годов</w:t>
      </w:r>
    </w:p>
    <w:p w:rsidR="00BE6BCA" w:rsidRDefault="00BE6BCA">
      <w:pPr>
        <w:pStyle w:val="ConsPlusNormal"/>
        <w:ind w:firstLine="540"/>
        <w:jc w:val="both"/>
      </w:pPr>
    </w:p>
    <w:p w:rsidR="00BE6BCA" w:rsidRDefault="00BE6BCA">
      <w:pPr>
        <w:pStyle w:val="ConsPlusNormal"/>
        <w:ind w:firstLine="540"/>
        <w:jc w:val="both"/>
      </w:pPr>
      <w:r>
        <w:t xml:space="preserve">Утвердить </w:t>
      </w:r>
      <w:hyperlink w:anchor="P805">
        <w:r>
          <w:rPr>
            <w:color w:val="0000FF"/>
          </w:rPr>
          <w:t>источники</w:t>
        </w:r>
      </w:hyperlink>
      <w:r>
        <w:t xml:space="preserve"> финансирования дефицита районного бюджета на 2025 год и плановый период 2026 - 2027 годов согласно приложению 5 к настоящему решению.</w:t>
      </w:r>
    </w:p>
    <w:p w:rsidR="00BE6BCA" w:rsidRDefault="00BE6BCA">
      <w:pPr>
        <w:pStyle w:val="ConsPlusNormal"/>
        <w:ind w:firstLine="540"/>
        <w:jc w:val="both"/>
      </w:pPr>
    </w:p>
    <w:p w:rsidR="00C53E5A" w:rsidRDefault="00C53E5A">
      <w:pPr>
        <w:pStyle w:val="ConsPlusNormal"/>
        <w:ind w:firstLine="540"/>
        <w:jc w:val="both"/>
      </w:pPr>
    </w:p>
    <w:p w:rsidR="00C53E5A" w:rsidRDefault="00C53E5A">
      <w:pPr>
        <w:pStyle w:val="ConsPlusNormal"/>
        <w:ind w:firstLine="540"/>
        <w:jc w:val="both"/>
      </w:pPr>
    </w:p>
    <w:p w:rsidR="00C53E5A" w:rsidRDefault="00C53E5A">
      <w:pPr>
        <w:pStyle w:val="ConsPlusNormal"/>
        <w:ind w:firstLine="540"/>
        <w:jc w:val="both"/>
      </w:pPr>
    </w:p>
    <w:p w:rsidR="00BE6BCA" w:rsidRDefault="00BE6BCA">
      <w:pPr>
        <w:pStyle w:val="ConsPlusTitle"/>
        <w:jc w:val="center"/>
        <w:outlineLvl w:val="1"/>
      </w:pPr>
      <w:r>
        <w:lastRenderedPageBreak/>
        <w:t>5. Муниципальный долг и предоставление</w:t>
      </w:r>
    </w:p>
    <w:p w:rsidR="00BE6BCA" w:rsidRDefault="00BE6BCA">
      <w:pPr>
        <w:pStyle w:val="ConsPlusTitle"/>
        <w:jc w:val="center"/>
      </w:pPr>
      <w:r>
        <w:t>муниципальных гарантий</w:t>
      </w:r>
    </w:p>
    <w:p w:rsidR="00BE6BCA" w:rsidRDefault="00BE6BCA">
      <w:pPr>
        <w:pStyle w:val="ConsPlusNormal"/>
        <w:ind w:firstLine="540"/>
        <w:jc w:val="both"/>
      </w:pPr>
    </w:p>
    <w:p w:rsidR="00BE6BCA" w:rsidRDefault="00BE6BCA">
      <w:pPr>
        <w:pStyle w:val="ConsPlusNormal"/>
        <w:ind w:firstLine="540"/>
        <w:jc w:val="both"/>
      </w:pPr>
      <w:r>
        <w:t>1. Установить, что в 2025 году и плановом периоде 2026 - 2027 годов муниципальные гарантии муниципального района "Заполярный район" не предоставляются.</w:t>
      </w:r>
    </w:p>
    <w:p w:rsidR="00BE6BCA" w:rsidRDefault="00BE6BCA">
      <w:pPr>
        <w:pStyle w:val="ConsPlusNormal"/>
        <w:spacing w:before="220"/>
        <w:ind w:firstLine="540"/>
        <w:jc w:val="both"/>
      </w:pPr>
      <w:r>
        <w:t>2. Установить, что в 2025 году и плановом периоде 2026 - 2027 годов бюджетные кредиты из районного бюджета не предоставляются.</w:t>
      </w:r>
    </w:p>
    <w:p w:rsidR="00BE6BCA" w:rsidRDefault="00BE6BCA">
      <w:pPr>
        <w:pStyle w:val="ConsPlusNormal"/>
        <w:spacing w:before="220"/>
        <w:ind w:firstLine="540"/>
        <w:jc w:val="both"/>
      </w:pPr>
      <w:r>
        <w:t>3. Утвердить верхний предел муниципального внутреннего долга:</w:t>
      </w:r>
    </w:p>
    <w:p w:rsidR="00BE6BCA" w:rsidRDefault="00BE6BCA">
      <w:pPr>
        <w:pStyle w:val="ConsPlusNormal"/>
        <w:spacing w:before="220"/>
        <w:ind w:firstLine="540"/>
        <w:jc w:val="both"/>
      </w:pPr>
      <w:r>
        <w:t>- по состоянию на 1 января 2026 года в сумме 0,0 тыс. руб., в том числе верхний предел долга по муниципальным гарантиям в сумме 0,0 тыс. руб.;</w:t>
      </w:r>
    </w:p>
    <w:p w:rsidR="00BE6BCA" w:rsidRDefault="00BE6BCA">
      <w:pPr>
        <w:pStyle w:val="ConsPlusNormal"/>
        <w:spacing w:before="220"/>
        <w:ind w:firstLine="540"/>
        <w:jc w:val="both"/>
      </w:pPr>
      <w:r>
        <w:t>- по состоянию на 1 января 2027 года в сумме 0,0 тыс. руб., в том числе верхний предел долга по муниципальным гарантиям в сумме 0,0 тыс. руб.;</w:t>
      </w:r>
    </w:p>
    <w:p w:rsidR="00BE6BCA" w:rsidRDefault="00BE6BCA">
      <w:pPr>
        <w:pStyle w:val="ConsPlusNormal"/>
        <w:spacing w:before="220"/>
        <w:ind w:firstLine="540"/>
        <w:jc w:val="both"/>
      </w:pPr>
      <w:r>
        <w:t>- по состоянию на 1 января 2028 года в сумме 0,0 тыс. руб., в том числе верхний предел долга по муниципальным гарантиям в сумме 0,0 тыс. руб.</w:t>
      </w:r>
    </w:p>
    <w:p w:rsidR="00BE6BCA" w:rsidRDefault="00BE6BCA">
      <w:pPr>
        <w:pStyle w:val="ConsPlusNormal"/>
        <w:ind w:firstLine="540"/>
        <w:jc w:val="both"/>
      </w:pPr>
    </w:p>
    <w:p w:rsidR="00BE6BCA" w:rsidRDefault="00BE6BCA">
      <w:pPr>
        <w:pStyle w:val="ConsPlusTitle"/>
        <w:jc w:val="center"/>
        <w:outlineLvl w:val="1"/>
      </w:pPr>
      <w:r>
        <w:t>6. Бюджетные ассигнования районного бюджета на 2025 год</w:t>
      </w:r>
    </w:p>
    <w:p w:rsidR="00BE6BCA" w:rsidRDefault="00BE6BCA">
      <w:pPr>
        <w:pStyle w:val="ConsPlusTitle"/>
        <w:jc w:val="center"/>
      </w:pPr>
      <w:r>
        <w:t>и плановый период 2026 - 2027 годов</w:t>
      </w:r>
    </w:p>
    <w:p w:rsidR="00BE6BCA" w:rsidRDefault="00BE6BCA">
      <w:pPr>
        <w:pStyle w:val="ConsPlusNormal"/>
        <w:ind w:firstLine="540"/>
        <w:jc w:val="both"/>
      </w:pPr>
    </w:p>
    <w:p w:rsidR="00BE6BCA" w:rsidRDefault="00BE6BCA">
      <w:pPr>
        <w:pStyle w:val="ConsPlusNormal"/>
        <w:ind w:firstLine="540"/>
        <w:jc w:val="both"/>
      </w:pPr>
      <w:r>
        <w:t xml:space="preserve">1. Утвердить в пределах общих объемов расходов, установленных </w:t>
      </w:r>
      <w:hyperlink w:anchor="P19">
        <w:r>
          <w:rPr>
            <w:color w:val="0000FF"/>
          </w:rPr>
          <w:t>пунктами 1</w:t>
        </w:r>
      </w:hyperlink>
      <w:r>
        <w:t xml:space="preserve">, </w:t>
      </w:r>
      <w:hyperlink w:anchor="P23">
        <w:r>
          <w:rPr>
            <w:color w:val="0000FF"/>
          </w:rPr>
          <w:t>2 главы 1</w:t>
        </w:r>
      </w:hyperlink>
      <w:r>
        <w:t xml:space="preserve"> настоящего решения, </w:t>
      </w:r>
      <w:hyperlink w:anchor="P878">
        <w:r>
          <w:rPr>
            <w:color w:val="0000FF"/>
          </w:rPr>
          <w:t>распределение</w:t>
        </w:r>
      </w:hyperlink>
      <w:r>
        <w:t xml:space="preserve"> бюджетных ассигнований по разделам, подразделам классификации расходов бюджетов на 2025 год и плановый период 2026 - 2027 годов согласно приложению 6 к настоящему решению.</w:t>
      </w:r>
    </w:p>
    <w:p w:rsidR="00BE6BCA" w:rsidRDefault="00BE6BCA">
      <w:pPr>
        <w:pStyle w:val="ConsPlusNormal"/>
        <w:spacing w:before="220"/>
        <w:ind w:firstLine="540"/>
        <w:jc w:val="both"/>
      </w:pPr>
      <w:r>
        <w:t xml:space="preserve">2. Утвердить в пределах общих объемов расходов, установленных </w:t>
      </w:r>
      <w:hyperlink w:anchor="P19">
        <w:r>
          <w:rPr>
            <w:color w:val="0000FF"/>
          </w:rPr>
          <w:t>пунктами 1</w:t>
        </w:r>
      </w:hyperlink>
      <w:r>
        <w:t xml:space="preserve">, </w:t>
      </w:r>
      <w:hyperlink w:anchor="P23">
        <w:r>
          <w:rPr>
            <w:color w:val="0000FF"/>
          </w:rPr>
          <w:t>2 главы 1</w:t>
        </w:r>
      </w:hyperlink>
      <w:r>
        <w:t xml:space="preserve"> настоящего решения, </w:t>
      </w:r>
      <w:hyperlink w:anchor="P1173">
        <w:r>
          <w:rPr>
            <w:color w:val="0000FF"/>
          </w:rPr>
          <w:t>распределение</w:t>
        </w:r>
      </w:hyperlink>
      <w:r>
        <w:t xml:space="preserve"> бюджетных ассигнований по разделам, подразделам, целевым статьям (муниципальным программам и непрограммным направлениям деятельности) и группам видов расходов классификации расходов бюджетов на 2025 год и плановый период 2026 - 2027 годов согласно приложению 7 к настоящему решению.</w:t>
      </w:r>
    </w:p>
    <w:p w:rsidR="00BE6BCA" w:rsidRDefault="00BE6BCA">
      <w:pPr>
        <w:pStyle w:val="ConsPlusNormal"/>
        <w:spacing w:before="220"/>
        <w:ind w:firstLine="540"/>
        <w:jc w:val="both"/>
      </w:pPr>
      <w:r>
        <w:t xml:space="preserve">3. Утвердить ведомственную </w:t>
      </w:r>
      <w:hyperlink w:anchor="P3826">
        <w:r>
          <w:rPr>
            <w:color w:val="0000FF"/>
          </w:rPr>
          <w:t>структуру</w:t>
        </w:r>
      </w:hyperlink>
      <w:r>
        <w:t xml:space="preserve"> расходов районного бюджета на 2025 год и плановый период 2026 - 2027 годов согласно приложению 8 к настоящему решению.</w:t>
      </w:r>
    </w:p>
    <w:p w:rsidR="00BE6BCA" w:rsidRDefault="00BE6BCA">
      <w:pPr>
        <w:pStyle w:val="ConsPlusNormal"/>
        <w:spacing w:before="220"/>
        <w:ind w:firstLine="540"/>
        <w:jc w:val="both"/>
      </w:pPr>
      <w:r>
        <w:t xml:space="preserve">4. Утвердить </w:t>
      </w:r>
      <w:hyperlink w:anchor="P7138">
        <w:r>
          <w:rPr>
            <w:color w:val="0000FF"/>
          </w:rPr>
          <w:t>распределение</w:t>
        </w:r>
      </w:hyperlink>
      <w:r>
        <w:t xml:space="preserve"> бюджетных ассигнований на реализацию муниципальных программ муниципального района "Заполярный район" на 2025 год и плановый период 2026 - 2027 годов согласно приложению 9 к настоящему решению.</w:t>
      </w:r>
    </w:p>
    <w:p w:rsidR="00BE6BCA" w:rsidRDefault="00BE6BCA">
      <w:pPr>
        <w:pStyle w:val="ConsPlusNormal"/>
        <w:spacing w:before="220"/>
        <w:ind w:firstLine="540"/>
        <w:jc w:val="both"/>
      </w:pPr>
      <w:r>
        <w:t>5. Установить, что 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отражаются раздельно по каждому объекту на 2025 год и плановый период 2026 - 2027 годов согласно приложению 10 к настоящему решению.</w:t>
      </w:r>
    </w:p>
    <w:p w:rsidR="00BE6BCA" w:rsidRDefault="00BE6BCA">
      <w:pPr>
        <w:pStyle w:val="ConsPlusNormal"/>
        <w:spacing w:before="220"/>
        <w:ind w:firstLine="540"/>
        <w:jc w:val="both"/>
      </w:pPr>
      <w:r>
        <w:t>Утвердить в составе бюджетных ассигнований на осуществление бюджетных инвестиций в объекты муниципальной собственности в рамках муниципальных программ и иных расходных обязательств:</w:t>
      </w:r>
    </w:p>
    <w:p w:rsidR="00BE6BCA" w:rsidRDefault="00BE6BCA">
      <w:pPr>
        <w:pStyle w:val="ConsPlusNormal"/>
        <w:spacing w:before="220"/>
        <w:ind w:firstLine="540"/>
        <w:jc w:val="both"/>
      </w:pPr>
      <w:r>
        <w:t>1) нераспределенные между муниципальными образованиями поселений иные межбюджетные трансферты:</w:t>
      </w:r>
    </w:p>
    <w:p w:rsidR="00BE6BCA" w:rsidRDefault="00BE6BCA">
      <w:pPr>
        <w:pStyle w:val="ConsPlusNormal"/>
        <w:spacing w:before="220"/>
        <w:ind w:firstLine="540"/>
        <w:jc w:val="both"/>
      </w:pPr>
      <w:r>
        <w:t>- на строительство (приобретение) жилых помещений в поселениях Заполярного района на 2026 год в сумме 45 000,0 тыс. руб., на 2027 год - 50 000,0 тыс. руб.;</w:t>
      </w:r>
    </w:p>
    <w:p w:rsidR="00BE6BCA" w:rsidRDefault="00BE6BCA">
      <w:pPr>
        <w:pStyle w:val="ConsPlusNormal"/>
        <w:spacing w:before="220"/>
        <w:ind w:firstLine="540"/>
        <w:jc w:val="both"/>
      </w:pPr>
      <w:r>
        <w:lastRenderedPageBreak/>
        <w:t>- на приобретение объектов недвижимого имущества для хранения специализированной техники на 2025 год в сумме 45 000,0 тыс. руб., на 2026 год - 45 000,0 тыс. руб., на 2027 год - 45 000,0 тыс. руб.;</w:t>
      </w:r>
    </w:p>
    <w:p w:rsidR="00BE6BCA" w:rsidRDefault="00BE6BCA">
      <w:pPr>
        <w:pStyle w:val="ConsPlusNormal"/>
        <w:spacing w:before="220"/>
        <w:ind w:firstLine="540"/>
        <w:jc w:val="both"/>
      </w:pPr>
      <w:r>
        <w:t>- на реализацию мероприятий по развитию сельского хозяйства на 2025 год в сумме 21 420,5 тыс. руб., на 2026 год - 40 000,0 тыс. руб., на 2027 год - 40 000,0 тыс. руб.;</w:t>
      </w:r>
    </w:p>
    <w:p w:rsidR="00BE6BCA" w:rsidRDefault="00BE6BCA">
      <w:pPr>
        <w:pStyle w:val="ConsPlusNormal"/>
        <w:spacing w:before="220"/>
        <w:ind w:firstLine="540"/>
        <w:jc w:val="both"/>
      </w:pPr>
      <w:r>
        <w:t>2) субсидии на осуществление муниципальным предприятием Заполярного района "Севержилкомсервис" капитальных вложений в объекты муниципальной собственности муниципального района "Заполярный район" на 2025 год в сумме 282 076,6 тыс. руб., на 2026 год - 121 219,3 тыс. руб.</w:t>
      </w:r>
    </w:p>
    <w:p w:rsidR="00BE6BCA" w:rsidRDefault="00BE6BCA">
      <w:pPr>
        <w:pStyle w:val="ConsPlusNormal"/>
        <w:spacing w:before="220"/>
        <w:ind w:firstLine="540"/>
        <w:jc w:val="both"/>
      </w:pPr>
      <w:r>
        <w:t>6. Установить, что за счет средств районного бюджета производится софинансирование мероприятий государственных программ по решению вопросов местного значения на 2025 год в сумме 24 102,1 тыс. руб. на 2026 год - 18 306,0 тыс. руб., на 2027 год - 14 836,1 тыс. руб., в том числе:</w:t>
      </w:r>
    </w:p>
    <w:p w:rsidR="00BE6BCA" w:rsidRDefault="00BE6BCA">
      <w:pPr>
        <w:pStyle w:val="ConsPlusNormal"/>
        <w:spacing w:before="220"/>
        <w:ind w:firstLine="540"/>
        <w:jc w:val="both"/>
      </w:pPr>
      <w:r>
        <w:t xml:space="preserve">- государственной </w:t>
      </w:r>
      <w:hyperlink r:id="rId12">
        <w:r>
          <w:rPr>
            <w:color w:val="0000FF"/>
          </w:rPr>
          <w:t>программы</w:t>
        </w:r>
      </w:hyperlink>
      <w:r>
        <w:t xml:space="preserve"> Ненецкого автономного округа "Обеспечение доступным и комфортным жильем и коммунальными услугами граждан, проживающих в Ненецком автономном округе" на 2025 год в сумме 5 224,6 тыс. руб.;</w:t>
      </w:r>
    </w:p>
    <w:p w:rsidR="00BE6BCA" w:rsidRDefault="00BE6BCA">
      <w:pPr>
        <w:pStyle w:val="ConsPlusNormal"/>
        <w:spacing w:before="220"/>
        <w:ind w:firstLine="540"/>
        <w:jc w:val="both"/>
      </w:pPr>
      <w:r>
        <w:t xml:space="preserve">- государственной </w:t>
      </w:r>
      <w:hyperlink r:id="rId13">
        <w:r>
          <w:rPr>
            <w:color w:val="0000FF"/>
          </w:rPr>
          <w:t>программы</w:t>
        </w:r>
      </w:hyperlink>
      <w:r>
        <w:t xml:space="preserve"> Ненецкого автономного округа "Модернизация жилищно-коммунального хозяйства Ненецкого автономного округа" на 2025 год в сумме 2 222,8 тыс. руб.;</w:t>
      </w:r>
    </w:p>
    <w:p w:rsidR="00BE6BCA" w:rsidRDefault="00BE6BCA">
      <w:pPr>
        <w:pStyle w:val="ConsPlusNormal"/>
        <w:spacing w:before="220"/>
        <w:ind w:firstLine="540"/>
        <w:jc w:val="both"/>
      </w:pPr>
      <w:r>
        <w:t xml:space="preserve">- государственной </w:t>
      </w:r>
      <w:hyperlink r:id="rId14">
        <w:r>
          <w:rPr>
            <w:color w:val="0000FF"/>
          </w:rPr>
          <w:t>программы</w:t>
        </w:r>
      </w:hyperlink>
      <w:r>
        <w:t xml:space="preserve"> Ненецкого автономного округа "Развитие сельского хозяйства и регулирование рынков сельскохозяйственной продукции, сырья и продовольствия в Ненецком автономном округе" на 2025 год в сумме 4 040,6 тыс. руб., на 2026 год - 4 040,6 тыс. руб.;</w:t>
      </w:r>
    </w:p>
    <w:p w:rsidR="00BE6BCA" w:rsidRDefault="00BE6BCA">
      <w:pPr>
        <w:pStyle w:val="ConsPlusNormal"/>
        <w:spacing w:before="220"/>
        <w:ind w:firstLine="540"/>
        <w:jc w:val="both"/>
      </w:pPr>
      <w:r>
        <w:t xml:space="preserve">- государственной </w:t>
      </w:r>
      <w:hyperlink r:id="rId15">
        <w:r>
          <w:rPr>
            <w:color w:val="0000FF"/>
          </w:rPr>
          <w:t>программы</w:t>
        </w:r>
      </w:hyperlink>
      <w:r>
        <w:t xml:space="preserve"> Ненецкого автономного округа "Информационное общество Ненецкого автономного округа" на 2025 год в сумме 12 614,1 тыс. руб., на 2026 год - 14 265,4 тыс. руб., на 2027 год - 14 836,1 тыс. руб.</w:t>
      </w:r>
    </w:p>
    <w:p w:rsidR="00BE6BCA" w:rsidRDefault="00BE6BCA">
      <w:pPr>
        <w:pStyle w:val="ConsPlusNormal"/>
        <w:spacing w:before="220"/>
        <w:ind w:firstLine="540"/>
        <w:jc w:val="both"/>
      </w:pPr>
      <w:r>
        <w:t>7. Утвердить общий объем бюджетных ассигнований, направляемых на исполнение публичных нормативных обязательств муниципального района "Заполярный район", на 2025 год в сумме 18 466,4 тыс. руб., на 2026 год - 18 898,6 тыс. руб., на 2027 год - 19 122,7 тыс. руб.</w:t>
      </w:r>
    </w:p>
    <w:p w:rsidR="00BE6BCA" w:rsidRDefault="00BE6BCA">
      <w:pPr>
        <w:pStyle w:val="ConsPlusNormal"/>
        <w:spacing w:before="220"/>
        <w:ind w:firstLine="540"/>
        <w:jc w:val="both"/>
      </w:pPr>
      <w:r>
        <w:t xml:space="preserve">8. Утвердить объем бюджетных ассигнований на реализацию </w:t>
      </w:r>
      <w:hyperlink r:id="rId16">
        <w:r>
          <w:rPr>
            <w:color w:val="0000FF"/>
          </w:rPr>
          <w:t>постановления</w:t>
        </w:r>
      </w:hyperlink>
      <w:r>
        <w:t xml:space="preserve"> Правительства Российской Федерации от 3 октября 2022 года N 1745 "О специальной мере в сфере экономики и внесении изменения в постановление Правительства Российской Федерации от 30 апреля 2020 года N 616" в 2025 году в сумме 1 000,0 тыс. руб.</w:t>
      </w:r>
    </w:p>
    <w:p w:rsidR="00BE6BCA" w:rsidRDefault="00BE6BCA">
      <w:pPr>
        <w:pStyle w:val="ConsPlusNormal"/>
        <w:ind w:firstLine="540"/>
        <w:jc w:val="both"/>
      </w:pPr>
    </w:p>
    <w:p w:rsidR="00BE6BCA" w:rsidRDefault="00BE6BCA">
      <w:pPr>
        <w:pStyle w:val="ConsPlusTitle"/>
        <w:jc w:val="center"/>
        <w:outlineLvl w:val="1"/>
      </w:pPr>
      <w:r>
        <w:t>7. Дорожный фонд муниципального района "Заполярный район"</w:t>
      </w:r>
    </w:p>
    <w:p w:rsidR="00BE6BCA" w:rsidRDefault="00BE6BCA">
      <w:pPr>
        <w:pStyle w:val="ConsPlusNormal"/>
        <w:ind w:firstLine="540"/>
        <w:jc w:val="both"/>
      </w:pPr>
    </w:p>
    <w:p w:rsidR="00BE6BCA" w:rsidRDefault="00BE6BCA">
      <w:pPr>
        <w:pStyle w:val="ConsPlusNormal"/>
        <w:ind w:firstLine="540"/>
        <w:jc w:val="both"/>
      </w:pPr>
      <w:r>
        <w:t>1. Утвердить объем бюджетных ассигнований муниципального дорожного фонда муниципального района "Заполярный район" на 2025 год в сумме 49 575,7 тыс. руб., на 2026 год - 19 334,6 тыс. руб., на 2027 год - 20 108,0 тыс. руб.</w:t>
      </w:r>
    </w:p>
    <w:p w:rsidR="00BE6BCA" w:rsidRDefault="00BE6BCA">
      <w:pPr>
        <w:pStyle w:val="ConsPlusNormal"/>
        <w:spacing w:before="220"/>
        <w:ind w:firstLine="540"/>
        <w:jc w:val="both"/>
      </w:pPr>
      <w:r>
        <w:t xml:space="preserve">2. Расходование средств дорожного фонда Заполярного района осуществляется на цели, установленные </w:t>
      </w:r>
      <w:hyperlink r:id="rId17">
        <w:r>
          <w:rPr>
            <w:color w:val="0000FF"/>
          </w:rPr>
          <w:t>решением</w:t>
        </w:r>
      </w:hyperlink>
      <w:r>
        <w:t xml:space="preserve"> Совета Заполярного района от 27.11.2013 N 458-р "О муниципальном дорожном фонде Заполярного района".</w:t>
      </w:r>
    </w:p>
    <w:p w:rsidR="00BE6BCA" w:rsidRDefault="00BE6BCA">
      <w:pPr>
        <w:pStyle w:val="ConsPlusNormal"/>
        <w:ind w:firstLine="540"/>
        <w:jc w:val="both"/>
      </w:pPr>
    </w:p>
    <w:p w:rsidR="00BE6BCA" w:rsidRDefault="00BE6BCA">
      <w:pPr>
        <w:pStyle w:val="ConsPlusTitle"/>
        <w:jc w:val="center"/>
        <w:outlineLvl w:val="1"/>
      </w:pPr>
      <w:r>
        <w:t>8. Резервный фонд Администрации муниципального района</w:t>
      </w:r>
    </w:p>
    <w:p w:rsidR="00BE6BCA" w:rsidRDefault="00BE6BCA">
      <w:pPr>
        <w:pStyle w:val="ConsPlusTitle"/>
        <w:jc w:val="center"/>
      </w:pPr>
      <w:r>
        <w:t>"Заполярный район" Ненецкого автономного округа"</w:t>
      </w:r>
    </w:p>
    <w:p w:rsidR="00BE6BCA" w:rsidRDefault="00BE6BCA">
      <w:pPr>
        <w:pStyle w:val="ConsPlusNormal"/>
        <w:ind w:firstLine="540"/>
        <w:jc w:val="both"/>
      </w:pPr>
    </w:p>
    <w:p w:rsidR="00BE6BCA" w:rsidRDefault="00BE6BCA">
      <w:pPr>
        <w:pStyle w:val="ConsPlusNormal"/>
        <w:ind w:firstLine="540"/>
        <w:jc w:val="both"/>
      </w:pPr>
      <w:bookmarkStart w:id="2" w:name="P96"/>
      <w:bookmarkEnd w:id="2"/>
      <w:r>
        <w:t xml:space="preserve">1. Утвердить объем резервного фонда Администрации муниципального района "Заполярный район" Ненецкого автономного округа" на финансовое обеспечение непредвиденных расходов на 2025 год в сумме 20 000,0 тыс. руб., на 2026 год в сумме 20 000,0 тыс. руб., на 2027 год в сумме </w:t>
      </w:r>
      <w:r>
        <w:lastRenderedPageBreak/>
        <w:t>20 000,0 тыс. руб.</w:t>
      </w:r>
    </w:p>
    <w:p w:rsidR="00BE6BCA" w:rsidRDefault="00BE6BCA">
      <w:pPr>
        <w:pStyle w:val="ConsPlusNormal"/>
        <w:spacing w:before="220"/>
        <w:ind w:firstLine="540"/>
        <w:jc w:val="both"/>
      </w:pPr>
      <w:r>
        <w:t xml:space="preserve">2. Порядок использования бюджетных ассигнований, предусмотренных </w:t>
      </w:r>
      <w:hyperlink w:anchor="P96">
        <w:r>
          <w:rPr>
            <w:color w:val="0000FF"/>
          </w:rPr>
          <w:t>пунктом 1</w:t>
        </w:r>
      </w:hyperlink>
      <w:r>
        <w:t xml:space="preserve"> настоящей главы, устанавливается Администрацией Заполярного района.</w:t>
      </w:r>
    </w:p>
    <w:p w:rsidR="00BE6BCA" w:rsidRDefault="00BE6BCA">
      <w:pPr>
        <w:pStyle w:val="ConsPlusNormal"/>
        <w:ind w:firstLine="540"/>
        <w:jc w:val="both"/>
      </w:pPr>
    </w:p>
    <w:p w:rsidR="00BE6BCA" w:rsidRDefault="00BE6BCA">
      <w:pPr>
        <w:pStyle w:val="ConsPlusTitle"/>
        <w:jc w:val="center"/>
        <w:outlineLvl w:val="1"/>
      </w:pPr>
      <w:r>
        <w:t>9. Особенности использования бюджетных ассигнований</w:t>
      </w:r>
    </w:p>
    <w:p w:rsidR="00BE6BCA" w:rsidRDefault="00BE6BCA">
      <w:pPr>
        <w:pStyle w:val="ConsPlusTitle"/>
        <w:jc w:val="center"/>
      </w:pPr>
      <w:r>
        <w:t>на обеспечение деятельности органов местного самоуправления</w:t>
      </w:r>
    </w:p>
    <w:p w:rsidR="00BE6BCA" w:rsidRDefault="00BE6BCA">
      <w:pPr>
        <w:pStyle w:val="ConsPlusTitle"/>
        <w:jc w:val="center"/>
      </w:pPr>
      <w:r>
        <w:t>муниципального района "Заполярный район" и муниципальных</w:t>
      </w:r>
    </w:p>
    <w:p w:rsidR="00BE6BCA" w:rsidRDefault="00BE6BCA">
      <w:pPr>
        <w:pStyle w:val="ConsPlusTitle"/>
        <w:jc w:val="center"/>
      </w:pPr>
      <w:r>
        <w:t>учреждений муниципального района "Заполярный район"</w:t>
      </w:r>
    </w:p>
    <w:p w:rsidR="00BE6BCA" w:rsidRDefault="00BE6BCA">
      <w:pPr>
        <w:pStyle w:val="ConsPlusNormal"/>
        <w:ind w:firstLine="540"/>
        <w:jc w:val="both"/>
      </w:pPr>
    </w:p>
    <w:p w:rsidR="00BE6BCA" w:rsidRDefault="00BE6BCA">
      <w:pPr>
        <w:pStyle w:val="ConsPlusNormal"/>
        <w:ind w:firstLine="540"/>
        <w:jc w:val="both"/>
      </w:pPr>
      <w:r>
        <w:t>1. Установить, что фонд оплаты труда лиц, замещающих выборные муниципальные должности муниципального района "Заполярный район", увеличивается на суммы компенсации за неиспользованный отпуск при недостаточности планового фонда оплаты труда.</w:t>
      </w:r>
    </w:p>
    <w:p w:rsidR="00BE6BCA" w:rsidRDefault="00BE6BCA">
      <w:pPr>
        <w:pStyle w:val="ConsPlusNormal"/>
        <w:spacing w:before="220"/>
        <w:ind w:firstLine="540"/>
        <w:jc w:val="both"/>
      </w:pPr>
      <w:r>
        <w:t>2. Установить, что фонд оплаты труда лиц, замещающих муниципальные должности муниципального района "Заполярный район", увеличивается на суммы компенсаций за неиспользованный отпуск при недостаточности фонда оплаты труда для выплаты компенсаций при прекращении полномочий лиц, замещающих муниципальные должности муниципального района "Заполярный район".</w:t>
      </w:r>
    </w:p>
    <w:p w:rsidR="00BE6BCA" w:rsidRDefault="00BE6BCA">
      <w:pPr>
        <w:pStyle w:val="ConsPlusNormal"/>
        <w:spacing w:before="220"/>
        <w:ind w:firstLine="540"/>
        <w:jc w:val="both"/>
      </w:pPr>
      <w:r>
        <w:t>3. Установить, что фонд оплаты труда муниципальных служащих муниципального района "Заполярный район" увеличивается:</w:t>
      </w:r>
    </w:p>
    <w:p w:rsidR="00BE6BCA" w:rsidRDefault="00BE6BCA">
      <w:pPr>
        <w:pStyle w:val="ConsPlusNormal"/>
        <w:spacing w:before="220"/>
        <w:ind w:firstLine="540"/>
        <w:jc w:val="both"/>
      </w:pPr>
      <w:r>
        <w:t>- на суммы компенсаций за неиспользованный отпуск и другие выплаты при увольнении с муниципальной службы в случае недостаточности планового фонда оплаты труда;</w:t>
      </w:r>
    </w:p>
    <w:p w:rsidR="00BE6BCA" w:rsidRDefault="00BE6BCA">
      <w:pPr>
        <w:pStyle w:val="ConsPlusNormal"/>
        <w:spacing w:before="220"/>
        <w:ind w:firstLine="540"/>
        <w:jc w:val="both"/>
      </w:pPr>
      <w:r>
        <w:t>- на суммы доплаты до размера денежного содержания на период нахождения в отпуске по беременности и родам, а также на суммы выплат денежного содержания на период трудового отпуска, предоставляемого в период нахождения в отпуске по уходу за ребенком до 3 лет, при условии, что должности сотрудников, находящихся в отпусках, замещены временными работниками.</w:t>
      </w:r>
    </w:p>
    <w:p w:rsidR="00BE6BCA" w:rsidRDefault="00BE6BCA">
      <w:pPr>
        <w:pStyle w:val="ConsPlusNormal"/>
        <w:spacing w:before="220"/>
        <w:ind w:firstLine="540"/>
        <w:jc w:val="both"/>
      </w:pPr>
      <w:r>
        <w:t>4. Установить, что фонд оплаты труда работников муниципальных учреждений муниципального района "Заполярный район" и лиц, замещающих в органах местного самоуправления муниципального района "Заполярный район" должности, не относящиеся к должностям муниципальной службы и муниципальным должностям, увеличивается:</w:t>
      </w:r>
    </w:p>
    <w:p w:rsidR="00BE6BCA" w:rsidRDefault="00BE6BCA">
      <w:pPr>
        <w:pStyle w:val="ConsPlusNormal"/>
        <w:spacing w:before="220"/>
        <w:ind w:firstLine="540"/>
        <w:jc w:val="both"/>
      </w:pPr>
      <w:r>
        <w:t>- на суммы компенсаций за неиспользованный отпуск и другие выплаты при увольнении в случае недостаточности планового фонда оплаты труда;</w:t>
      </w:r>
    </w:p>
    <w:p w:rsidR="00BE6BCA" w:rsidRDefault="00BE6BCA">
      <w:pPr>
        <w:pStyle w:val="ConsPlusNormal"/>
        <w:spacing w:before="220"/>
        <w:ind w:firstLine="540"/>
        <w:jc w:val="both"/>
      </w:pPr>
      <w:r>
        <w:t>- на суммы доплаты до размера среднего заработка на период нахождения в отпуске по беременности и родам, а также на суммы выплат среднего заработка на период трудового отпуска, предоставляемого в период нахождения в отпуске по уходу за ребенком до 3 лет, при условии, что должности сотрудников, находящихся в отпусках, замещены временными работниками.</w:t>
      </w:r>
    </w:p>
    <w:p w:rsidR="00BE6BCA" w:rsidRDefault="00BE6BCA">
      <w:pPr>
        <w:pStyle w:val="ConsPlusNormal"/>
        <w:spacing w:before="220"/>
        <w:ind w:firstLine="540"/>
        <w:jc w:val="both"/>
      </w:pPr>
      <w:r>
        <w:t>5. Установить, что размеры окладов, должностных окладов, ставок заработной платы работников муниципальных учреждений муниципального района "Заполярный район", лиц, замещающих в органах местного самоуправления муниципального района "Заполярный район" должности, не относящиеся к должностям муниципальной службы и муниципальным должностям, индексируются с 1 апреля 2025 года в 1,087 раза.</w:t>
      </w:r>
    </w:p>
    <w:p w:rsidR="00BE6BCA" w:rsidRDefault="00BE6BCA">
      <w:pPr>
        <w:pStyle w:val="ConsPlusNormal"/>
        <w:spacing w:before="220"/>
        <w:ind w:firstLine="540"/>
        <w:jc w:val="both"/>
      </w:pPr>
      <w:r>
        <w:t xml:space="preserve">6. Установить, что размеры должностных окладов муниципальных служащих муниципального района "Заполярный район", установленных </w:t>
      </w:r>
      <w:hyperlink r:id="rId18">
        <w:r>
          <w:rPr>
            <w:color w:val="0000FF"/>
          </w:rPr>
          <w:t>решением</w:t>
        </w:r>
      </w:hyperlink>
      <w:r>
        <w:t xml:space="preserve"> Совета Заполярного района от 26.12.2007 N 273-р "Об утверждении Положения об оплате труда муниципальных служащих Заполярного района", индексируются с 1 апреля 2025 года в 1,087 раза.</w:t>
      </w:r>
    </w:p>
    <w:p w:rsidR="00BE6BCA" w:rsidRDefault="00BE6BCA">
      <w:pPr>
        <w:pStyle w:val="ConsPlusNormal"/>
        <w:spacing w:before="220"/>
        <w:ind w:firstLine="540"/>
        <w:jc w:val="both"/>
      </w:pPr>
      <w:r>
        <w:lastRenderedPageBreak/>
        <w:t>7. Установить, что размеры денежного содержания лиц, замещающих муниципальные должности Заполярного района, индексируются с 1 апреля 2025 года в 1,087 раза.</w:t>
      </w:r>
    </w:p>
    <w:p w:rsidR="00BE6BCA" w:rsidRDefault="00BE6BCA">
      <w:pPr>
        <w:pStyle w:val="ConsPlusNormal"/>
        <w:ind w:firstLine="540"/>
        <w:jc w:val="both"/>
      </w:pPr>
    </w:p>
    <w:p w:rsidR="00BE6BCA" w:rsidRDefault="00BE6BCA">
      <w:pPr>
        <w:pStyle w:val="ConsPlusTitle"/>
        <w:jc w:val="center"/>
        <w:outlineLvl w:val="1"/>
      </w:pPr>
      <w:r>
        <w:t>10. Предоставление субсидий юридическим лицам (за</w:t>
      </w:r>
    </w:p>
    <w:p w:rsidR="00BE6BCA" w:rsidRDefault="00BE6BCA">
      <w:pPr>
        <w:pStyle w:val="ConsPlusTitle"/>
        <w:jc w:val="center"/>
      </w:pPr>
      <w:r>
        <w:t>исключением субсидий государственным (муниципальным)</w:t>
      </w:r>
    </w:p>
    <w:p w:rsidR="00BE6BCA" w:rsidRDefault="00BE6BCA">
      <w:pPr>
        <w:pStyle w:val="ConsPlusTitle"/>
        <w:jc w:val="center"/>
      </w:pPr>
      <w:r>
        <w:t>учреждениям), индивидуальным предпринимателям, физическим</w:t>
      </w:r>
    </w:p>
    <w:p w:rsidR="00BE6BCA" w:rsidRDefault="00BE6BCA">
      <w:pPr>
        <w:pStyle w:val="ConsPlusTitle"/>
        <w:jc w:val="center"/>
      </w:pPr>
      <w:r>
        <w:t>лицам - производителям товаров, работ, услуг</w:t>
      </w:r>
    </w:p>
    <w:p w:rsidR="00BE6BCA" w:rsidRDefault="00BE6BCA">
      <w:pPr>
        <w:pStyle w:val="ConsPlusNormal"/>
        <w:ind w:firstLine="540"/>
        <w:jc w:val="both"/>
      </w:pPr>
    </w:p>
    <w:p w:rsidR="00BE6BCA" w:rsidRDefault="00BE6BCA">
      <w:pPr>
        <w:pStyle w:val="ConsPlusNormal"/>
        <w:ind w:firstLine="540"/>
        <w:jc w:val="both"/>
      </w:pPr>
      <w:r>
        <w:t xml:space="preserve">1. Установить, что из районного бюджета предоставляются субсидии юридическим лицам, индивидуальным предпринимателям, физическим лицам - производителям товаров, работ, услуг в рамках реализации муниципальной </w:t>
      </w:r>
      <w:hyperlink r:id="rId19">
        <w:r>
          <w:rPr>
            <w:color w:val="0000FF"/>
          </w:rPr>
          <w:t>программы</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 на 2021 - 2030 годы":</w:t>
      </w:r>
    </w:p>
    <w:p w:rsidR="00BE6BCA" w:rsidRDefault="00BE6BCA">
      <w:pPr>
        <w:pStyle w:val="ConsPlusNormal"/>
        <w:spacing w:before="220"/>
        <w:ind w:firstLine="540"/>
        <w:jc w:val="both"/>
      </w:pPr>
      <w:r>
        <w:t>- на возмещение недополученных доходов, возникающих при оказании сельскому населению услуг общественных бань по тарифам (ценам) ниже экономически обоснованного уровня;</w:t>
      </w:r>
    </w:p>
    <w:p w:rsidR="00BE6BCA" w:rsidRDefault="00BE6BCA">
      <w:pPr>
        <w:pStyle w:val="ConsPlusNormal"/>
        <w:spacing w:before="220"/>
        <w:ind w:firstLine="540"/>
        <w:jc w:val="both"/>
      </w:pPr>
      <w:r>
        <w:t>- на возмещение недополученных доходов, возникающих в связи с оказанием услуг подвижной радиотелефонной связи в сельских поселениях Заполярного района Ненецкого автономного округа.</w:t>
      </w:r>
    </w:p>
    <w:p w:rsidR="00BE6BCA" w:rsidRDefault="00BE6BCA">
      <w:pPr>
        <w:pStyle w:val="ConsPlusNormal"/>
        <w:spacing w:before="220"/>
        <w:ind w:firstLine="540"/>
        <w:jc w:val="both"/>
      </w:pPr>
      <w:r>
        <w:t xml:space="preserve">2. Установить, что из районного бюджета предоставляются субсидии юридическим лицам, индивидуальным предпринимателям, физическим лицам - производителям товаров, работ, услуг в рамках реализации муниципальной </w:t>
      </w:r>
      <w:hyperlink r:id="rId20">
        <w:r>
          <w:rPr>
            <w:color w:val="0000FF"/>
          </w:rPr>
          <w:t>программы</w:t>
        </w:r>
      </w:hyperlink>
      <w:r>
        <w:t xml:space="preserve"> "Развитие предпринимательства, поддержка социально ориентированных некоммерческих организаций в муниципальном районе "Заполярный район" на 2025 - 2035 годы":</w:t>
      </w:r>
    </w:p>
    <w:p w:rsidR="00BE6BCA" w:rsidRDefault="00BE6BCA">
      <w:pPr>
        <w:pStyle w:val="ConsPlusNormal"/>
        <w:spacing w:before="220"/>
        <w:ind w:firstLine="540"/>
        <w:jc w:val="both"/>
      </w:pPr>
      <w:r>
        <w:t>- на возмещение части затрат на аренду нежилых зданий и помещений;</w:t>
      </w:r>
    </w:p>
    <w:p w:rsidR="00BE6BCA" w:rsidRDefault="00BE6BCA">
      <w:pPr>
        <w:pStyle w:val="ConsPlusNormal"/>
        <w:spacing w:before="220"/>
        <w:ind w:firstLine="540"/>
        <w:jc w:val="both"/>
      </w:pPr>
      <w:r>
        <w:t>- на возмещение части затрат на участие в выставках (ярмарках).</w:t>
      </w:r>
    </w:p>
    <w:p w:rsidR="00BE6BCA" w:rsidRDefault="00BE6BCA">
      <w:pPr>
        <w:pStyle w:val="ConsPlusNormal"/>
        <w:spacing w:before="220"/>
        <w:ind w:firstLine="540"/>
        <w:jc w:val="both"/>
      </w:pPr>
      <w:r>
        <w:t xml:space="preserve">3. Установить, что из районного бюджета предоставляются субсидии юридическим лицам, индивидуальным предпринимателям, физическим лицам - производителям товаров, работ, услуг в рамках реализации муниципальной </w:t>
      </w:r>
      <w:hyperlink r:id="rId21">
        <w:r>
          <w:rPr>
            <w:color w:val="0000FF"/>
          </w:rPr>
          <w:t>программы</w:t>
        </w:r>
      </w:hyperlink>
      <w:r>
        <w:t xml:space="preserve"> "Развитие коммунальной инфраструктуры муниципального района "Заполярный район" на 2020 - 2030 годы" на возмещение недополученных доходов, возникающих при оказании услуги по очистке сточных вод для населения, потребителей, приравненных к населению, на территории Заполярного района.</w:t>
      </w:r>
    </w:p>
    <w:p w:rsidR="00BE6BCA" w:rsidRDefault="00BE6BCA">
      <w:pPr>
        <w:pStyle w:val="ConsPlusNormal"/>
        <w:spacing w:before="220"/>
        <w:ind w:firstLine="540"/>
        <w:jc w:val="both"/>
      </w:pPr>
      <w:r>
        <w:t xml:space="preserve">4. Установить, что из районного бюджета предоставляются субсидии муниципальным казенным предприятиям Заполярного района в рамках реализации муниципальной </w:t>
      </w:r>
      <w:hyperlink r:id="rId22">
        <w:r>
          <w:rPr>
            <w:color w:val="0000FF"/>
          </w:rPr>
          <w:t>программы</w:t>
        </w:r>
      </w:hyperlink>
      <w:r>
        <w:t xml:space="preserve"> "Развитие сельского хозяйства на территории муниципального района "Заполярный район" на 2021 - 2030 годы" на финансовое обеспечение затрат, связанных с производством (реализацией) сельскохозяйственной продукции, для обеспечения развития сельскохозяйственного производства.</w:t>
      </w:r>
    </w:p>
    <w:p w:rsidR="00BE6BCA" w:rsidRDefault="00BE6BCA">
      <w:pPr>
        <w:pStyle w:val="ConsPlusNormal"/>
        <w:spacing w:before="220"/>
        <w:ind w:firstLine="540"/>
        <w:jc w:val="both"/>
      </w:pPr>
      <w:r>
        <w:t>5. Субсидии юридическим лицам (за исключением субсидий государственным (муниципальным) учреждениям), индивидуальным предпринимателям, физическим лицам - производителям товаров, работ, услуг предоставляются в порядке, установленном муниципальным правовым актом Администрации Заполярного района.</w:t>
      </w:r>
    </w:p>
    <w:p w:rsidR="00BE6BCA" w:rsidRDefault="00BE6BCA">
      <w:pPr>
        <w:pStyle w:val="ConsPlusNormal"/>
        <w:spacing w:before="220"/>
        <w:ind w:firstLine="540"/>
        <w:jc w:val="both"/>
      </w:pPr>
      <w:r>
        <w:t xml:space="preserve">6. Установить, что в соответствии с </w:t>
      </w:r>
      <w:hyperlink r:id="rId23">
        <w:r>
          <w:rPr>
            <w:color w:val="0000FF"/>
          </w:rPr>
          <w:t>пунктом 1 части 1</w:t>
        </w:r>
      </w:hyperlink>
      <w:r>
        <w:t xml:space="preserve"> и </w:t>
      </w:r>
      <w:hyperlink r:id="rId24">
        <w:r>
          <w:rPr>
            <w:color w:val="0000FF"/>
          </w:rPr>
          <w:t>пунктом 1 части 3 статьи 19</w:t>
        </w:r>
      </w:hyperlink>
      <w:r>
        <w:t xml:space="preserve"> Федерального закона от 26 июля 2006 года N 135-ФЗ "О защите конкуренции" из районного бюджета предоставляется муниципальная преференция муниципальному предприятию Заполярного района "Севержилкомсервис" в виде субсидии на возмещение затрат, связанных с решением отдельных вопросов местного значения, на 2025 год в размере 183 053,0 тыс. руб., на </w:t>
      </w:r>
      <w:r>
        <w:lastRenderedPageBreak/>
        <w:t>2026 год - 5 233,3 тыс. руб.</w:t>
      </w:r>
    </w:p>
    <w:p w:rsidR="00BE6BCA" w:rsidRDefault="00BE6BCA">
      <w:pPr>
        <w:pStyle w:val="ConsPlusNormal"/>
        <w:spacing w:before="220"/>
        <w:ind w:firstLine="540"/>
        <w:jc w:val="both"/>
      </w:pPr>
      <w:r>
        <w:t>Установить, что предоставление муниципальной преференции осуществляется в соответствии с порядком, установленным муниципальным правовым актом Администрации Заполярного района.</w:t>
      </w:r>
    </w:p>
    <w:p w:rsidR="00BE6BCA" w:rsidRDefault="00BE6BCA">
      <w:pPr>
        <w:pStyle w:val="ConsPlusNormal"/>
        <w:spacing w:before="220"/>
        <w:ind w:firstLine="540"/>
        <w:jc w:val="both"/>
      </w:pPr>
      <w:r>
        <w:t xml:space="preserve">Утвердить </w:t>
      </w:r>
      <w:hyperlink w:anchor="P9179">
        <w:r>
          <w:rPr>
            <w:color w:val="0000FF"/>
          </w:rPr>
          <w:t>Порядок</w:t>
        </w:r>
      </w:hyperlink>
      <w:r>
        <w:t xml:space="preserve"> определения размера муниципальной преференции, предоставляемой муниципальному предприятию Заполярного района "Севержилкомсервис" в виде субсидии на возмещение затрат, связанных с решением отдельных вопросов местного значения, на 2025 год и плановый период 2026 - 2027 годов согласно приложению 11 к настоящему решению.</w:t>
      </w:r>
    </w:p>
    <w:p w:rsidR="00BE6BCA" w:rsidRDefault="00BE6BCA">
      <w:pPr>
        <w:pStyle w:val="ConsPlusNormal"/>
        <w:ind w:firstLine="540"/>
        <w:jc w:val="both"/>
      </w:pPr>
    </w:p>
    <w:p w:rsidR="00BE6BCA" w:rsidRDefault="00BE6BCA">
      <w:pPr>
        <w:pStyle w:val="ConsPlusTitle"/>
        <w:jc w:val="center"/>
        <w:outlineLvl w:val="1"/>
      </w:pPr>
      <w:r>
        <w:t>11. Предоставление субсидий некоммерческим организациям</w:t>
      </w:r>
    </w:p>
    <w:p w:rsidR="00BE6BCA" w:rsidRDefault="00BE6BCA">
      <w:pPr>
        <w:pStyle w:val="ConsPlusNormal"/>
        <w:ind w:firstLine="540"/>
        <w:jc w:val="both"/>
      </w:pPr>
    </w:p>
    <w:p w:rsidR="00BE6BCA" w:rsidRDefault="00BE6BCA">
      <w:pPr>
        <w:pStyle w:val="ConsPlusNormal"/>
        <w:ind w:firstLine="540"/>
        <w:jc w:val="both"/>
      </w:pPr>
      <w:r>
        <w:t xml:space="preserve">Установить, что из районного бюджета предоставляются субсидии некоммерческим организациям, не являющимся государственными (муниципальными) учреждениями, в рамках муниципальной </w:t>
      </w:r>
      <w:hyperlink r:id="rId25">
        <w:r>
          <w:rPr>
            <w:color w:val="0000FF"/>
          </w:rPr>
          <w:t>программы</w:t>
        </w:r>
      </w:hyperlink>
      <w:r>
        <w:t xml:space="preserve"> "Развитие предпринимательства, поддержка социально ориентированных некоммерческих организаций в муниципальном районе "Заполярный район" на 2025 - 2035 годы" на реализацию социально значимых проектов, направленных на развитие территориального общественного самоуправления.</w:t>
      </w:r>
    </w:p>
    <w:p w:rsidR="00BE6BCA" w:rsidRDefault="00BE6BCA">
      <w:pPr>
        <w:pStyle w:val="ConsPlusNormal"/>
        <w:spacing w:before="220"/>
        <w:ind w:firstLine="540"/>
        <w:jc w:val="both"/>
      </w:pPr>
      <w:r>
        <w:t>Субсидии некоммерческим организациям, не являющимся государственными (муниципальными) учреждениями, предоставляются в порядке, установленном муниципальным правовым актом Администрации Заполярного района.</w:t>
      </w:r>
    </w:p>
    <w:p w:rsidR="00BE6BCA" w:rsidRDefault="00BE6BCA">
      <w:pPr>
        <w:pStyle w:val="ConsPlusNormal"/>
        <w:ind w:firstLine="540"/>
        <w:jc w:val="both"/>
      </w:pPr>
    </w:p>
    <w:p w:rsidR="00BE6BCA" w:rsidRDefault="00BE6BCA">
      <w:pPr>
        <w:pStyle w:val="ConsPlusTitle"/>
        <w:jc w:val="center"/>
        <w:outlineLvl w:val="1"/>
      </w:pPr>
      <w:r>
        <w:t>12. Взносы в уставные фонды</w:t>
      </w:r>
    </w:p>
    <w:p w:rsidR="00BE6BCA" w:rsidRDefault="00BE6BCA">
      <w:pPr>
        <w:pStyle w:val="ConsPlusNormal"/>
        <w:ind w:firstLine="540"/>
        <w:jc w:val="both"/>
      </w:pPr>
    </w:p>
    <w:p w:rsidR="00BE6BCA" w:rsidRDefault="00BE6BCA">
      <w:pPr>
        <w:pStyle w:val="ConsPlusNormal"/>
        <w:ind w:firstLine="540"/>
        <w:jc w:val="both"/>
      </w:pPr>
      <w:r>
        <w:t xml:space="preserve">Установить, что в 2025 году Администрация Заполярного района в порядке, установленном </w:t>
      </w:r>
      <w:hyperlink r:id="rId26">
        <w:r>
          <w:rPr>
            <w:color w:val="0000FF"/>
          </w:rPr>
          <w:t>статьей 14</w:t>
        </w:r>
      </w:hyperlink>
      <w:r>
        <w:t xml:space="preserve"> Федерального закона от 14 ноября 2002 года N 161-ФЗ "О государственных и муниципальных унитарных предприятиях", производит увеличение уставного фонда муниципальных предприятий Заполярного района:</w:t>
      </w:r>
    </w:p>
    <w:p w:rsidR="00BE6BCA" w:rsidRDefault="00BE6BCA">
      <w:pPr>
        <w:pStyle w:val="ConsPlusNormal"/>
        <w:spacing w:before="220"/>
        <w:ind w:firstLine="540"/>
        <w:jc w:val="both"/>
      </w:pPr>
      <w:r>
        <w:t>МП ЗР "Северная транспортная компания" в сумме 4 927,0 тыс. руб.;</w:t>
      </w:r>
    </w:p>
    <w:p w:rsidR="00BE6BCA" w:rsidRDefault="00BE6BCA">
      <w:pPr>
        <w:pStyle w:val="ConsPlusNormal"/>
        <w:spacing w:before="220"/>
        <w:ind w:firstLine="540"/>
        <w:jc w:val="both"/>
      </w:pPr>
      <w:r>
        <w:t>МП ЗР "Севержилкомсервис" в сумме 21 764,7 тыс. руб.</w:t>
      </w:r>
    </w:p>
    <w:p w:rsidR="00BE6BCA" w:rsidRDefault="00BE6BCA">
      <w:pPr>
        <w:pStyle w:val="ConsPlusNormal"/>
        <w:ind w:firstLine="540"/>
        <w:jc w:val="both"/>
      </w:pPr>
    </w:p>
    <w:p w:rsidR="00BE6BCA" w:rsidRDefault="00BE6BCA">
      <w:pPr>
        <w:pStyle w:val="ConsPlusTitle"/>
        <w:jc w:val="center"/>
        <w:outlineLvl w:val="1"/>
      </w:pPr>
      <w:r>
        <w:t>13. Межбюджетные трансферты бюджетам муниципальных</w:t>
      </w:r>
    </w:p>
    <w:p w:rsidR="00BE6BCA" w:rsidRDefault="00BE6BCA">
      <w:pPr>
        <w:pStyle w:val="ConsPlusTitle"/>
        <w:jc w:val="center"/>
      </w:pPr>
      <w:r>
        <w:t>образований муниципального района "Заполярный район"</w:t>
      </w:r>
    </w:p>
    <w:p w:rsidR="00BE6BCA" w:rsidRDefault="00BE6BCA">
      <w:pPr>
        <w:pStyle w:val="ConsPlusNormal"/>
        <w:ind w:firstLine="540"/>
        <w:jc w:val="both"/>
      </w:pPr>
    </w:p>
    <w:p w:rsidR="00BE6BCA" w:rsidRDefault="00BE6BCA">
      <w:pPr>
        <w:pStyle w:val="ConsPlusNormal"/>
        <w:ind w:firstLine="540"/>
        <w:jc w:val="both"/>
      </w:pPr>
      <w:r>
        <w:t>1. Утвердить объем межбюджетных трансфертов, предоставляемых из районного бюджета бюджетам поселений, входящих в состав муниципального района "Заполярный район", на 2025 год в сумме 1 394 941,4 тыс. руб., на 2026 год - 1 196 047,8 тыс. руб., на 2027 год - 1 290 097,4 тыс. руб.</w:t>
      </w:r>
    </w:p>
    <w:p w:rsidR="00BE6BCA" w:rsidRDefault="00BE6BCA">
      <w:pPr>
        <w:pStyle w:val="ConsPlusNormal"/>
        <w:spacing w:before="220"/>
        <w:ind w:firstLine="540"/>
        <w:jc w:val="both"/>
      </w:pPr>
      <w:r>
        <w:t xml:space="preserve">2. Утвердить </w:t>
      </w:r>
      <w:hyperlink w:anchor="P9317">
        <w:r>
          <w:rPr>
            <w:color w:val="0000FF"/>
          </w:rPr>
          <w:t>Методику</w:t>
        </w:r>
      </w:hyperlink>
      <w:r>
        <w:t xml:space="preserve"> расчета и распределения дотации на выравнивание бюджетной обеспеченности поселений из районного бюджета согласно приложению 12 к настоящему решению.</w:t>
      </w:r>
    </w:p>
    <w:p w:rsidR="00BE6BCA" w:rsidRDefault="00BE6BCA">
      <w:pPr>
        <w:pStyle w:val="ConsPlusNormal"/>
        <w:spacing w:before="220"/>
        <w:ind w:firstLine="540"/>
        <w:jc w:val="both"/>
      </w:pPr>
      <w:r>
        <w:t xml:space="preserve">3. Утвердить объем дотации на выравнивание бюджетной обеспеченности поселений в рамках реализации муниципальной </w:t>
      </w:r>
      <w:hyperlink r:id="rId27">
        <w:r>
          <w:rPr>
            <w:color w:val="0000FF"/>
          </w:rPr>
          <w:t>программы</w:t>
        </w:r>
      </w:hyperlink>
      <w:r>
        <w:t xml:space="preserve"> "Управление финансами в муниципальном районе "Заполярный район" на 2019 - 2030 годы" на 2025 год в сумме 143 292,6 тыс. руб., на 2026 год - 153 393,5 тыс. руб., на 2027 год - 163 028,5 тыс. руб.</w:t>
      </w:r>
    </w:p>
    <w:p w:rsidR="00BE6BCA" w:rsidRDefault="00BE6BCA">
      <w:pPr>
        <w:pStyle w:val="ConsPlusNormal"/>
        <w:spacing w:before="220"/>
        <w:ind w:firstLine="540"/>
        <w:jc w:val="both"/>
      </w:pPr>
      <w:r>
        <w:t xml:space="preserve">4. Утвердить </w:t>
      </w:r>
      <w:hyperlink w:anchor="P9570">
        <w:r>
          <w:rPr>
            <w:color w:val="0000FF"/>
          </w:rPr>
          <w:t>распределение</w:t>
        </w:r>
      </w:hyperlink>
      <w:r>
        <w:t xml:space="preserve"> дотаций на выравнивание бюджетной обеспеченности поселений муниципального района "Заполярный район" на 2025 год и плановый период 2026 - 2027 годов согласно приложению 13 к настоящему решению.</w:t>
      </w:r>
    </w:p>
    <w:p w:rsidR="00BE6BCA" w:rsidRDefault="00BE6BCA">
      <w:pPr>
        <w:pStyle w:val="ConsPlusNormal"/>
        <w:spacing w:before="220"/>
        <w:ind w:firstLine="540"/>
        <w:jc w:val="both"/>
      </w:pPr>
      <w:r>
        <w:lastRenderedPageBreak/>
        <w:t xml:space="preserve">5. Утвердить </w:t>
      </w:r>
      <w:hyperlink w:anchor="P9662">
        <w:r>
          <w:rPr>
            <w:color w:val="0000FF"/>
          </w:rPr>
          <w:t>Методику</w:t>
        </w:r>
      </w:hyperlink>
      <w:r>
        <w:t xml:space="preserve"> расчета и распределения иных межбюджетных трансфертов на поддержку мер по обеспечению сбалансированности бюджетов поселений из районного бюджета согласно приложению 14 к настоящему решению.</w:t>
      </w:r>
    </w:p>
    <w:p w:rsidR="00BE6BCA" w:rsidRDefault="00BE6BCA">
      <w:pPr>
        <w:pStyle w:val="ConsPlusNormal"/>
        <w:spacing w:before="220"/>
        <w:ind w:firstLine="540"/>
        <w:jc w:val="both"/>
      </w:pPr>
      <w:r>
        <w:t xml:space="preserve">6. Утвердить объем иных межбюджетных трансфертов на поддержку мер по обеспечению сбалансированности бюджетов поселений, распределенных бюджетам поселений, в рамках реализации муниципальной </w:t>
      </w:r>
      <w:hyperlink r:id="rId28">
        <w:r>
          <w:rPr>
            <w:color w:val="0000FF"/>
          </w:rPr>
          <w:t>программы</w:t>
        </w:r>
      </w:hyperlink>
      <w:r>
        <w:t xml:space="preserve"> "Управление финансами в муниципальном районе "Заполярный район" на 2019 - 2030 годы" на 2025 год в сумме 154 139,4 тыс. руб., на 2026 год - 148 795,8 тыс. руб., на 2027 год - 137 976,4 тыс. руб.</w:t>
      </w:r>
    </w:p>
    <w:p w:rsidR="00BE6BCA" w:rsidRDefault="00BE6BCA">
      <w:pPr>
        <w:pStyle w:val="ConsPlusNormal"/>
        <w:spacing w:before="220"/>
        <w:ind w:firstLine="540"/>
        <w:jc w:val="both"/>
      </w:pPr>
      <w:r>
        <w:t xml:space="preserve">7. Утвердить </w:t>
      </w:r>
      <w:hyperlink w:anchor="P9747">
        <w:r>
          <w:rPr>
            <w:color w:val="0000FF"/>
          </w:rPr>
          <w:t>распределение</w:t>
        </w:r>
      </w:hyperlink>
      <w:r>
        <w:t xml:space="preserve"> иных межбюджетных трансфертов на поддержку мер по обеспечению сбалансированности бюджетов поселений муниципального района "Заполярный район" на 2025 год и плановый период 2026 - 2027 годов согласно приложению 15 к настоящему решению.</w:t>
      </w:r>
    </w:p>
    <w:p w:rsidR="00BE6BCA" w:rsidRDefault="00BE6BCA">
      <w:pPr>
        <w:pStyle w:val="ConsPlusNormal"/>
        <w:spacing w:before="220"/>
        <w:ind w:firstLine="540"/>
        <w:jc w:val="both"/>
      </w:pPr>
      <w:r>
        <w:t xml:space="preserve">8. Утвердить объем нераспределенного между муниципальными образованиями поселений резерва иных межбюджетных трансфертов на поддержку мер по обеспечению сбалансированности местных бюджетов для обеспечения дополнительных расходов поселений по решению вопросов местного значения, не учтенных при распределении указанных межбюджетных трансфертов в соответствии с </w:t>
      </w:r>
      <w:hyperlink w:anchor="P9662">
        <w:r>
          <w:rPr>
            <w:color w:val="0000FF"/>
          </w:rPr>
          <w:t>Методикой</w:t>
        </w:r>
      </w:hyperlink>
      <w:r>
        <w:t xml:space="preserve"> расчета и распределения иных межбюджетных трансфертов на поддержку мер по обеспечению сбалансированности бюджетов поселений, на 2025 год в сумме 13 781,9 тыс. руб., на 2026 год - 15 000,0 тыс. руб., на 2027 год - 15 000,0 тыс. руб.</w:t>
      </w:r>
    </w:p>
    <w:p w:rsidR="00BE6BCA" w:rsidRDefault="00BE6BCA">
      <w:pPr>
        <w:pStyle w:val="ConsPlusNormal"/>
        <w:spacing w:before="220"/>
        <w:ind w:firstLine="540"/>
        <w:jc w:val="both"/>
      </w:pPr>
      <w:r>
        <w:t>9. Иные межбюджетные трансферты на поддержку мер по обеспечению сбалансированности бюджетов поселений распределяются на дополнительные расходы бюджетов поселений, не учтенные при планировании объема иных межбюджетных трансфертов на поддержку мер по обеспечению сбалансированности бюджетов поселений, в том числе:</w:t>
      </w:r>
    </w:p>
    <w:p w:rsidR="00BE6BCA" w:rsidRDefault="00BE6BCA">
      <w:pPr>
        <w:pStyle w:val="ConsPlusNormal"/>
        <w:spacing w:before="220"/>
        <w:ind w:firstLine="540"/>
        <w:jc w:val="both"/>
      </w:pPr>
      <w:r>
        <w:t>- расходы на софинансирование мероприятий в рамках государственных программ;</w:t>
      </w:r>
    </w:p>
    <w:p w:rsidR="00BE6BCA" w:rsidRDefault="00BE6BCA">
      <w:pPr>
        <w:pStyle w:val="ConsPlusNormal"/>
        <w:spacing w:before="220"/>
        <w:ind w:firstLine="540"/>
        <w:jc w:val="both"/>
      </w:pPr>
      <w:r>
        <w:t>- расходы муниципальных образований поселений, носящие разовый характер, необходимость в которых возникла в текущем финансовом году;</w:t>
      </w:r>
    </w:p>
    <w:p w:rsidR="00BE6BCA" w:rsidRDefault="00BE6BCA">
      <w:pPr>
        <w:pStyle w:val="ConsPlusNormal"/>
        <w:spacing w:before="220"/>
        <w:ind w:firstLine="540"/>
        <w:jc w:val="both"/>
      </w:pPr>
      <w:r>
        <w:t>- возмещение выпадающих доходов.</w:t>
      </w:r>
    </w:p>
    <w:p w:rsidR="00BE6BCA" w:rsidRDefault="00BE6BCA">
      <w:pPr>
        <w:pStyle w:val="ConsPlusNormal"/>
        <w:spacing w:before="220"/>
        <w:ind w:firstLine="540"/>
        <w:jc w:val="both"/>
      </w:pPr>
      <w:r>
        <w:t xml:space="preserve">Иные межбюджетные трансферты на поддержку мер по обеспечению сбалансированности бюджетов поселений распределяются между бюджетами поселений в процессе исполнения районного бюджета в 2025 году посредством внесения изменений в </w:t>
      </w:r>
      <w:hyperlink w:anchor="P9747">
        <w:r>
          <w:rPr>
            <w:color w:val="0000FF"/>
          </w:rPr>
          <w:t>приложение 15</w:t>
        </w:r>
      </w:hyperlink>
      <w:r>
        <w:t xml:space="preserve"> к настоящему решению без изменения общих параметров районного бюджета.</w:t>
      </w:r>
    </w:p>
    <w:p w:rsidR="00BE6BCA" w:rsidRDefault="00BE6BCA">
      <w:pPr>
        <w:pStyle w:val="ConsPlusNormal"/>
        <w:spacing w:before="220"/>
        <w:ind w:firstLine="540"/>
        <w:jc w:val="both"/>
      </w:pPr>
      <w:r>
        <w:t xml:space="preserve">10. В случаях и порядке, предусмотренных </w:t>
      </w:r>
      <w:hyperlink r:id="rId29">
        <w:r>
          <w:rPr>
            <w:color w:val="0000FF"/>
          </w:rPr>
          <w:t>Положением</w:t>
        </w:r>
      </w:hyperlink>
      <w:r>
        <w:t xml:space="preserve"> о межбюджетных отношениях в Заполярном районе, утвержденным решением Совета Заполярного района от 8 июля 2015 года N 142-р, бюджетам поселений могут быть предоставлены иные межбюджетные трансферты из бюджета муниципального района (за исключением иных межбюджетных трансфертов на поддержку мер по обеспечению сбалансированности бюджетов поселений), в том числе на осуществление части полномочий муниципального района по решению вопросов местного значения в соответствии с заключенными соглашениями.</w:t>
      </w:r>
    </w:p>
    <w:p w:rsidR="00BE6BCA" w:rsidRDefault="00BE6BCA">
      <w:pPr>
        <w:pStyle w:val="ConsPlusNormal"/>
        <w:spacing w:before="220"/>
        <w:ind w:firstLine="540"/>
        <w:jc w:val="both"/>
      </w:pPr>
      <w:r>
        <w:t xml:space="preserve">11. Утвердить </w:t>
      </w:r>
      <w:hyperlink w:anchor="P9851">
        <w:r>
          <w:rPr>
            <w:color w:val="0000FF"/>
          </w:rPr>
          <w:t>распределение</w:t>
        </w:r>
      </w:hyperlink>
      <w:r>
        <w:t xml:space="preserve"> иных межбюджетных трансфертов бюджетам поселений муниципального района "Заполярный район" на 2025 год и плановый период 2026 - 2027 годов согласно приложению 16 к настоящему решению.</w:t>
      </w:r>
    </w:p>
    <w:p w:rsidR="00BE6BCA" w:rsidRDefault="00BE6BCA">
      <w:pPr>
        <w:pStyle w:val="ConsPlusNormal"/>
        <w:spacing w:before="220"/>
        <w:ind w:firstLine="540"/>
        <w:jc w:val="both"/>
      </w:pPr>
      <w:r>
        <w:t>12. Иные межбюджетные трансферты предоставляются на основании соглашений, заключаемых между главными распорядителями средств районного бюджета и местными администрациями поселений.</w:t>
      </w:r>
    </w:p>
    <w:p w:rsidR="00BE6BCA" w:rsidRDefault="00BE6BCA">
      <w:pPr>
        <w:pStyle w:val="ConsPlusNormal"/>
        <w:ind w:firstLine="540"/>
        <w:jc w:val="both"/>
      </w:pPr>
    </w:p>
    <w:p w:rsidR="00BE6BCA" w:rsidRDefault="00BE6BCA">
      <w:pPr>
        <w:pStyle w:val="ConsPlusTitle"/>
        <w:jc w:val="center"/>
        <w:outlineLvl w:val="1"/>
      </w:pPr>
      <w:r>
        <w:lastRenderedPageBreak/>
        <w:t>14. Особенности оплаты органами местного самоуправления</w:t>
      </w:r>
    </w:p>
    <w:p w:rsidR="00BE6BCA" w:rsidRDefault="00BE6BCA">
      <w:pPr>
        <w:pStyle w:val="ConsPlusTitle"/>
        <w:jc w:val="center"/>
      </w:pPr>
      <w:r>
        <w:t>муниципального района "Заполярный район" и муниципальными</w:t>
      </w:r>
    </w:p>
    <w:p w:rsidR="00BE6BCA" w:rsidRDefault="00BE6BCA">
      <w:pPr>
        <w:pStyle w:val="ConsPlusTitle"/>
        <w:jc w:val="center"/>
      </w:pPr>
      <w:r>
        <w:t>учреждениями муниципального района "Заполярный район"</w:t>
      </w:r>
    </w:p>
    <w:p w:rsidR="00BE6BCA" w:rsidRDefault="00BE6BCA">
      <w:pPr>
        <w:pStyle w:val="ConsPlusTitle"/>
        <w:jc w:val="center"/>
      </w:pPr>
      <w:r>
        <w:t>договоров (муниципальных контрактов), исполнение которых</w:t>
      </w:r>
    </w:p>
    <w:p w:rsidR="00BE6BCA" w:rsidRDefault="00BE6BCA">
      <w:pPr>
        <w:pStyle w:val="ConsPlusTitle"/>
        <w:jc w:val="center"/>
      </w:pPr>
      <w:r>
        <w:t>осуществляется за счет бюджетных ассигнований</w:t>
      </w:r>
    </w:p>
    <w:p w:rsidR="00BE6BCA" w:rsidRDefault="00BE6BCA">
      <w:pPr>
        <w:pStyle w:val="ConsPlusTitle"/>
        <w:jc w:val="center"/>
      </w:pPr>
      <w:r>
        <w:t>из районного бюджета</w:t>
      </w:r>
    </w:p>
    <w:p w:rsidR="00BE6BCA" w:rsidRDefault="00BE6BCA">
      <w:pPr>
        <w:pStyle w:val="ConsPlusNormal"/>
        <w:ind w:firstLine="540"/>
        <w:jc w:val="both"/>
      </w:pPr>
    </w:p>
    <w:p w:rsidR="00BE6BCA" w:rsidRDefault="00BE6BCA">
      <w:pPr>
        <w:pStyle w:val="ConsPlusNormal"/>
        <w:ind w:firstLine="540"/>
        <w:jc w:val="both"/>
      </w:pPr>
      <w:r>
        <w:t>1. Установить, что в 2025 году и плановом периоде 2026 - 2027 годов заключение и оплата органами местного самоуправления муниципального района "Заполярный район" и казенными учреждениями муниципального района "Заполярный район" договоров (муниципальных контактов), исполнение которых осуществляется за счет средств районного бюджета, производится в пределах утвержденных им лимитов бюджетных обязательств в соответствии с ведомственной, функциональной и экономической классификациями расходов районного бюджета и с учетом ранее принятых и неисполненных обязательств.</w:t>
      </w:r>
    </w:p>
    <w:p w:rsidR="00BE6BCA" w:rsidRDefault="00BE6BCA">
      <w:pPr>
        <w:pStyle w:val="ConsPlusNormal"/>
        <w:spacing w:before="220"/>
        <w:ind w:firstLine="540"/>
        <w:jc w:val="both"/>
      </w:pPr>
      <w:r>
        <w:t>2. Установить, что органы местного самоуправления муниципального района "Заполярный район" и муниципальные учреждения муниципального района "Заполярный район" при заключении договоров (муниципальных контрактов) на поставку товаров (работ, услуг) за счет средств районного бюджета вправе предусматривать авансовые платежи:</w:t>
      </w:r>
    </w:p>
    <w:p w:rsidR="00BE6BCA" w:rsidRDefault="00BE6BCA">
      <w:pPr>
        <w:pStyle w:val="ConsPlusNormal"/>
        <w:spacing w:before="220"/>
        <w:ind w:firstLine="540"/>
        <w:jc w:val="both"/>
      </w:pPr>
      <w:r>
        <w:t xml:space="preserve">- в размере до 100 процентов суммы договора (муниципального контракта), но не более лимитов бюджетных обязательств, подлежащих исполнению за счет средств районного бюджета в соответствующем финансовом году, - по договорам (контрактам) о предоставлении услуг связи; о подписке на печатные издания и об их приобретении; о подписке на информационно-технологическое сопровождение на электронных носителях; об обучении на курсах повышения квалификации; об участии в научных, методических, научно-практических и иных конференциях, </w:t>
      </w:r>
      <w:proofErr w:type="spellStart"/>
      <w:r>
        <w:t>вебинарах</w:t>
      </w:r>
      <w:proofErr w:type="spellEnd"/>
      <w:r>
        <w:t>, семинарах; об участии в спортивных, культурно-массовых мероприятиях; о проживании в период нахождения в служебной командировке; о проведении государственной экспертизы проектной документации и результатов инженерных изысканий; о проведении проверки достоверности определения сметной стоимости строительства, реконструкции, капитального ремонта объектов капитального строительства; о проведении технологического и ценового аудита обоснования инвестиций, осуществляемых в инвестиционные проекты по созданию объектов капитального строительства, в отношении которых планируется заключение контрактов, предметом которых является одновременно выполнение работ по проектированию, строительству и вводу в эксплуатацию объектов капитального строительства; о приобретении авиа- и железнодорожных билетов, билетов для проезда городским и пригородным транспортом; по договорам обязательного страхования гражданской ответственности владельцев транспортных средств; на закупку и доставку дизельного топлива, дизельных масел, бензина, каменного угля и дров; на закупку иных товаров, работ и услуг на сумму не более 10 тыс. руб.;</w:t>
      </w:r>
    </w:p>
    <w:p w:rsidR="00BE6BCA" w:rsidRDefault="00BE6BCA">
      <w:pPr>
        <w:pStyle w:val="ConsPlusNormal"/>
        <w:spacing w:before="220"/>
        <w:ind w:firstLine="540"/>
        <w:jc w:val="both"/>
      </w:pPr>
      <w:r>
        <w:t>- в размере не более 30 процентов суммы договора (муниципального контракта), но не более лимитов бюджетных обязательств, подлежащих исполнению за счет средств районного бюджета в соответствующем финансовом году, по остальным договорам (муниципальным контрактам), если иное не предусмотрено законодательством Российской Федерации и Ненецкого автономного округа, нормативными актами муниципального района "Заполярный район".</w:t>
      </w:r>
    </w:p>
    <w:p w:rsidR="00BE6BCA" w:rsidRDefault="00BE6BCA">
      <w:pPr>
        <w:pStyle w:val="ConsPlusNormal"/>
        <w:ind w:firstLine="540"/>
        <w:jc w:val="both"/>
      </w:pPr>
    </w:p>
    <w:p w:rsidR="00BE6BCA" w:rsidRDefault="00BE6BCA">
      <w:pPr>
        <w:pStyle w:val="ConsPlusTitle"/>
        <w:jc w:val="center"/>
        <w:outlineLvl w:val="1"/>
      </w:pPr>
      <w:r>
        <w:t>15. Особенности исполнения районного бюджета в 2025 году</w:t>
      </w:r>
    </w:p>
    <w:p w:rsidR="00BE6BCA" w:rsidRDefault="00BE6BCA">
      <w:pPr>
        <w:pStyle w:val="ConsPlusNormal"/>
        <w:ind w:firstLine="540"/>
        <w:jc w:val="both"/>
      </w:pPr>
    </w:p>
    <w:p w:rsidR="00BE6BCA" w:rsidRDefault="00BE6BCA">
      <w:pPr>
        <w:pStyle w:val="ConsPlusNormal"/>
        <w:ind w:firstLine="540"/>
        <w:jc w:val="both"/>
      </w:pPr>
      <w:r>
        <w:t xml:space="preserve">1. Установить, что на основании </w:t>
      </w:r>
      <w:hyperlink r:id="rId30">
        <w:r>
          <w:rPr>
            <w:color w:val="0000FF"/>
          </w:rPr>
          <w:t>пункта 8 статьи 217</w:t>
        </w:r>
      </w:hyperlink>
      <w:r>
        <w:t xml:space="preserve"> Бюджетного кодекса Российской Федерации, </w:t>
      </w:r>
      <w:hyperlink r:id="rId31">
        <w:r>
          <w:rPr>
            <w:color w:val="0000FF"/>
          </w:rPr>
          <w:t>пункта 14.3</w:t>
        </w:r>
      </w:hyperlink>
      <w:r>
        <w:t xml:space="preserve"> Положения о бюджетном процессе в Заполярном районе, утвержденного решением Совета Заполярного района от 17.06.2015 N 136-р, в соответствии с решениями руководителя Управления финансов Администрации Заполярного района дополнительно к основаниям, установленным </w:t>
      </w:r>
      <w:hyperlink r:id="rId32">
        <w:r>
          <w:rPr>
            <w:color w:val="0000FF"/>
          </w:rPr>
          <w:t>пунктом 3 статьи 217</w:t>
        </w:r>
      </w:hyperlink>
      <w:r>
        <w:t xml:space="preserve"> Бюджетного кодекса Российской Федерации, в показатели сводной бюджетной росписи районного бюджета могут быть внесены изменения без </w:t>
      </w:r>
      <w:r>
        <w:lastRenderedPageBreak/>
        <w:t>внесения изменений в настоящее решение по следующим основаниям:</w:t>
      </w:r>
    </w:p>
    <w:p w:rsidR="00BE6BCA" w:rsidRDefault="00BE6BCA">
      <w:pPr>
        <w:pStyle w:val="ConsPlusNormal"/>
        <w:spacing w:before="220"/>
        <w:ind w:firstLine="540"/>
        <w:jc w:val="both"/>
      </w:pPr>
      <w:r>
        <w:t>1) перераспределение бюджетных ассигнований между разделами, подразделами, целевыми статьями, группами и подгруппами видов расходов классификации расходов бюджетов в пределах общего объема бюджетных ассигнований главному распорядителю бюджетных средств, предусмотренного решением о бюджете на 2025 год и плановый период 2026 - 2027 годов, с целью обеспечения предельного уровня софинансирования расходных обязательств, на которые предоставляются (исключаются) субсидии, иные межбюджетные трансферты из окружного бюджета, в случае получения уведомления о предоставлении (исключении) субсидий, иных межбюджетных трансфертов;</w:t>
      </w:r>
    </w:p>
    <w:p w:rsidR="00BE6BCA" w:rsidRDefault="00BE6BCA">
      <w:pPr>
        <w:pStyle w:val="ConsPlusNormal"/>
        <w:spacing w:before="220"/>
        <w:ind w:firstLine="540"/>
        <w:jc w:val="both"/>
      </w:pPr>
      <w:r>
        <w:t>2) перераспределение бюджетных ассигнований между разделами, подразделами, целевыми статьями, группами и подгруппами видов расходов классификации расходов бюджетов в пределах общего объема бюджетных ассигнований главному распорядителю бюджетных средств, предусмотренного решением о бюджете на 2025 год и плановый период 2026 - 2027 годов, в целях возврата в окружной бюджет средств в связи с нарушением обязательств, предусмотренных соглашениями о предоставлении межбюджетных трансфертов из окружного бюджета районному бюджету;</w:t>
      </w:r>
    </w:p>
    <w:p w:rsidR="00BE6BCA" w:rsidRDefault="00BE6BCA">
      <w:pPr>
        <w:pStyle w:val="ConsPlusNormal"/>
        <w:spacing w:before="220"/>
        <w:ind w:firstLine="540"/>
        <w:jc w:val="both"/>
      </w:pPr>
      <w:r>
        <w:t>3) приведение кода целевой статьи расходов бюджета в соответствие с указаниями о порядке применения бюджетной классификации в случае возмещения расходов, произведенных в текущем финансовом году за счет средств районного бюджета, на финансовое обеспечение или софинансирование которых предоставлены межбюджетные трансферты из окружного бюджета;</w:t>
      </w:r>
    </w:p>
    <w:p w:rsidR="00BE6BCA" w:rsidRDefault="00BE6BCA">
      <w:pPr>
        <w:pStyle w:val="ConsPlusNormal"/>
        <w:spacing w:before="220"/>
        <w:ind w:firstLine="540"/>
        <w:jc w:val="both"/>
      </w:pPr>
      <w:r>
        <w:t>4) приведение кодов бюджетной классификации расходов и источников внутреннего финансирования дефицита районного бюджета в соответствие с бюджетной классификацией Российской Федерации;</w:t>
      </w:r>
    </w:p>
    <w:p w:rsidR="00BE6BCA" w:rsidRDefault="00BE6BCA">
      <w:pPr>
        <w:pStyle w:val="ConsPlusNormal"/>
        <w:spacing w:before="220"/>
        <w:ind w:firstLine="540"/>
        <w:jc w:val="both"/>
      </w:pPr>
      <w:r>
        <w:t>5) внесение изменений в наименование мероприятия в случае получения от главного распорядителя средств окружного бюджета документов, подтверждающих изменение наименования мероприятия, в целях софинансирования которого предоставляются субсидии, иные межбюджетные трансферты из окружного бюджета.</w:t>
      </w:r>
    </w:p>
    <w:p w:rsidR="00BE6BCA" w:rsidRDefault="00BE6BCA">
      <w:pPr>
        <w:pStyle w:val="ConsPlusNormal"/>
        <w:spacing w:before="220"/>
        <w:ind w:firstLine="540"/>
        <w:jc w:val="both"/>
      </w:pPr>
      <w:r>
        <w:t>2. Администрация Заполярного района вправе без внесения изменений в настоящее решение направить в доход окружного бюджета не использованные на 1 января 2025 года остатки на счете районного бюджета субвенций, субсидий и иных межбюджетных трансфертов, имеющих целевое назначение, предоставленных из окружного бюджета, и поступившие в районный бюджет доходы от возврата указанных остатков из бюджетов поселений, а в случае их возврата из окружного бюджета для использования на те же цели - направить указанные средства на те же цели.</w:t>
      </w:r>
    </w:p>
    <w:p w:rsidR="00BE6BCA" w:rsidRDefault="00BE6BCA">
      <w:pPr>
        <w:pStyle w:val="ConsPlusNormal"/>
        <w:spacing w:before="220"/>
        <w:ind w:firstLine="540"/>
        <w:jc w:val="both"/>
      </w:pPr>
      <w:r>
        <w:t>3. Главные администраторы доходов районного бюджета муниципального района "Заполярный район" вправе без внесения изменений в настоящее решение направить в доход бюджетов поселений не использованные на 1 января 2025 года остатки на счете районного бюджета иных межбюджетных трансфертов, имеющих целевое назначение, предоставленных из бюджетов поселений.</w:t>
      </w:r>
    </w:p>
    <w:p w:rsidR="00BE6BCA" w:rsidRDefault="00BE6BCA">
      <w:pPr>
        <w:pStyle w:val="ConsPlusNormal"/>
        <w:spacing w:before="220"/>
        <w:ind w:firstLine="540"/>
        <w:jc w:val="both"/>
      </w:pPr>
      <w:r>
        <w:t>4. Установить, что не использованные по состоянию на 1 января 2025 года остатки межбюджетных трансфертов, предоставленные из районного бюджета бюджетам муниципальных образований поселений в форме иных межбюджетных трансфертов, имеющих целевое назначение, подлежат возврату в районный бюджет в течение первых 15 рабочих дней 2025 года.</w:t>
      </w:r>
    </w:p>
    <w:p w:rsidR="00BE6BCA" w:rsidRDefault="00BE6BCA">
      <w:pPr>
        <w:pStyle w:val="ConsPlusNormal"/>
        <w:spacing w:before="220"/>
        <w:ind w:firstLine="540"/>
        <w:jc w:val="both"/>
      </w:pPr>
      <w:r>
        <w:t>5. Установить, что казначейскому сопровождению Управлением Федерального казначейства по Архангельской области и Ненецкому автономному округу подлежат следующие средства бюджета Заполярного района:</w:t>
      </w:r>
    </w:p>
    <w:p w:rsidR="00BE6BCA" w:rsidRDefault="00BE6BCA">
      <w:pPr>
        <w:pStyle w:val="ConsPlusNormal"/>
        <w:spacing w:before="220"/>
        <w:ind w:firstLine="540"/>
        <w:jc w:val="both"/>
      </w:pPr>
      <w:bookmarkStart w:id="3" w:name="P189"/>
      <w:bookmarkEnd w:id="3"/>
      <w:r>
        <w:t xml:space="preserve">1) расчеты по муниципальным контрактам на поставку товаров, выполнение работ, оказание </w:t>
      </w:r>
      <w:r>
        <w:lastRenderedPageBreak/>
        <w:t>услуг, заключаемым в 2025 году получателями средств бюджета Заполярного района, на сумму 50 000,0 тыс. руб. и более;</w:t>
      </w:r>
    </w:p>
    <w:p w:rsidR="00BE6BCA" w:rsidRDefault="00BE6BCA">
      <w:pPr>
        <w:pStyle w:val="ConsPlusNormal"/>
        <w:spacing w:before="220"/>
        <w:ind w:firstLine="540"/>
        <w:jc w:val="both"/>
      </w:pPr>
      <w:r>
        <w:t>2) расчеты по муниципальным контрактам на поставку товаров, выполнение работ, оказание услуг, заключаемым в 2025 году получателями средств бюджетов муниципальных образований, входящих в состав муниципального района "Заполярный район", на сумму 50 000,0 тыс. руб. и более, источником финансового обеспечения которых являются межбюджетные трансферты, предоставляемые из бюджета Заполярного района;</w:t>
      </w:r>
    </w:p>
    <w:p w:rsidR="00BE6BCA" w:rsidRDefault="00BE6BCA">
      <w:pPr>
        <w:pStyle w:val="ConsPlusNormal"/>
        <w:spacing w:before="220"/>
        <w:ind w:firstLine="540"/>
        <w:jc w:val="both"/>
      </w:pPr>
      <w:r>
        <w:t xml:space="preserve">3) расчеты по муниципальным контрактам на поставку товаров, выполнение работ, оказание услуг, заключаемым в 2025 году получателями средств бюджета Заполярного района в случаях осуществления закупок для муниципальных нужд у единственного поставщика (подрядчика, исполнителя) в соответствии с федеральными законами, принятыми в целях реализации Федерального </w:t>
      </w:r>
      <w:hyperlink r:id="rId33">
        <w:r>
          <w:rPr>
            <w:color w:val="0000FF"/>
          </w:rPr>
          <w:t>закона</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 на сумму более 3 000,0 тыс. руб.;</w:t>
      </w:r>
    </w:p>
    <w:p w:rsidR="00BE6BCA" w:rsidRDefault="00BE6BCA">
      <w:pPr>
        <w:pStyle w:val="ConsPlusNormal"/>
        <w:spacing w:before="220"/>
        <w:ind w:firstLine="540"/>
        <w:jc w:val="both"/>
      </w:pPr>
      <w:bookmarkStart w:id="4" w:name="P192"/>
      <w:bookmarkEnd w:id="4"/>
      <w:r>
        <w:t xml:space="preserve">4) расчеты по муниципальным контрактам на поставку товаров, выполнение работ, оказание услуг, заключаемым в 2025 году получателями средств бюджетов муниципальных образований, входящих в состав муниципального района "Заполярный район", в случаях осуществления закупок для муниципальных нужд у единственного поставщика (подрядчика, исполнителя) в соответствии с федеральными законами, принятыми в целях реализации Федерального </w:t>
      </w:r>
      <w:hyperlink r:id="rId34">
        <w:r>
          <w:rPr>
            <w:color w:val="0000FF"/>
          </w:rPr>
          <w:t>закона</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 на сумму более 3 000,0 тыс. руб., источником финансового обеспечения которых являются межбюджетные трансферты, предоставляемые из бюджета Заполярного района;</w:t>
      </w:r>
    </w:p>
    <w:p w:rsidR="00BE6BCA" w:rsidRDefault="00BE6BCA">
      <w:pPr>
        <w:pStyle w:val="ConsPlusNormal"/>
        <w:spacing w:before="220"/>
        <w:ind w:firstLine="540"/>
        <w:jc w:val="both"/>
      </w:pPr>
      <w:bookmarkStart w:id="5" w:name="P193"/>
      <w:bookmarkEnd w:id="5"/>
      <w:r>
        <w:t xml:space="preserve">5) расчеты по контрактам (договорам), заключаемым исполнителями и соисполнителями на сумму более 3 000,0 тыс. руб. в рамках исполнения муниципальных контрактов, указанных в </w:t>
      </w:r>
      <w:hyperlink w:anchor="P189">
        <w:r>
          <w:rPr>
            <w:color w:val="0000FF"/>
          </w:rPr>
          <w:t>подпунктах 1</w:t>
        </w:r>
      </w:hyperlink>
      <w:r>
        <w:t xml:space="preserve"> - </w:t>
      </w:r>
      <w:hyperlink w:anchor="P192">
        <w:r>
          <w:rPr>
            <w:color w:val="0000FF"/>
          </w:rPr>
          <w:t>4</w:t>
        </w:r>
      </w:hyperlink>
      <w:r>
        <w:t xml:space="preserve"> настоящего пункта;</w:t>
      </w:r>
    </w:p>
    <w:p w:rsidR="00BE6BCA" w:rsidRDefault="00BE6BCA">
      <w:pPr>
        <w:pStyle w:val="ConsPlusNormal"/>
        <w:spacing w:before="220"/>
        <w:ind w:firstLine="540"/>
        <w:jc w:val="both"/>
      </w:pPr>
      <w:bookmarkStart w:id="6" w:name="P194"/>
      <w:bookmarkEnd w:id="6"/>
      <w:r>
        <w:t>6) субсидии (гранты в форме субсидий), предоставляемые из бюджета Заполярного района на финансовое обеспечение затрат юридическим лицам и индивидуальным предпринимателям в рамках реализации национальных проектов;</w:t>
      </w:r>
    </w:p>
    <w:p w:rsidR="00BE6BCA" w:rsidRDefault="00BE6BCA">
      <w:pPr>
        <w:pStyle w:val="ConsPlusNormal"/>
        <w:spacing w:before="220"/>
        <w:ind w:firstLine="540"/>
        <w:jc w:val="both"/>
      </w:pPr>
      <w:r>
        <w:t xml:space="preserve">7) авансовые платежи, получаемые юридическими лицами и индивидуальными предпринимателями по контрактам (договорам) о поставке товаров, выполнении работ, оказании услуг, заключаемым получателями субсидий (грантов в форме субсидий), указанных в </w:t>
      </w:r>
      <w:hyperlink w:anchor="P194">
        <w:r>
          <w:rPr>
            <w:color w:val="0000FF"/>
          </w:rPr>
          <w:t>подпункте 6</w:t>
        </w:r>
      </w:hyperlink>
      <w:r>
        <w:t xml:space="preserve"> настоящего пункта, источником финансового обеспечения которых являются такие субсидии (гранты в форме субсидий);</w:t>
      </w:r>
    </w:p>
    <w:p w:rsidR="00BE6BCA" w:rsidRDefault="00BE6BCA">
      <w:pPr>
        <w:pStyle w:val="ConsPlusNormal"/>
        <w:spacing w:before="220"/>
        <w:ind w:firstLine="540"/>
        <w:jc w:val="both"/>
      </w:pPr>
      <w:r>
        <w:t>8) средства в случаях, установленных федеральными законами, актами Правительства Российской Федерации.</w:t>
      </w:r>
    </w:p>
    <w:p w:rsidR="00BE6BCA" w:rsidRDefault="00BE6BCA">
      <w:pPr>
        <w:pStyle w:val="ConsPlusNormal"/>
        <w:spacing w:before="220"/>
        <w:ind w:firstLine="540"/>
        <w:jc w:val="both"/>
      </w:pPr>
      <w:bookmarkStart w:id="7" w:name="P197"/>
      <w:bookmarkEnd w:id="7"/>
      <w:r>
        <w:t xml:space="preserve">6. Установить, что в 2025 году при казначейском сопровождении средств, предоставляемых на основании контрактов (договоров), указанных в </w:t>
      </w:r>
      <w:hyperlink w:anchor="P193">
        <w:r>
          <w:rPr>
            <w:color w:val="0000FF"/>
          </w:rPr>
          <w:t>подпункте 5 пункта 5</w:t>
        </w:r>
      </w:hyperlink>
      <w:r>
        <w:t xml:space="preserve"> настоящей главы, заключаемых в целях приобретения товаров в рамках исполнения муниципальных контрактов, перечисление средств по таким контрактам (договорам) осуществляется в установленном Правительством Российской Федерации порядке с лицевых счетов участника казначейского сопровождения, открытых заказчикам по таким контрактам (договорам) в Управлении Федерального казначейства по Архангельской области и Ненецкому автономному округу, на расчетные счета, открытые поставщикам товаров в кредитных организациях, при представлении заказчиками по таким контрактам (договорам) в Управление Федерального казначейства по Архангельской области и Ненецкому автономному округу документов, подтверждающих поставку товаров.</w:t>
      </w:r>
    </w:p>
    <w:p w:rsidR="00BE6BCA" w:rsidRDefault="00BE6BCA">
      <w:pPr>
        <w:pStyle w:val="ConsPlusNormal"/>
        <w:spacing w:before="220"/>
        <w:ind w:firstLine="540"/>
        <w:jc w:val="both"/>
      </w:pPr>
      <w:bookmarkStart w:id="8" w:name="P198"/>
      <w:bookmarkEnd w:id="8"/>
      <w:r>
        <w:lastRenderedPageBreak/>
        <w:t xml:space="preserve">7. Установить, что в 2025 году при казначейском сопровождении средств, предоставляемых на основании контрактов (договоров), указанных в </w:t>
      </w:r>
      <w:hyperlink w:anchor="P193">
        <w:r>
          <w:rPr>
            <w:color w:val="0000FF"/>
          </w:rPr>
          <w:t>подпункте 5 пункта 5</w:t>
        </w:r>
      </w:hyperlink>
      <w:r>
        <w:t xml:space="preserve"> настоящей главы, заключаемых в целях выполнения работ, оказания услуг в рамках исполнения муниципальных контрактов, и предметом которых являются строительство (реконструкция, в том числе с элементами реставрации, техническое перевооружение), капитальный ремонт объектов капитального строительства, перечисление средств по таким контрактам (договорам) осуществляется в порядке, установленном Правительством Российской Федерации, с лицевых счетов участника казначейского сопровождения, открытых заказчикам по таким контрактам (договорам) в Управлении Федерального казначейства по Архангельской области и Ненецкому автономному округу, на расчетные счета, открытые подрядчикам (исполнителям) по таким контрактам (договорам) в кредитных организациях, при представлении заказчиками по таким контрактам (договорам) в Управлении Федерального казначейства по Архангельской области и Ненецкому автономному округу документов, подтверждающих выполнение работ, оказание услуг, а также реестра документов, подтверждающих затраты, произведенные подрядчиком (исполнителем) в целях выполнения работ, оказания услуг, по форме, установленной Правительством Российской Федерации.</w:t>
      </w:r>
    </w:p>
    <w:p w:rsidR="00BE6BCA" w:rsidRDefault="00BE6BCA">
      <w:pPr>
        <w:pStyle w:val="ConsPlusNormal"/>
        <w:spacing w:before="220"/>
        <w:ind w:firstLine="540"/>
        <w:jc w:val="both"/>
      </w:pPr>
      <w:r>
        <w:t xml:space="preserve">8. Установить, что в 2025 году при казначейском сопровождении средств, предоставляемых на основании контрактов (договоров), заключенных в рамках исполнения муниципальных контрактов, определенных в соответствии с решениями Совета Заполярного района о районном бюджете, действовавшими до дня вступления в силу настоящего решения, применяются положения </w:t>
      </w:r>
      <w:hyperlink w:anchor="P197">
        <w:r>
          <w:rPr>
            <w:color w:val="0000FF"/>
          </w:rPr>
          <w:t>пунктов 6</w:t>
        </w:r>
      </w:hyperlink>
      <w:r>
        <w:t xml:space="preserve">, </w:t>
      </w:r>
      <w:hyperlink w:anchor="P198">
        <w:r>
          <w:rPr>
            <w:color w:val="0000FF"/>
          </w:rPr>
          <w:t>7</w:t>
        </w:r>
      </w:hyperlink>
      <w:r>
        <w:t xml:space="preserve"> настоящей главы.</w:t>
      </w:r>
    </w:p>
    <w:p w:rsidR="00BE6BCA" w:rsidRDefault="00BE6BCA">
      <w:pPr>
        <w:pStyle w:val="ConsPlusNormal"/>
        <w:spacing w:before="220"/>
        <w:ind w:firstLine="540"/>
        <w:jc w:val="both"/>
      </w:pPr>
      <w:r>
        <w:t xml:space="preserve">9. Установить, что денежные средства от фактически поступивших доходов районного бюджета, указанных в </w:t>
      </w:r>
      <w:hyperlink r:id="rId35">
        <w:r>
          <w:rPr>
            <w:color w:val="0000FF"/>
          </w:rPr>
          <w:t>пункте 1 статьи 16.6</w:t>
        </w:r>
      </w:hyperlink>
      <w:r>
        <w:t xml:space="preserve">, </w:t>
      </w:r>
      <w:hyperlink r:id="rId36">
        <w:r>
          <w:rPr>
            <w:color w:val="0000FF"/>
          </w:rPr>
          <w:t>пункте 1 статьи 75.1</w:t>
        </w:r>
      </w:hyperlink>
      <w:r>
        <w:t xml:space="preserve">, </w:t>
      </w:r>
      <w:hyperlink r:id="rId37">
        <w:r>
          <w:rPr>
            <w:color w:val="0000FF"/>
          </w:rPr>
          <w:t>пункте 1 статьи 78.2</w:t>
        </w:r>
      </w:hyperlink>
      <w:r>
        <w:t xml:space="preserve"> Федерального закона от 10 января 2002 года N 7-ФЗ "Об охране окружающей среды", подлежат расходованию на реализацию плана природоохранных мероприятий, утвержденного уполномоченным исполнительным органом Ненецкого автономного округа.</w:t>
      </w:r>
    </w:p>
    <w:p w:rsidR="00BE6BCA" w:rsidRDefault="00BE6BCA">
      <w:pPr>
        <w:pStyle w:val="ConsPlusNormal"/>
        <w:ind w:firstLine="540"/>
        <w:jc w:val="both"/>
      </w:pPr>
    </w:p>
    <w:p w:rsidR="00BE6BCA" w:rsidRDefault="00BE6BCA">
      <w:pPr>
        <w:pStyle w:val="ConsPlusTitle"/>
        <w:jc w:val="center"/>
        <w:outlineLvl w:val="1"/>
      </w:pPr>
      <w:r>
        <w:t>16. Вступление в силу настоящего решения</w:t>
      </w:r>
    </w:p>
    <w:p w:rsidR="00BE6BCA" w:rsidRDefault="00BE6BCA">
      <w:pPr>
        <w:pStyle w:val="ConsPlusNormal"/>
        <w:ind w:firstLine="540"/>
        <w:jc w:val="both"/>
      </w:pPr>
    </w:p>
    <w:p w:rsidR="00BE6BCA" w:rsidRDefault="00BE6BCA">
      <w:pPr>
        <w:pStyle w:val="ConsPlusNormal"/>
        <w:ind w:firstLine="540"/>
        <w:jc w:val="both"/>
      </w:pPr>
      <w:r>
        <w:t>Настоящее решение вступает в силу с 1 января 2025 года и подлежит официальному опубликованию.</w:t>
      </w:r>
    </w:p>
    <w:p w:rsidR="00BE6BCA" w:rsidRDefault="00BE6BCA">
      <w:pPr>
        <w:pStyle w:val="ConsPlusNormal"/>
        <w:ind w:firstLine="540"/>
        <w:jc w:val="both"/>
      </w:pPr>
    </w:p>
    <w:p w:rsidR="00BE6BCA" w:rsidRDefault="00BE6BCA">
      <w:pPr>
        <w:pStyle w:val="ConsPlusNormal"/>
        <w:jc w:val="right"/>
      </w:pPr>
      <w:r>
        <w:t>Председатель Совета</w:t>
      </w:r>
    </w:p>
    <w:p w:rsidR="00BE6BCA" w:rsidRDefault="00BE6BCA">
      <w:pPr>
        <w:pStyle w:val="ConsPlusNormal"/>
        <w:jc w:val="right"/>
      </w:pPr>
      <w:r>
        <w:t>муниципального района</w:t>
      </w:r>
    </w:p>
    <w:p w:rsidR="00BE6BCA" w:rsidRDefault="00BE6BCA">
      <w:pPr>
        <w:pStyle w:val="ConsPlusNormal"/>
        <w:jc w:val="right"/>
      </w:pPr>
      <w:r>
        <w:t>"Заполярный район"</w:t>
      </w:r>
    </w:p>
    <w:p w:rsidR="00BE6BCA" w:rsidRDefault="00BE6BCA">
      <w:pPr>
        <w:pStyle w:val="ConsPlusNormal"/>
        <w:jc w:val="right"/>
      </w:pPr>
      <w:r>
        <w:t>Ненецкого автономного округа"</w:t>
      </w:r>
    </w:p>
    <w:p w:rsidR="00BE6BCA" w:rsidRDefault="00BE6BCA">
      <w:pPr>
        <w:pStyle w:val="ConsPlusNormal"/>
        <w:jc w:val="right"/>
      </w:pPr>
      <w:r>
        <w:t>Л.В.ПРИЛУЦКАЯ</w:t>
      </w:r>
    </w:p>
    <w:p w:rsidR="00BE6BCA" w:rsidRDefault="00BE6BCA">
      <w:pPr>
        <w:pStyle w:val="ConsPlusNormal"/>
        <w:ind w:firstLine="540"/>
        <w:jc w:val="both"/>
      </w:pPr>
    </w:p>
    <w:p w:rsidR="00BE6BCA" w:rsidRDefault="00BE6BCA">
      <w:pPr>
        <w:pStyle w:val="ConsPlusNormal"/>
        <w:jc w:val="right"/>
      </w:pPr>
      <w:r>
        <w:t>Глава муниципального района</w:t>
      </w:r>
    </w:p>
    <w:p w:rsidR="00BE6BCA" w:rsidRDefault="00BE6BCA">
      <w:pPr>
        <w:pStyle w:val="ConsPlusNormal"/>
        <w:jc w:val="right"/>
      </w:pPr>
      <w:r>
        <w:t>"Заполярный район"</w:t>
      </w:r>
    </w:p>
    <w:p w:rsidR="00BE6BCA" w:rsidRDefault="00BE6BCA">
      <w:pPr>
        <w:pStyle w:val="ConsPlusNormal"/>
        <w:jc w:val="right"/>
      </w:pPr>
      <w:r>
        <w:t>Ненецкого автономного округа"</w:t>
      </w:r>
    </w:p>
    <w:p w:rsidR="00BE6BCA" w:rsidRDefault="00BE6BCA">
      <w:pPr>
        <w:pStyle w:val="ConsPlusNormal"/>
        <w:jc w:val="right"/>
      </w:pPr>
      <w:r>
        <w:t>Н.Л.МИХАЙЛОВА</w:t>
      </w:r>
    </w:p>
    <w:p w:rsidR="00BE6BCA" w:rsidRDefault="00BE6BCA">
      <w:pPr>
        <w:pStyle w:val="ConsPlusNormal"/>
        <w:ind w:firstLine="540"/>
        <w:jc w:val="both"/>
      </w:pPr>
    </w:p>
    <w:p w:rsidR="00BE6BCA" w:rsidRDefault="00BE6BCA">
      <w:pPr>
        <w:pStyle w:val="ConsPlusNormal"/>
        <w:ind w:firstLine="540"/>
        <w:jc w:val="both"/>
      </w:pPr>
      <w:bookmarkStart w:id="9" w:name="_GoBack"/>
      <w:bookmarkEnd w:id="9"/>
    </w:p>
    <w:sectPr w:rsidR="00BE6BCA" w:rsidSect="0027469D">
      <w:pgSz w:w="11905" w:h="16838"/>
      <w:pgMar w:top="1134" w:right="850" w:bottom="1134" w:left="1701" w:header="0" w:footer="0" w:gutter="0"/>
      <w:cols w:space="720"/>
      <w:titlePg/>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6BCA"/>
    <w:rsid w:val="001775C6"/>
    <w:rsid w:val="00193918"/>
    <w:rsid w:val="0027469D"/>
    <w:rsid w:val="00A81695"/>
    <w:rsid w:val="00BE6BCA"/>
    <w:rsid w:val="00C371CA"/>
    <w:rsid w:val="00C53E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8FCB58"/>
  <w15:chartTrackingRefBased/>
  <w15:docId w15:val="{05EF22EF-2476-40DF-A206-428D0CEE1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BE6BCA"/>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Normal">
    <w:name w:val="ConsPlusNormal"/>
    <w:rsid w:val="00BE6BCA"/>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BE6BCA"/>
    <w:pPr>
      <w:widowControl w:val="0"/>
      <w:autoSpaceDE w:val="0"/>
      <w:autoSpaceDN w:val="0"/>
      <w:spacing w:after="0" w:line="240" w:lineRule="auto"/>
    </w:pPr>
    <w:rPr>
      <w:rFonts w:ascii="Calibri" w:eastAsiaTheme="minorEastAsia" w:hAnsi="Calibri" w:cs="Calibri"/>
      <w:b/>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RLAW913&amp;n=60147&amp;dst=107023" TargetMode="External"/><Relationship Id="rId18" Type="http://schemas.openxmlformats.org/officeDocument/2006/relationships/hyperlink" Target="https://login.consultant.ru/link/?req=doc&amp;base=RLAW913&amp;n=41808" TargetMode="External"/><Relationship Id="rId26" Type="http://schemas.openxmlformats.org/officeDocument/2006/relationships/hyperlink" Target="https://login.consultant.ru/link/?req=doc&amp;base=LAW&amp;n=479643&amp;dst=100125" TargetMode="External"/><Relationship Id="rId39" Type="http://schemas.openxmlformats.org/officeDocument/2006/relationships/theme" Target="theme/theme1.xml"/><Relationship Id="rId21" Type="http://schemas.openxmlformats.org/officeDocument/2006/relationships/hyperlink" Target="https://login.consultant.ru/link/?req=doc&amp;base=RLAW913&amp;n=47589&amp;dst=100009" TargetMode="External"/><Relationship Id="rId34" Type="http://schemas.openxmlformats.org/officeDocument/2006/relationships/hyperlink" Target="https://login.consultant.ru/link/?req=doc&amp;base=LAW&amp;n=483361" TargetMode="External"/><Relationship Id="rId7" Type="http://schemas.openxmlformats.org/officeDocument/2006/relationships/hyperlink" Target="https://login.consultant.ru/link/?req=doc&amp;base=LAW&amp;n=466790&amp;dst=102677" TargetMode="External"/><Relationship Id="rId12" Type="http://schemas.openxmlformats.org/officeDocument/2006/relationships/hyperlink" Target="https://login.consultant.ru/link/?req=doc&amp;base=RLAW913&amp;n=60875&amp;dst=124794" TargetMode="External"/><Relationship Id="rId17" Type="http://schemas.openxmlformats.org/officeDocument/2006/relationships/hyperlink" Target="https://login.consultant.ru/link/?req=doc&amp;base=RLAW913&amp;n=47381" TargetMode="External"/><Relationship Id="rId25" Type="http://schemas.openxmlformats.org/officeDocument/2006/relationships/hyperlink" Target="https://login.consultant.ru/link/?req=doc&amp;base=RLAW913&amp;n=60027&amp;dst=100009" TargetMode="External"/><Relationship Id="rId33" Type="http://schemas.openxmlformats.org/officeDocument/2006/relationships/hyperlink" Target="https://login.consultant.ru/link/?req=doc&amp;base=LAW&amp;n=483361" TargetMode="External"/><Relationship Id="rId38"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login.consultant.ru/link/?req=doc&amp;base=LAW&amp;n=494397" TargetMode="External"/><Relationship Id="rId20" Type="http://schemas.openxmlformats.org/officeDocument/2006/relationships/hyperlink" Target="https://login.consultant.ru/link/?req=doc&amp;base=RLAW913&amp;n=60027&amp;dst=100009" TargetMode="External"/><Relationship Id="rId29" Type="http://schemas.openxmlformats.org/officeDocument/2006/relationships/hyperlink" Target="https://login.consultant.ru/link/?req=doc&amp;base=RLAW913&amp;n=47778&amp;dst=100011" TargetMode="External"/><Relationship Id="rId1" Type="http://schemas.openxmlformats.org/officeDocument/2006/relationships/styles" Target="styles.xml"/><Relationship Id="rId6" Type="http://schemas.openxmlformats.org/officeDocument/2006/relationships/hyperlink" Target="https://login.consultant.ru/link/?req=doc&amp;base=LAW&amp;n=480999&amp;dst=100395" TargetMode="External"/><Relationship Id="rId11" Type="http://schemas.openxmlformats.org/officeDocument/2006/relationships/hyperlink" Target="https://login.consultant.ru/link/?req=doc&amp;base=LAW&amp;n=466790" TargetMode="External"/><Relationship Id="rId24" Type="http://schemas.openxmlformats.org/officeDocument/2006/relationships/hyperlink" Target="https://login.consultant.ru/link/?req=doc&amp;base=LAW&amp;n=488090&amp;dst=442" TargetMode="External"/><Relationship Id="rId32" Type="http://schemas.openxmlformats.org/officeDocument/2006/relationships/hyperlink" Target="https://login.consultant.ru/link/?req=doc&amp;base=LAW&amp;n=466790&amp;dst=4294" TargetMode="External"/><Relationship Id="rId37" Type="http://schemas.openxmlformats.org/officeDocument/2006/relationships/hyperlink" Target="https://login.consultant.ru/link/?req=doc&amp;base=LAW&amp;n=481447&amp;dst=100783" TargetMode="External"/><Relationship Id="rId5" Type="http://schemas.openxmlformats.org/officeDocument/2006/relationships/hyperlink" Target="https://login.consultant.ru/link/?req=doc&amp;base=RLAW913&amp;n=61704&amp;dst=100005" TargetMode="External"/><Relationship Id="rId15" Type="http://schemas.openxmlformats.org/officeDocument/2006/relationships/hyperlink" Target="https://login.consultant.ru/link/?req=doc&amp;base=RLAW913&amp;n=61059&amp;dst=104546" TargetMode="External"/><Relationship Id="rId23" Type="http://schemas.openxmlformats.org/officeDocument/2006/relationships/hyperlink" Target="https://login.consultant.ru/link/?req=doc&amp;base=LAW&amp;n=488090&amp;dst=65" TargetMode="External"/><Relationship Id="rId28" Type="http://schemas.openxmlformats.org/officeDocument/2006/relationships/hyperlink" Target="https://login.consultant.ru/link/?req=doc&amp;base=RLAW913&amp;n=39920&amp;dst=100543" TargetMode="External"/><Relationship Id="rId36" Type="http://schemas.openxmlformats.org/officeDocument/2006/relationships/hyperlink" Target="https://login.consultant.ru/link/?req=doc&amp;base=LAW&amp;n=481447&amp;dst=100777" TargetMode="External"/><Relationship Id="rId10" Type="http://schemas.openxmlformats.org/officeDocument/2006/relationships/hyperlink" Target="https://login.consultant.ru/link/?req=doc&amp;base=LAW&amp;n=466790" TargetMode="External"/><Relationship Id="rId19" Type="http://schemas.openxmlformats.org/officeDocument/2006/relationships/hyperlink" Target="https://login.consultant.ru/link/?req=doc&amp;base=RLAW913&amp;n=47944&amp;dst=100009" TargetMode="External"/><Relationship Id="rId31" Type="http://schemas.openxmlformats.org/officeDocument/2006/relationships/hyperlink" Target="https://login.consultant.ru/link/?req=doc&amp;base=RLAW913&amp;n=41916&amp;dst=100290" TargetMode="External"/><Relationship Id="rId4" Type="http://schemas.openxmlformats.org/officeDocument/2006/relationships/hyperlink" Target="https://www.consultant.ru" TargetMode="External"/><Relationship Id="rId9" Type="http://schemas.openxmlformats.org/officeDocument/2006/relationships/hyperlink" Target="https://login.consultant.ru/link/?req=doc&amp;base=LAW&amp;n=466790&amp;dst=103292" TargetMode="External"/><Relationship Id="rId14" Type="http://schemas.openxmlformats.org/officeDocument/2006/relationships/hyperlink" Target="https://login.consultant.ru/link/?req=doc&amp;base=RLAW913&amp;n=61166&amp;dst=107323" TargetMode="External"/><Relationship Id="rId22" Type="http://schemas.openxmlformats.org/officeDocument/2006/relationships/hyperlink" Target="https://login.consultant.ru/link/?req=doc&amp;base=RLAW913&amp;n=47592&amp;dst=100009" TargetMode="External"/><Relationship Id="rId27" Type="http://schemas.openxmlformats.org/officeDocument/2006/relationships/hyperlink" Target="https://login.consultant.ru/link/?req=doc&amp;base=RLAW913&amp;n=39920&amp;dst=100543" TargetMode="External"/><Relationship Id="rId30" Type="http://schemas.openxmlformats.org/officeDocument/2006/relationships/hyperlink" Target="https://login.consultant.ru/link/?req=doc&amp;base=LAW&amp;n=466790&amp;dst=4329" TargetMode="External"/><Relationship Id="rId35" Type="http://schemas.openxmlformats.org/officeDocument/2006/relationships/hyperlink" Target="https://login.consultant.ru/link/?req=doc&amp;base=LAW&amp;n=481447&amp;dst=1084" TargetMode="External"/><Relationship Id="rId8" Type="http://schemas.openxmlformats.org/officeDocument/2006/relationships/hyperlink" Target="https://login.consultant.ru/link/?req=doc&amp;base=RLAW913&amp;n=61756&amp;dst=100142" TargetMode="External"/><Relationship Id="rId3"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12</Pages>
  <Words>6029</Words>
  <Characters>34370</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Батманова Светлана Юрьевна</dc:creator>
  <cp:keywords/>
  <dc:description/>
  <cp:lastModifiedBy>Батманова Светлана Юрьевна</cp:lastModifiedBy>
  <cp:revision>4</cp:revision>
  <dcterms:created xsi:type="dcterms:W3CDTF">2025-04-11T07:33:00Z</dcterms:created>
  <dcterms:modified xsi:type="dcterms:W3CDTF">2025-04-11T08:13:00Z</dcterms:modified>
</cp:coreProperties>
</file>