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675" w:rsidRDefault="00872675" w:rsidP="00872675">
      <w:pPr>
        <w:pStyle w:val="ConsPlusNormal"/>
        <w:jc w:val="right"/>
        <w:outlineLvl w:val="0"/>
      </w:pPr>
      <w:r>
        <w:t>Приложение 2</w:t>
      </w:r>
    </w:p>
    <w:p w:rsidR="00872675" w:rsidRDefault="00872675" w:rsidP="00872675">
      <w:pPr>
        <w:pStyle w:val="ConsPlusNormal"/>
        <w:jc w:val="right"/>
      </w:pPr>
      <w:r>
        <w:t>к решению Совета Заполярного района</w:t>
      </w:r>
    </w:p>
    <w:p w:rsidR="00872675" w:rsidRDefault="00872675" w:rsidP="00872675">
      <w:pPr>
        <w:pStyle w:val="ConsPlusNormal"/>
        <w:jc w:val="right"/>
      </w:pPr>
      <w:r>
        <w:t>от 19.12.2024 N 28-р</w:t>
      </w:r>
    </w:p>
    <w:p w:rsidR="00872675" w:rsidRDefault="00872675" w:rsidP="00872675">
      <w:pPr>
        <w:pStyle w:val="ConsPlusNormal"/>
        <w:ind w:firstLine="540"/>
        <w:jc w:val="both"/>
      </w:pPr>
    </w:p>
    <w:p w:rsidR="00872675" w:rsidRDefault="00872675" w:rsidP="00872675">
      <w:pPr>
        <w:pStyle w:val="ConsPlusTitle"/>
        <w:jc w:val="center"/>
      </w:pPr>
      <w:bookmarkStart w:id="0" w:name="P280"/>
      <w:bookmarkEnd w:id="0"/>
      <w:r>
        <w:t>ДОХОДЫ</w:t>
      </w:r>
      <w:bookmarkStart w:id="1" w:name="_GoBack"/>
      <w:bookmarkEnd w:id="1"/>
    </w:p>
    <w:p w:rsidR="00872675" w:rsidRDefault="00872675" w:rsidP="00872675">
      <w:pPr>
        <w:pStyle w:val="ConsPlusTitle"/>
        <w:jc w:val="center"/>
      </w:pPr>
      <w:r>
        <w:t>РАЙОННОГО БЮДЖЕТА МУНИЦИПАЛЬНОГО РАЙОНА "ЗАПОЛЯРНЫЙ РАЙОН"</w:t>
      </w:r>
    </w:p>
    <w:p w:rsidR="00872675" w:rsidRDefault="00872675" w:rsidP="00872675">
      <w:pPr>
        <w:pStyle w:val="ConsPlusTitle"/>
        <w:jc w:val="center"/>
      </w:pPr>
      <w:r>
        <w:t>НА 2025 ГОД И ПЛАНОВЫЙ ПЕРИОД 2026 - 2027 ГОДОВ</w:t>
      </w:r>
    </w:p>
    <w:p w:rsidR="00872675" w:rsidRDefault="00872675" w:rsidP="0087267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72675" w:rsidTr="0078342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2675" w:rsidRDefault="00872675" w:rsidP="0078342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2675" w:rsidRDefault="00872675" w:rsidP="0078342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2675" w:rsidRDefault="00872675" w:rsidP="0078342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72675" w:rsidRDefault="00872675" w:rsidP="0078342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872675" w:rsidRDefault="00872675" w:rsidP="00783420">
            <w:pPr>
              <w:pStyle w:val="ConsPlusNormal"/>
              <w:jc w:val="center"/>
            </w:pPr>
            <w:r>
              <w:rPr>
                <w:color w:val="392C69"/>
              </w:rPr>
              <w:t>от 13.03.2025 N 45-р)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2675" w:rsidRDefault="00872675" w:rsidP="00783420">
            <w:pPr>
              <w:pStyle w:val="ConsPlusNormal"/>
            </w:pPr>
          </w:p>
        </w:tc>
      </w:tr>
    </w:tbl>
    <w:p w:rsidR="00872675" w:rsidRDefault="00872675" w:rsidP="00872675">
      <w:pPr>
        <w:pStyle w:val="ConsPlusNormal"/>
        <w:ind w:firstLine="540"/>
        <w:jc w:val="both"/>
      </w:pPr>
    </w:p>
    <w:tbl>
      <w:tblPr>
        <w:tblW w:w="9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0"/>
        <w:gridCol w:w="2694"/>
        <w:gridCol w:w="1242"/>
        <w:gridCol w:w="1276"/>
        <w:gridCol w:w="1276"/>
      </w:tblGrid>
      <w:tr w:rsidR="00872675" w:rsidTr="00872675">
        <w:tc>
          <w:tcPr>
            <w:tcW w:w="2830" w:type="dxa"/>
            <w:vMerge w:val="restart"/>
          </w:tcPr>
          <w:p w:rsidR="00872675" w:rsidRDefault="00872675" w:rsidP="00783420">
            <w:pPr>
              <w:pStyle w:val="ConsPlusNormal"/>
              <w:jc w:val="center"/>
            </w:pPr>
            <w:r>
              <w:t xml:space="preserve">тыс. </w:t>
            </w:r>
            <w:proofErr w:type="spellStart"/>
            <w:r>
              <w:t>рублейКод</w:t>
            </w:r>
            <w:proofErr w:type="spellEnd"/>
            <w:r>
              <w:t xml:space="preserve"> бюджетной классификации Российской Федерации</w:t>
            </w:r>
          </w:p>
        </w:tc>
        <w:tc>
          <w:tcPr>
            <w:tcW w:w="2694" w:type="dxa"/>
            <w:vMerge w:val="restart"/>
          </w:tcPr>
          <w:p w:rsidR="00872675" w:rsidRDefault="00872675" w:rsidP="00783420">
            <w:pPr>
              <w:pStyle w:val="ConsPlusNormal"/>
              <w:jc w:val="center"/>
            </w:pPr>
            <w:r>
              <w:t>Наименование статьи дохода</w:t>
            </w:r>
          </w:p>
        </w:tc>
        <w:tc>
          <w:tcPr>
            <w:tcW w:w="3794" w:type="dxa"/>
            <w:gridSpan w:val="3"/>
          </w:tcPr>
          <w:p w:rsidR="00872675" w:rsidRDefault="00872675" w:rsidP="00783420">
            <w:pPr>
              <w:pStyle w:val="ConsPlusNormal"/>
              <w:jc w:val="center"/>
            </w:pPr>
            <w:r>
              <w:t>Сумма</w:t>
            </w:r>
          </w:p>
        </w:tc>
      </w:tr>
      <w:tr w:rsidR="00872675" w:rsidTr="00872675">
        <w:tc>
          <w:tcPr>
            <w:tcW w:w="2830" w:type="dxa"/>
            <w:vMerge/>
          </w:tcPr>
          <w:p w:rsidR="00872675" w:rsidRDefault="00872675" w:rsidP="00783420">
            <w:pPr>
              <w:pStyle w:val="ConsPlusNormal"/>
            </w:pPr>
          </w:p>
        </w:tc>
        <w:tc>
          <w:tcPr>
            <w:tcW w:w="2694" w:type="dxa"/>
            <w:vMerge/>
          </w:tcPr>
          <w:p w:rsidR="00872675" w:rsidRDefault="00872675" w:rsidP="00783420">
            <w:pPr>
              <w:pStyle w:val="ConsPlusNormal"/>
            </w:pP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2027 год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000 8 50 00000 00 0000 000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ВСЕГО ДОХОДОВ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1 991 080,5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1 979 584,8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1 968 215,0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000 1 00 00000 00 0000 000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Налоговые и неналоговые доходы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1 760 973,5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1 832 412,3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1 937 355,1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000 1 01 00000 00 0000 000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Налоги на прибыль, доходы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1 039 726,0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1 119 785,1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1 194 810,7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000 1 01 02000 01 0000 110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Налог на доходы физических лиц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1 039 726,0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1 119 785,1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1 194 810,7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000 1 05 00000 00 0000 000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Налоги на совокупный доход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38 418,6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39 741,4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43 402,5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182 1 05 01011 01 0000 110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26,1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29,7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182 1 05 03010 01 0000 110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Единый сельскохозяйственный налог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36 638,5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37 818,7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41 340,8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182 1 05 04020 02 0000 110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1 754,0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1 895,0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2 032,0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000 1 06 00000 00 0000 000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Налоги на имущество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1 460,2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1 463,2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1 463,2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182 1 06 01030 05 0000 110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 xml:space="preserve">Налог на имущество физических лиц, взимаемый по ставкам, применяемым к объектам налогообложения, </w:t>
            </w:r>
            <w:r>
              <w:lastRenderedPageBreak/>
              <w:t>расположенным в границах межселенных территорий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lastRenderedPageBreak/>
              <w:t>24,3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26,8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182 1 06 06033 05 0000 110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1 425,6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1 425,6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1 425,6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182 1 06 06043 05 0000 110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10,3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10,6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10,8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000 1 08 00000 00 0000 000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Государственная пошлина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200,0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182 1 08 03010 01 0000 110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200,0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000 1 11 00000 00 0000 000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641 931,8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667 056,9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693 313,0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005 1 11 05013 05 0000 120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628 337,8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653 471,3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679 610,2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005 1 11 05013 13 0000 120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 xml:space="preserve">Доходы, получаемые в виде арендной платы за земельные участки, </w:t>
            </w:r>
            <w:r>
              <w:lastRenderedPageBreak/>
              <w:t>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lastRenderedPageBreak/>
              <w:t>2 627,8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2 732,9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2 842,2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042 1 11 05025 05 0000 120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6 382,5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6 432,8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6 432,8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034 1 11 05035 05 0000 120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132,9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132,9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132,9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042 1 11 05075 05 0000 120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4 065,6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4 073,3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4 080,6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034 1 11 07015 05 0000 120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>
              <w:lastRenderedPageBreak/>
              <w:t>районами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lastRenderedPageBreak/>
              <w:t>14,3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14,8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15,4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042 1 11 09045 05 0000 120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210,1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198,9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198,9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042 1 11 09080 05 0000 120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160,8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000 1 12 00000 00 0000 000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Платежи при пользовании природными ресурсами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000 1 12 01000 01 0000 120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Плата за негативное воздействие на окружающую среду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048 1 12 01010 01 0000 120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12 484,9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048 1 12 01030 01 0000 120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Плата за сбросы загрязняющих веществ в водные объекты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4,4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048 1 12 01041 01 0000 120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 xml:space="preserve">Плата за размещение </w:t>
            </w:r>
            <w:r>
              <w:lastRenderedPageBreak/>
              <w:t>отходов производства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lastRenderedPageBreak/>
              <w:t>45,5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048 1 12 01070 01 0000 120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21 735,3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000 1 13 00000 00 0000 000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4 216,4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4 165,7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4 165,7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000 1 13 01000 00 0000 130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Доходы от оказания платных услуг (работ)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15,4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15,4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15,4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034 1 13 01995 05 0000 130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15,4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15,4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15,4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000 1 13 02000 00 0000 130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Доходы от компенсации затрат государства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4 201,0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4 150,3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4 150,3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034 1 13 02065 05 0000 130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4 150,3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4 150,3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4 150,3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034 1 13 02995 05 0000 130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50,7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000 1 14 00000 00 0000 000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506,1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005 1 14 06013 05 0000 430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229,2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005 1 14 06013 13 0000 430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 xml:space="preserve">Доходы от продажи земельных участков, </w:t>
            </w:r>
            <w:r>
              <w:lastRenderedPageBreak/>
              <w:t>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lastRenderedPageBreak/>
              <w:t>276,9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000 1 16 00000 00 0000 000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Штрафы, санкции, возмещение ущерба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244,3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010 1 16 01053 01 0000 140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5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009 1 16 01063 01 0000 140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6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10,2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010 1 16 01063 01 0000 140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7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</w:t>
            </w:r>
            <w:r>
              <w:lastRenderedPageBreak/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lastRenderedPageBreak/>
              <w:t>8,7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009 1 16 01073 01 0000 140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8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63,2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009 1 16 01143 01 0000 140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9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009 1 16 01153 01 0000 140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0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</w:t>
            </w:r>
            <w:r>
              <w:lastRenderedPageBreak/>
              <w:t xml:space="preserve">исключением штрафов, указанных в </w:t>
            </w:r>
            <w:hyperlink r:id="rId11">
              <w:r>
                <w:rPr>
                  <w:color w:val="0000FF"/>
                </w:rPr>
                <w:t>пункте 6 статьи 46</w:t>
              </w:r>
            </w:hyperlink>
            <w: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lastRenderedPageBreak/>
              <w:t>1,6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040 1 16 01154 01 0000 140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2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3">
              <w:r>
                <w:rPr>
                  <w:color w:val="0000FF"/>
                </w:rPr>
                <w:t>пункте 6 статьи 46</w:t>
              </w:r>
            </w:hyperlink>
            <w: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009 1 16 01173 01 0000 140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4">
              <w:r>
                <w:rPr>
                  <w:color w:val="0000FF"/>
                </w:rPr>
                <w:t>главой 17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009 1 16 01203 01 0000 140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5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</w:t>
            </w:r>
            <w:r>
              <w:lastRenderedPageBreak/>
              <w:t>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lastRenderedPageBreak/>
              <w:t>46,2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010 1 16 01203 01 0000 140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6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2,6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034 1 16 07090 05 0000 140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9,2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048 1 16 10123 01 0000 140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000 2 00 00000 00 0000 000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Безвозмездные поступления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230 107,0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147 172,5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30 859,9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lastRenderedPageBreak/>
              <w:t>000 2 02 00000 00 0000 000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230 219,5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147 172,5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30 859,9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000 2 02 20000 00 0000 150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214 328,4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131 444,1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14 836,0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000 2 02 20077 05 0000 150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77 744,4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034 2 02 20077 05 0000 150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 xml:space="preserve">Субсидии на 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 в рамках государственной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Ненецкого автономного округа "Обеспечение доступным и комфортным жильем и коммунальными услугами граждан, проживающих в Ненецком автономном округе"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42 304,6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034 2 02 20077 05 0000 150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 xml:space="preserve">Субсидии местным бюджетам на софинансирование строительства и реконструкции (модернизации) объектов энергетики в рамках государственной </w:t>
            </w:r>
            <w:hyperlink r:id="rId18">
              <w:r>
                <w:rPr>
                  <w:color w:val="0000FF"/>
                </w:rPr>
                <w:t>программы</w:t>
              </w:r>
            </w:hyperlink>
            <w:r>
              <w:t xml:space="preserve"> Ненецкого автономного округа "Модернизация жилищно-</w:t>
            </w:r>
            <w:r>
              <w:lastRenderedPageBreak/>
              <w:t>коммунального хозяйства Ненецкого автономного округа"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lastRenderedPageBreak/>
              <w:t>35 439,8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034 2 02 25576 05 0000 150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117 178,7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117 178,7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000 2 02 29999 05 0000 150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Прочие субсидии бюджетам муниципальных районов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19 405,3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14 265,4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14 836,0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034 2 02 29999 05 0000 150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Субсидии местным бюджетам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12 614,1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14 265,4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14 836,0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034 2 02 29999 05 0000 150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6 791,2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000 2 02 30000 00 0000 150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3 900,2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3 906,6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3 812,6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000 2 02 30024 05 0000 150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3 896,3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3 774,5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3 808,8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034 2 02 30024 05 0000 150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 xml:space="preserve">Субвенции местным бюджетам на осуществление отдельных государственных полномочий Ненецкого </w:t>
            </w:r>
            <w:r>
              <w:lastRenderedPageBreak/>
              <w:t>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lastRenderedPageBreak/>
              <w:t>3 896,3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3 774,5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3 808,8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034 2 02 35120 05 0000 150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3,9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132,1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3,8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000 2 02 40000 00 0000 150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11 990,9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11 821,8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12 211,3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046 2 02 40014 05 0000 150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11 990,9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11 821,8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12 211,3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000 2 18 00000 00 0000 000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238,0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000 2 18 00000 05 0000 150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 xml:space="preserve"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</w:t>
            </w:r>
            <w:r>
              <w:lastRenderedPageBreak/>
              <w:t>возврата организациями остатков субсидий прошлых лет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lastRenderedPageBreak/>
              <w:t>238,0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034 2 18 60010 05 0000 150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2,5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040 2 18 60010 05 0000 150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235,5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000 2 19 00000 00 0000 000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- 350,5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000 2 19 00000 05 0000 150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- 350,5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  <w:tr w:rsidR="00872675" w:rsidTr="00872675">
        <w:tc>
          <w:tcPr>
            <w:tcW w:w="2830" w:type="dxa"/>
          </w:tcPr>
          <w:p w:rsidR="00872675" w:rsidRDefault="00872675" w:rsidP="00783420">
            <w:pPr>
              <w:pStyle w:val="ConsPlusNormal"/>
              <w:jc w:val="center"/>
            </w:pPr>
            <w:r>
              <w:t>046 2 19 60010 05 0000 150</w:t>
            </w:r>
          </w:p>
        </w:tc>
        <w:tc>
          <w:tcPr>
            <w:tcW w:w="2694" w:type="dxa"/>
          </w:tcPr>
          <w:p w:rsidR="00872675" w:rsidRDefault="00872675" w:rsidP="00783420">
            <w:pPr>
              <w:pStyle w:val="ConsPlusNormal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42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- 350,5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872675" w:rsidRDefault="00872675" w:rsidP="00783420">
            <w:pPr>
              <w:pStyle w:val="ConsPlusNormal"/>
              <w:jc w:val="right"/>
            </w:pPr>
            <w:r>
              <w:t>-</w:t>
            </w:r>
          </w:p>
        </w:tc>
      </w:tr>
    </w:tbl>
    <w:p w:rsidR="00193918" w:rsidRDefault="00193918"/>
    <w:sectPr w:rsidR="00193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75"/>
    <w:rsid w:val="00193918"/>
    <w:rsid w:val="008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286C4"/>
  <w15:chartTrackingRefBased/>
  <w15:docId w15:val="{A5D2CC84-6F3B-4DCF-96AD-2E1E1502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67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7267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3238&amp;dst=100376" TargetMode="External"/><Relationship Id="rId13" Type="http://schemas.openxmlformats.org/officeDocument/2006/relationships/hyperlink" Target="https://login.consultant.ru/link/?req=doc&amp;base=LAW&amp;n=466790&amp;dst=4818" TargetMode="External"/><Relationship Id="rId18" Type="http://schemas.openxmlformats.org/officeDocument/2006/relationships/hyperlink" Target="https://login.consultant.ru/link/?req=doc&amp;base=RLAW913&amp;n=60147&amp;dst=10702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3238&amp;dst=100326" TargetMode="External"/><Relationship Id="rId12" Type="http://schemas.openxmlformats.org/officeDocument/2006/relationships/hyperlink" Target="https://login.consultant.ru/link/?req=doc&amp;base=LAW&amp;n=483238&amp;dst=8937" TargetMode="External"/><Relationship Id="rId17" Type="http://schemas.openxmlformats.org/officeDocument/2006/relationships/hyperlink" Target="https://login.consultant.ru/link/?req=doc&amp;base=RLAW913&amp;n=60875&amp;dst=12479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83238&amp;dst=101693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3238&amp;dst=100326" TargetMode="External"/><Relationship Id="rId11" Type="http://schemas.openxmlformats.org/officeDocument/2006/relationships/hyperlink" Target="https://login.consultant.ru/link/?req=doc&amp;base=LAW&amp;n=466790&amp;dst=4818" TargetMode="External"/><Relationship Id="rId5" Type="http://schemas.openxmlformats.org/officeDocument/2006/relationships/hyperlink" Target="https://login.consultant.ru/link/?req=doc&amp;base=LAW&amp;n=483238&amp;dst=100174" TargetMode="External"/><Relationship Id="rId15" Type="http://schemas.openxmlformats.org/officeDocument/2006/relationships/hyperlink" Target="https://login.consultant.ru/link/?req=doc&amp;base=LAW&amp;n=483238&amp;dst=101693" TargetMode="External"/><Relationship Id="rId10" Type="http://schemas.openxmlformats.org/officeDocument/2006/relationships/hyperlink" Target="https://login.consultant.ru/link/?req=doc&amp;base=LAW&amp;n=483238&amp;dst=8937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61704&amp;dst=100031" TargetMode="External"/><Relationship Id="rId9" Type="http://schemas.openxmlformats.org/officeDocument/2006/relationships/hyperlink" Target="https://login.consultant.ru/link/?req=doc&amp;base=LAW&amp;n=483238&amp;dst=5299" TargetMode="External"/><Relationship Id="rId14" Type="http://schemas.openxmlformats.org/officeDocument/2006/relationships/hyperlink" Target="https://login.consultant.ru/link/?req=doc&amp;base=LAW&amp;n=483238&amp;dst=1014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2482</Words>
  <Characters>14154</Characters>
  <Application>Microsoft Office Word</Application>
  <DocSecurity>0</DocSecurity>
  <Lines>117</Lines>
  <Paragraphs>33</Paragraphs>
  <ScaleCrop>false</ScaleCrop>
  <Company/>
  <LinksUpToDate>false</LinksUpToDate>
  <CharactersWithSpaces>16603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2025-04-11T07:43:00Z</dcterms:created>
  <dcterms:modified xsi:type="dcterms:W3CDTF">2025-04-11T07:44:00Z</dcterms:modified>
</cp:coreProperties>
</file>