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2D7" w:rsidRPr="001B5A27" w:rsidRDefault="007F62D7" w:rsidP="007F62D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7F62D7" w:rsidRPr="001B5A27" w:rsidRDefault="007F62D7" w:rsidP="007F62D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F62D7" w:rsidRPr="001B5A27" w:rsidRDefault="007F62D7" w:rsidP="007F62D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7F62D7" w:rsidRPr="001B5A27" w:rsidRDefault="007F62D7" w:rsidP="007F62D7">
      <w:pPr>
        <w:ind w:left="900"/>
        <w:jc w:val="right"/>
        <w:rPr>
          <w:sz w:val="26"/>
          <w:szCs w:val="26"/>
        </w:rPr>
      </w:pPr>
    </w:p>
    <w:p w:rsidR="007F62D7" w:rsidRPr="008455CA" w:rsidRDefault="007F62D7" w:rsidP="007F62D7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7F62D7" w:rsidRPr="008455CA" w:rsidRDefault="007F62D7" w:rsidP="007F62D7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F62D7" w:rsidRDefault="007F62D7" w:rsidP="007F62D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7F62D7" w:rsidRDefault="007F62D7" w:rsidP="007F62D7">
      <w:pPr>
        <w:ind w:left="900"/>
        <w:jc w:val="right"/>
        <w:rPr>
          <w:sz w:val="26"/>
          <w:szCs w:val="26"/>
        </w:rPr>
      </w:pPr>
    </w:p>
    <w:p w:rsidR="007F62D7" w:rsidRDefault="007F62D7" w:rsidP="007F62D7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7F62D7" w:rsidRPr="007D2710" w:rsidRDefault="007F62D7" w:rsidP="007F62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2025 год и плановый период 2026</w:t>
      </w:r>
      <w:r>
        <w:rPr>
          <w:b/>
          <w:sz w:val="22"/>
          <w:szCs w:val="22"/>
        </w:rPr>
        <w:noBreakHyphen/>
        <w:t>2027 годов</w:t>
      </w:r>
    </w:p>
    <w:p w:rsidR="007F62D7" w:rsidRDefault="007F62D7" w:rsidP="007F62D7">
      <w:pPr>
        <w:jc w:val="right"/>
        <w:rPr>
          <w:sz w:val="22"/>
          <w:szCs w:val="22"/>
        </w:rPr>
      </w:pPr>
    </w:p>
    <w:p w:rsidR="007F62D7" w:rsidRPr="007D2710" w:rsidRDefault="007F62D7" w:rsidP="007F62D7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10029" w:type="dxa"/>
        <w:tblInd w:w="-572" w:type="dxa"/>
        <w:tblLook w:val="04A0" w:firstRow="1" w:lastRow="0" w:firstColumn="1" w:lastColumn="0" w:noHBand="0" w:noVBand="1"/>
      </w:tblPr>
      <w:tblGrid>
        <w:gridCol w:w="2563"/>
        <w:gridCol w:w="546"/>
        <w:gridCol w:w="475"/>
        <w:gridCol w:w="475"/>
        <w:gridCol w:w="1522"/>
        <w:gridCol w:w="600"/>
        <w:gridCol w:w="1297"/>
        <w:gridCol w:w="1276"/>
        <w:gridCol w:w="1275"/>
      </w:tblGrid>
      <w:tr w:rsidR="007F62D7" w:rsidRPr="005018A5" w:rsidTr="003A3D84">
        <w:trPr>
          <w:trHeight w:val="589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5018A5">
              <w:rPr>
                <w:sz w:val="22"/>
                <w:szCs w:val="22"/>
              </w:rPr>
              <w:t>Наимено</w:t>
            </w:r>
            <w:bookmarkStart w:id="1" w:name="_GoBack"/>
            <w:bookmarkEnd w:id="1"/>
            <w:r w:rsidRPr="005018A5">
              <w:rPr>
                <w:sz w:val="22"/>
                <w:szCs w:val="22"/>
              </w:rPr>
              <w:t>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Сумма </w:t>
            </w:r>
          </w:p>
        </w:tc>
      </w:tr>
      <w:tr w:rsidR="007F62D7" w:rsidRPr="005018A5" w:rsidTr="003A3D84">
        <w:trPr>
          <w:trHeight w:val="589"/>
        </w:trPr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2026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2027 год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3 027 266,6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2 015 605,7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1 971 844,4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47 336,2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97 542,1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2 432 480,0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1 396 753,0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1 296 784,7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233 170,8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139 149,4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138 587,9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6 514,3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6 630,7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117 439,2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124 363,5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124 123,7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117 439,2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124 123,7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117 439,2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124 123,7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116 748,0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123 618,7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123 353,8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109 213,4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7 963,1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7 829,7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2 240,6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600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98 180,2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20 680,4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18 279,5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76 465,8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76 465,8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2 369,4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демонтаж рекламных конструкций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80 300,3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34 741,1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34 342,0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43 191,5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34 741,1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34 342,0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43 191,5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25 688,8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25 688,8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43 083,5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17 852,3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11 371,4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43 083,5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17 852,3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11 371,4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2 475,7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2 214,2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2 214,2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2 345,8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306 642,8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251 180,9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106 204,5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37.0.00.L5760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37.0.00.L5760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57 099,3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57 099,3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47 641,4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47 641,4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42 379,5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40 946,2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15 274,4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42 379,5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40 946,2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15 274,4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36 599,0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27 500,0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9 662,7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9 662,7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58 743,0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58 743,0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39.0.00.9Д110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39.0.00.9Д110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39.0.00.9Д120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39.0.00.9Д120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25 228,2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28 530,8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29 672,1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25 228,2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28 530,8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29 672,1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32.0.00.79040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32.0.00.79040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32.0.00.S9040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32.0.00.S9040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1 973,5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1 586 241,1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907 872,7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950 309,9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303 162,4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303 162,4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8 440,2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247 193,0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247 193,0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868 511,9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562 771,7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647 621,8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189 405,9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190 575,6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198 198,8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271 011,9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166 962,8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169 423,0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198 213,0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2 827,3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110 807,6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72 798,9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72 798,9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192 276,5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37.0.00.79620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37.0.00.79620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37.0.00.S9620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37.0.00.S9620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138 944,8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37 554,5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101 338,5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76 154,8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62 227,2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43 928,4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139 527,0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40.0.00.79080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40.0.00.79080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40.0.00.S9080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40.0.00.S9080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102 221,9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26 542,6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Возврат средств в окружной бюджет в связи с нарушением условий соглашений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243 663,3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118 345,8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122 279,4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170 903,5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151 755,2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155 408,7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7 276,6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7 380,2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7 111,8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1 020,0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717,3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717,3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2 322,8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2 322,8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4 319,9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4 279,0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4 313,3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4 226,3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18 571,8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18 571,8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12 182,9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44.0.00.88010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44.0.00.88010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44.0.00.89370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44.0.00.89370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19 814,9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20 573,5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20 899,7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16 625,1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17 063,1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17 063,1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16 625,1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17 063,1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17 063,1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3 189,8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3 836,6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2 844,1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3 435,9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3 120,1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3 120,1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3 120,1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477 122,7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481 907,3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486 465,6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60 820,6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57 085,0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60 763,9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38 367,8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36 710,7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36 323,5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34 711,7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34 191,7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634,1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634,1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53 836,1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54 423,7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54 423,7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53 836,1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54 423,7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54 423,7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53 836,1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54 423,7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54 423,7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362 286,0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370 182,9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371 081,7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143 292,6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153 393,5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163 028,5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218 993,4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216 789,4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208 053,2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СОВЕТ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34 768,8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34 854,4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35 258,7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34 451,0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34 625,6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35 022,0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33 024,3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33 176,6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33 566,0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33 024,3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33 176,6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33 566,0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92.1.00.00000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22 885,3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23 017,3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23 240,1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1 449,0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1 456,0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УПРАВЛЕНИЕ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НОГО ИМУЩЕСТВА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25 332,9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25 475,9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24 582,4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24 925,4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24 904,2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24 582,4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24 925,4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24 904,2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6 508,0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4 927,0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1 581,0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21 764,7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21 764,7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Взнос в уставный фонд МП ЗР "Севержилкомсервис"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КОНТРОЛЬНО-СЧЕТНАЯ ПАЛАТА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29 793,5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29 421,9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30 317,4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29 591,6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29 206,9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30 099,0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29 591,6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29 206,9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30 099,0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29 588,6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29 206,9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30 099,0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93.1.00.00000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10 098,2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991,0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93.3.00.00000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11 990,8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11 820,0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12 210,0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Уплата взносов в Союз муниципальных конт</w:t>
            </w:r>
            <w:r>
              <w:rPr>
                <w:sz w:val="22"/>
                <w:szCs w:val="22"/>
              </w:rPr>
              <w:t>-</w:t>
            </w:r>
            <w:r w:rsidRPr="005018A5">
              <w:rPr>
                <w:sz w:val="22"/>
                <w:szCs w:val="22"/>
              </w:rPr>
              <w:t>рольно-счетных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Профессиональная подготовка, перепод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F62D7" w:rsidRPr="005018A5" w:rsidTr="003A3D84">
        <w:trPr>
          <w:cantSplit/>
          <w:trHeight w:val="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2D7" w:rsidRPr="005018A5" w:rsidRDefault="007F62D7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C6751" w:rsidRDefault="007F62D7">
      <w:r w:rsidRPr="001B5A27">
        <w:rPr>
          <w:sz w:val="26"/>
          <w:szCs w:val="26"/>
        </w:rPr>
        <w:t>».</w:t>
      </w:r>
    </w:p>
    <w:sectPr w:rsidR="004C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45E8483A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D7"/>
    <w:rsid w:val="003A3D84"/>
    <w:rsid w:val="004C6751"/>
    <w:rsid w:val="007F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3345F-8FC8-4CA0-8E60-F0842371D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F62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F62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62D7"/>
  </w:style>
  <w:style w:type="paragraph" w:styleId="a6">
    <w:name w:val="header"/>
    <w:basedOn w:val="a"/>
    <w:link w:val="a7"/>
    <w:rsid w:val="007F62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F62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F62D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7F62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7F62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F62D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7F62D7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7F62D7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7F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7F62D7"/>
    <w:rPr>
      <w:color w:val="0000FF"/>
      <w:u w:val="single"/>
    </w:rPr>
  </w:style>
  <w:style w:type="paragraph" w:customStyle="1" w:styleId="ConsPlusNormal">
    <w:name w:val="ConsPlusNormal"/>
    <w:rsid w:val="007F62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7F62D7"/>
    <w:rPr>
      <w:color w:val="800080"/>
      <w:u w:val="single"/>
    </w:rPr>
  </w:style>
  <w:style w:type="paragraph" w:customStyle="1" w:styleId="msonormal0">
    <w:name w:val="msonormal"/>
    <w:basedOn w:val="a"/>
    <w:rsid w:val="007F62D7"/>
    <w:pPr>
      <w:spacing w:before="100" w:beforeAutospacing="1" w:after="100" w:afterAutospacing="1"/>
    </w:pPr>
  </w:style>
  <w:style w:type="paragraph" w:customStyle="1" w:styleId="xl68">
    <w:name w:val="xl68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7F62D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7F62D7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7F62D7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7F62D7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7F62D7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7F62D7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7F62D7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7F62D7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7F62D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7F62D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7F62D7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7F62D7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7F62D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7F6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7F6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7F6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7F62D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7F62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7F6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7F62D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7F62D7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7F62D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7F62D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7F62D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7F62D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7F62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7F62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7F62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7F62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7F62D7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7F62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7F6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7F6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7F62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7F6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7F62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7F62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7F62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7F62D7"/>
    <w:rPr>
      <w:color w:val="106BBE"/>
    </w:rPr>
  </w:style>
  <w:style w:type="character" w:styleId="af1">
    <w:name w:val="annotation reference"/>
    <w:basedOn w:val="a0"/>
    <w:rsid w:val="007F62D7"/>
    <w:rPr>
      <w:sz w:val="16"/>
      <w:szCs w:val="16"/>
    </w:rPr>
  </w:style>
  <w:style w:type="paragraph" w:styleId="af2">
    <w:name w:val="annotation text"/>
    <w:basedOn w:val="a"/>
    <w:link w:val="af3"/>
    <w:rsid w:val="007F62D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7F62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7F62D7"/>
    <w:rPr>
      <w:b/>
      <w:bCs/>
    </w:rPr>
  </w:style>
  <w:style w:type="character" w:customStyle="1" w:styleId="af5">
    <w:name w:val="Тема примечания Знак"/>
    <w:basedOn w:val="af3"/>
    <w:link w:val="af4"/>
    <w:rsid w:val="007F62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7852</Words>
  <Characters>44760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2025-05-27T12:50:00Z</dcterms:created>
  <dcterms:modified xsi:type="dcterms:W3CDTF">2025-05-27T12:50:00Z</dcterms:modified>
</cp:coreProperties>
</file>