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>
      <w:pPr>
        <w:pStyle w:val="ConsPlusNormal"/>
        <w:jc w:val="right"/>
        <w:outlineLvl w:val="0"/>
      </w:pPr>
      <w:r>
        <w:t>Приложение 8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3828"/>
      <w:bookmarkEnd w:id="0"/>
      <w:r>
        <w:t>ВЕДОМСТВЕННАЯ СТРУКТУРА</w:t>
      </w:r>
    </w:p>
    <w:p w:rsidR="000F11D8" w:rsidRDefault="000F11D8">
      <w:pPr>
        <w:pStyle w:val="ConsPlusTitle"/>
        <w:jc w:val="center"/>
      </w:pPr>
      <w:r>
        <w:t>РАСХОДОВ РАЙОННОГО БЮДЖЕТА НА 2025 ГОД И ПЛАНОВЫЙ ПЕРИОД</w:t>
      </w:r>
    </w:p>
    <w:p w:rsidR="000F11D8" w:rsidRDefault="000F11D8">
      <w:pPr>
        <w:pStyle w:val="ConsPlusTitle"/>
        <w:jc w:val="center"/>
      </w:pPr>
      <w:r>
        <w:t>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29.04.2025 N 59-р)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 w:rsidP="00C57CC5">
      <w:pPr>
        <w:pStyle w:val="ConsPlusNormal"/>
        <w:jc w:val="right"/>
      </w:pPr>
      <w:r>
        <w:t>тыс. рублей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567"/>
        <w:gridCol w:w="425"/>
        <w:gridCol w:w="567"/>
        <w:gridCol w:w="1418"/>
        <w:gridCol w:w="567"/>
        <w:gridCol w:w="1276"/>
        <w:gridCol w:w="1275"/>
        <w:gridCol w:w="1276"/>
      </w:tblGrid>
      <w:tr w:rsidR="000F11D8" w:rsidTr="00C57CC5">
        <w:tc>
          <w:tcPr>
            <w:tcW w:w="2552" w:type="dxa"/>
            <w:vMerge w:val="restart"/>
          </w:tcPr>
          <w:p w:rsidR="000F11D8" w:rsidRDefault="000F11D8" w:rsidP="00C57CC5">
            <w:pPr>
              <w:pStyle w:val="ConsPlusNormal"/>
              <w:ind w:left="-62" w:right="-204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Глава</w:t>
            </w:r>
          </w:p>
        </w:tc>
        <w:tc>
          <w:tcPr>
            <w:tcW w:w="425" w:type="dxa"/>
            <w:vMerge w:val="restart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Раз</w:t>
            </w:r>
            <w:r w:rsidR="00C57CC5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0F11D8" w:rsidRDefault="000F11D8">
            <w:pPr>
              <w:pStyle w:val="ConsPlusNormal"/>
              <w:jc w:val="center"/>
            </w:pPr>
            <w:r>
              <w:t>Под</w:t>
            </w:r>
            <w:r w:rsidR="00C57CC5">
              <w:t>-</w:t>
            </w:r>
            <w:r>
              <w:t>раз</w:t>
            </w:r>
            <w:r w:rsidR="00C57CC5">
              <w:t>-</w:t>
            </w:r>
            <w:r>
              <w:t>дел</w:t>
            </w:r>
          </w:p>
        </w:tc>
        <w:tc>
          <w:tcPr>
            <w:tcW w:w="1418" w:type="dxa"/>
            <w:vMerge w:val="restart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Вид расхо</w:t>
            </w:r>
            <w:r w:rsidR="00C57CC5">
              <w:t>-</w:t>
            </w:r>
            <w:r>
              <w:t>дов</w:t>
            </w:r>
            <w:bookmarkStart w:id="1" w:name="_GoBack"/>
            <w:bookmarkEnd w:id="1"/>
          </w:p>
        </w:tc>
        <w:tc>
          <w:tcPr>
            <w:tcW w:w="3827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C57CC5" w:rsidTr="00C57CC5">
        <w:tc>
          <w:tcPr>
            <w:tcW w:w="2552" w:type="dxa"/>
            <w:vMerge/>
          </w:tcPr>
          <w:p w:rsidR="000F11D8" w:rsidRDefault="000F11D8" w:rsidP="00C57CC5">
            <w:pPr>
              <w:pStyle w:val="ConsPlusNormal"/>
              <w:ind w:left="-62" w:right="-204"/>
            </w:pPr>
          </w:p>
        </w:tc>
        <w:tc>
          <w:tcPr>
            <w:tcW w:w="567" w:type="dxa"/>
            <w:vMerge/>
          </w:tcPr>
          <w:p w:rsidR="000F11D8" w:rsidRDefault="000F11D8" w:rsidP="00C57CC5">
            <w:pPr>
              <w:pStyle w:val="ConsPlusNormal"/>
              <w:ind w:left="-175" w:right="-112"/>
            </w:pPr>
          </w:p>
        </w:tc>
        <w:tc>
          <w:tcPr>
            <w:tcW w:w="425" w:type="dxa"/>
            <w:vMerge/>
          </w:tcPr>
          <w:p w:rsidR="000F11D8" w:rsidRDefault="000F11D8" w:rsidP="00C57CC5">
            <w:pPr>
              <w:pStyle w:val="ConsPlusNormal"/>
              <w:ind w:left="-154" w:right="-204"/>
            </w:pPr>
          </w:p>
        </w:tc>
        <w:tc>
          <w:tcPr>
            <w:tcW w:w="567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  <w:vMerge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  <w:vMerge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2027 год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ВСЕГО РАСХОДОВ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</w:pP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2 948 937,1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2 021 718,9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2 060 016,8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</w:pP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47 336,2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97 542,1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2 348 274,8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1 393 684,8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1 376 173,9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203 942,9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115 106,8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114 542,9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98 185,3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100 320,9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100 078,7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98 185,3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100 320,9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100 078,7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98 185,3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100 320,9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100 078,7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97 583,6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99 698,1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99 433,2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601,7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622,8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645,5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СУДЕБНАЯ СИСТЕМА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99 239,4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7 963,1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7 829,7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5 295,8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2 536,9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2 240,6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5 258,6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2 498,2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2 200,4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5 166,6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2 498,2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2 108,4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34.0.00.00000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</w:t>
            </w:r>
            <w:r>
              <w:lastRenderedPageBreak/>
              <w:t>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600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3 018,0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3 138,7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3 264,2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1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3 018,0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3 138,7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3 264,2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3 018,0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3 138,7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3 264,2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88 206,2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937,5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974,9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</w:t>
            </w:r>
            <w:r>
              <w:lastRenderedPageBreak/>
              <w:t>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1 034,0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1 034,0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18 805,5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526,0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18 279,5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12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68 366,7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937,5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974,9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68 366,7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937,5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974,9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2 369,4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Исполнение судебных решений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 xml:space="preserve">Расходы на реализацию </w:t>
            </w:r>
            <w:hyperlink r:id="rId13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98.0.00.81090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98.0.00.81090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демонтаж рекламных конструкций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98.0.00.81170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98.0.00.81170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69 850,4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54 408,5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56 908,7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34 665,7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34 342,0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43 191,5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34 665,7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34 342,0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43 191,5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9 052,3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7 704,1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15 488,0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6 407,5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7 704,1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15 488,0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2 644,8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25 613,4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26 637,9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27 703,5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25 613,4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26 637,9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27 703,5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32 709,0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17 852,3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11 371,4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32 709,0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17 852,3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11 371,4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14 490,7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5 353,1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5 567,2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14 490,7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5 353,1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5 567,2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18 218,3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12 499,2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5 804,2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18 218,3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12 499,2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5 804,2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Другие вопросы в области национальной безопасности и правоохранительной </w:t>
            </w:r>
            <w:r>
              <w:lastRenderedPageBreak/>
              <w:t>деятельности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2 475,7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2 214,2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2 345,8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2 475,7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2 214,2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2 345,8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1 740,2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1 564,3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1 740,2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1 564,3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735,5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758,2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781,5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735,5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758,2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781,5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304 140,6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223 680,9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106 204,5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Топливно-энергетический комплекс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37.0.00.L5760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37.0.00.L5760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57 099,3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57 099,3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9 457,9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9 457,9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47 641,4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47 641,4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Транспорт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40 700,8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13 446,2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15 274,4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40 700,8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13 446,2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15 274,4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32 716,8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9 099,0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10 753,3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6 716,8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9 099,0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10 753,3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7 984,0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4 347,2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4 521,1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7 984,0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4 347,2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4 521,1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58 743,0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58 743,0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39.0.00.9Д110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18 591,0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39.0.00.9Д110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18 591,0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39.0.00.9Д120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40 152,0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39.0.00.9Д120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40 152,0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Связь и информатика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25 228,2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28 530,8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29 672,1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25 228,2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28 530,8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29 672,1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32.0.00.79040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12 614,1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14 265,4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14 836,0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32.0.00.79040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12 614,1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14 265,4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14 836,0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районного бюджета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32.0.00.S9040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12 614,1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14 265,4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14 836,1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32.0.00.S9040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12 614,1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14 265,4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14 836,1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34.0.00.00000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</w:t>
            </w:r>
            <w:r>
              <w:lastRenderedPageBreak/>
              <w:t>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1 545 472,2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957 872,7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1 055 309,9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288 601,3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288 601,3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42 304,6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42 304,6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строительства (приобретения) объектов </w:t>
            </w:r>
            <w:r>
              <w:lastRenderedPageBreak/>
              <w:t>муниципальной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5 224,6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5 224,6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8 440,2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8 344,2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232 631,9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232 631,9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861 643,9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612 771,7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697 621,8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190 464,3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190 575,6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198 198,8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94 961,4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97 659,1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101 565,5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1 058,4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93 903,0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97 659,1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101 565,5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95 502,9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92 916,5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96 633,3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95 502,9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92 916,5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96 633,3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4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301 545,3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216 962,8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219 423,0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183 746,4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57 759,1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60 069,9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2 290,0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84 578,1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96 878,3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57 759,1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60 069,9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117 798,9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159 203,7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159 353,1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117 798,9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159 203,7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159 353,1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4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154 227,8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37.0.00.79620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6 791,2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37.0.00.79620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6 791,2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37.0.00.S9620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37.0.00.S9620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100 896,1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37 554,5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63 289,8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46 183,0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46 183,0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75 879,5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55 233,3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62 227,2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5 233,3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1 480,4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16 818,4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43 928,4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5 233,3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13 652,3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13 652,3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139 527,0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40.0.00.79080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35 439,8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40.0.00.79080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35 439,8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районного бюджета на </w:t>
            </w:r>
            <w:proofErr w:type="spellStart"/>
            <w:r>
              <w:t>софинансирование</w:t>
            </w:r>
            <w:proofErr w:type="spellEnd"/>
            <w:r>
              <w:t xml:space="preserve"> строительства и реконструкции (модернизации) объектов энергетики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40.0.00.S9080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1 865,3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40.0.00.S9080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1 865,3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102 221,9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75 679,3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26 542,6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Благоустройство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5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169 258,7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151 755,2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155 408,7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</w:t>
            </w:r>
            <w:r>
              <w:lastRenderedPageBreak/>
              <w:t>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155 743,8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142 719,5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146 011,8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155 743,8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142 719,5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146 011,8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102 508,3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105 130,5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105 210,7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51 570,8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35 999,9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39 287,6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1 664,7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1 589,1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1 513,5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4 364,5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4 364,5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4 364,5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9 150,4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9 035,7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9 396,9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9 150,4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9 035,7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9 396,9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9 150,4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9 035,7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9 396,9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ОБРАЗОВАНИЕ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6 853,0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6 875,7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6 607,3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633,9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1 020,0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717,3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633,9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1 020,0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717,3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на содержание </w:t>
            </w:r>
            <w:r>
              <w:lastRenderedPageBreak/>
              <w:t>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572,2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269,5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572,2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269,5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Молодежная политика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2 322,8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2 322,8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6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6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241,6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241,6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3 896,3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3 774,5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3 808,8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3 896,3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3 774,5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3 808,8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3 896,3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3 774,5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3 808,8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3 773,1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3 647,3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3 721,8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123,2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87,0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18 381,9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11 394,9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11 803,2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Культура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18 381,9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11 394,9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11 803,2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6 139,2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6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6 139,2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6 139,2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44.0.00.00000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12 242,7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11 394,9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11 803,2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6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44.0.00.88010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2 020,0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911,3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44.0.00.88010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2 020,0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911,3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6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44.0.00.89370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10 222,7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10 483,6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10 903,2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44.0.00.89370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10 222,7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10 483,6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10 903,2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19 035,3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19 552,4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19 838,4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16 104,1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16 432,9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16 432,9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16 104,1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16 432,9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16 432,9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Пенсии за выслугу лет муниципальным служащим в соответствии с </w:t>
            </w:r>
            <w:hyperlink r:id="rId68">
              <w:r>
                <w:rPr>
                  <w:color w:val="0000FF"/>
                </w:rPr>
                <w:t>законом</w:t>
              </w:r>
            </w:hyperlink>
            <w:r>
              <w:t xml:space="preserve"> </w:t>
            </w:r>
            <w:r>
              <w:lastRenderedPageBreak/>
              <w:t>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13 556,7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13 833,5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13 833,5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13 556,7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13 833,5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13 833,5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2 547,4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2 599,4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2 599,4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2 547,4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2 599,4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2 599,4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2 931,2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3 119,5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3 405,5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2 585,5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2 734,2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3 004,8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1 171,5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1 285,8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1 435,7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1 171,5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1 285,8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1 435,7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1 138,0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1 172,4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1 293,1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1 138,0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1 172,4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1 293,1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31.0.00.84070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31.0.00.84090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31.0.00.84090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1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385,3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400,7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385,3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400,7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ФИЗИЧЕСКАЯ КУЛЬТУРА И СПОРТ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3 256,9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Массовый спорт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3 256,9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3 256,9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Мероприятия в рамках муниципальной </w:t>
            </w:r>
            <w:hyperlink r:id="rId7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Иные межбюджетные трансферты в рамках муниципальной </w:t>
            </w:r>
            <w:hyperlink r:id="rId7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2 616,3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2 616,3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034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482 998,4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491 088,7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495 248,8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66 909,2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66 471,8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69 752,5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44 456,4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46 097,5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45 312,1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7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43 880,8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45 503,4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44 630,9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43 880,8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45 503,4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44 630,9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42 511,7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44 053,2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43 133,2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1 369,1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1 450,2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1 497,7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575,6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594,1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681,2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575,6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594,1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681,2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304,2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315,6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395,4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271,4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278,5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285,8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Резервные фонды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Резервный фонд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ОБРАЗОВАНИЕ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196,3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196,3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7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196,3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196,3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196,3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53 623,2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54 218,3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54 218,3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53 623,2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54 218,3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54 218,3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 xml:space="preserve">Муниципальная </w:t>
            </w:r>
            <w:hyperlink r:id="rId80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53 623,2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54 218,3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54 218,3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22 292,1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22 747,3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22 747,3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22 292,1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22 747,3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22 747,3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31 331,1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31 471,0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31 471,0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31 331,1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31 471,0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31 471,0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362 286,0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370 182,9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371 081,7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8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218 993,4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216 789,4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208 053,2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167 921,3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163 795,8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152 976,4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167 921,3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163 795,8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152 976,4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167 921,3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163 795,8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152 976,4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83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51 072,1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52 993,6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55 076,8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51 072,1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52 993,6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55 076,8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040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51 072,1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52 993,6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55 076,8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34 768,8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34 854,4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35 258,7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34 451,0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34 625,6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35 022,0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33 024,3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33 176,6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33 566,0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33 024,3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33 176,6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33 566,0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Председатель Совета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5 169,1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5 136,3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5 256,3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на содержание органов местного </w:t>
            </w:r>
            <w:r>
              <w:lastRenderedPageBreak/>
              <w:t>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5 169,1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5 136,3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5 256,3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5 169,1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5 136,3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5 256,3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4 532,5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4 558,1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4 584,8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4 532,5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4 558,1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4 584,8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4 532,5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4 558,1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4 584,8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92.3.00.00000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23 322,7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23 482,2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23 724,9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23 322,7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23 482,2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23 724,9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22 885,3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23 017,3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23 240,1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437,4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464,9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484,8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1 426,7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1 426,7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1 426,7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1 426,7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ОБРАЗОВАНИЕ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92.3.00.00000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041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53 101,6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25 332,9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25 475,9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24 582,4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24 925,4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24 904,2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24 582,4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24 925,4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24 904,2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84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</w:t>
            </w:r>
            <w:r>
              <w:lastRenderedPageBreak/>
              <w:t>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24 422,3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24 761,4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24 736,2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24 422,3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24 761,4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24 736,2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23 470,4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23 911,1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23 868,7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951,9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850,3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867,5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8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160,1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168,0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99,9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103,9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99,9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103,9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6 508,0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Связь и информатика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4 927,0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4 927,0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Взнос в уставный фонд МП ЗР "Северная транспортная компания"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98.0.00.81140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4 927,0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98.0.00.81140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4 927,0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8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Проведение кадастровых работ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21 764,7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21 764,7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21 764,7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Взнос в уставный фонд МП ЗР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98.0.00.81150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21 764,7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98.0.00.81150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21 764,7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ОБРАЗОВАНИЕ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211,7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211,7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Муниципальная </w:t>
            </w:r>
            <w:hyperlink r:id="rId8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211,7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211,7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042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211,7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29 793,5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29 421,9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30 317,4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29 591,6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29 206,9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30 099,0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29 591,6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29 206,9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30 099,0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29 588,6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29 206,9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30 099,0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6 676,1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6 688,5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6 798,5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6 676,1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6 688,5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6 798,5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6 676,1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6 688,5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6 798,5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10 921,6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10 696,6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11 089,2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10 921,6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10 696,6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11 089,2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9 866,0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9 722,6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10 098,2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1 055,6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974,0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991,0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11 990,9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11 821,8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12 211,3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11 990,9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11 821,8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12 211,3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lastRenderedPageBreak/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11 990,8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11 820,0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12 210,0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1,3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Уплата взносов в Союз муниципальных контрольно-счетных органов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98.0.00.81160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98.0.00.81160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ОБРАЗОВАНИЕ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</w:pP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C57CC5" w:rsidTr="00C57CC5">
        <w:tc>
          <w:tcPr>
            <w:tcW w:w="2552" w:type="dxa"/>
          </w:tcPr>
          <w:p w:rsidR="000F11D8" w:rsidRDefault="000F11D8" w:rsidP="00C57CC5">
            <w:pPr>
              <w:pStyle w:val="ConsPlusNormal"/>
              <w:ind w:left="-62" w:right="-204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175" w:right="-112"/>
              <w:jc w:val="center"/>
            </w:pPr>
            <w:r>
              <w:t>046</w:t>
            </w:r>
          </w:p>
        </w:tc>
        <w:tc>
          <w:tcPr>
            <w:tcW w:w="425" w:type="dxa"/>
          </w:tcPr>
          <w:p w:rsidR="000F11D8" w:rsidRDefault="000F11D8" w:rsidP="00C57CC5">
            <w:pPr>
              <w:pStyle w:val="ConsPlusNormal"/>
              <w:ind w:left="-154" w:right="-204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0F11D8" w:rsidRDefault="000F11D8" w:rsidP="00C57CC5">
            <w:pPr>
              <w:pStyle w:val="ConsPlusNormal"/>
              <w:ind w:left="-33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 w:rsidP="00C57CC5">
            <w:pPr>
              <w:pStyle w:val="ConsPlusNormal"/>
              <w:ind w:left="-204" w:right="-204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</w:tbl>
    <w:p w:rsidR="000F11D8" w:rsidRDefault="000F11D8" w:rsidP="00377C32">
      <w:pPr>
        <w:pStyle w:val="ConsPlusNormal"/>
      </w:pPr>
    </w:p>
    <w:sectPr w:rsidR="000F11D8" w:rsidSect="00377C32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3F51"/>
    <w:rsid w:val="0005491B"/>
    <w:rsid w:val="000F11D8"/>
    <w:rsid w:val="002204A6"/>
    <w:rsid w:val="002B7E2F"/>
    <w:rsid w:val="003163CB"/>
    <w:rsid w:val="00377C32"/>
    <w:rsid w:val="006252D5"/>
    <w:rsid w:val="008E187B"/>
    <w:rsid w:val="009E266F"/>
    <w:rsid w:val="00C5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2A11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592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589&amp;dst=100009" TargetMode="External"/><Relationship Id="rId47" Type="http://schemas.openxmlformats.org/officeDocument/2006/relationships/hyperlink" Target="https://login.consultant.ru/link/?req=doc&amp;base=RLAW913&amp;n=49401&amp;dst=100009" TargetMode="External"/><Relationship Id="rId63" Type="http://schemas.openxmlformats.org/officeDocument/2006/relationships/hyperlink" Target="https://login.consultant.ru/link/?req=doc&amp;base=RLAW913&amp;n=47944&amp;dst=100009" TargetMode="External"/><Relationship Id="rId68" Type="http://schemas.openxmlformats.org/officeDocument/2006/relationships/hyperlink" Target="https://login.consultant.ru/link/?req=doc&amp;base=RLAW913&amp;n=60865" TargetMode="External"/><Relationship Id="rId84" Type="http://schemas.openxmlformats.org/officeDocument/2006/relationships/hyperlink" Target="https://login.consultant.ru/link/?req=doc&amp;base=RLAW913&amp;n=58648&amp;dst=100009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login.consultant.ru/link/?req=doc&amp;base=RLAW913&amp;n=48032&amp;dst=100893" TargetMode="External"/><Relationship Id="rId11" Type="http://schemas.openxmlformats.org/officeDocument/2006/relationships/hyperlink" Target="https://login.consultant.ru/link/?req=doc&amp;base=RLAW913&amp;n=51655&amp;dst=100009" TargetMode="External"/><Relationship Id="rId32" Type="http://schemas.openxmlformats.org/officeDocument/2006/relationships/hyperlink" Target="https://login.consultant.ru/link/?req=doc&amp;base=RLAW913&amp;n=60027&amp;dst=100009" TargetMode="External"/><Relationship Id="rId37" Type="http://schemas.openxmlformats.org/officeDocument/2006/relationships/hyperlink" Target="https://login.consultant.ru/link/?req=doc&amp;base=RLAW913&amp;n=47944&amp;dst=100009" TargetMode="External"/><Relationship Id="rId53" Type="http://schemas.openxmlformats.org/officeDocument/2006/relationships/hyperlink" Target="https://login.consultant.ru/link/?req=doc&amp;base=RLAW913&amp;n=47944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74" Type="http://schemas.openxmlformats.org/officeDocument/2006/relationships/hyperlink" Target="https://login.consultant.ru/link/?req=doc&amp;base=RLAW913&amp;n=60198&amp;dst=100009" TargetMode="External"/><Relationship Id="rId79" Type="http://schemas.openxmlformats.org/officeDocument/2006/relationships/hyperlink" Target="https://login.consultant.ru/link/?req=doc&amp;base=RLAW913&amp;n=58648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14" Type="http://schemas.openxmlformats.org/officeDocument/2006/relationships/hyperlink" Target="https://login.consultant.ru/link/?req=doc&amp;base=RLAW913&amp;n=48032&amp;dst=100893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945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47590&amp;dst=100009" TargetMode="External"/><Relationship Id="rId43" Type="http://schemas.openxmlformats.org/officeDocument/2006/relationships/hyperlink" Target="https://login.consultant.ru/link/?req=doc&amp;base=RLAW913&amp;n=47655&amp;dst=100009" TargetMode="External"/><Relationship Id="rId48" Type="http://schemas.openxmlformats.org/officeDocument/2006/relationships/hyperlink" Target="https://login.consultant.ru/link/?req=doc&amp;base=RLAW913&amp;n=49401&amp;dst=100009" TargetMode="External"/><Relationship Id="rId56" Type="http://schemas.openxmlformats.org/officeDocument/2006/relationships/hyperlink" Target="https://login.consultant.ru/link/?req=doc&amp;base=RLAW913&amp;n=47590&amp;dst=100009" TargetMode="External"/><Relationship Id="rId64" Type="http://schemas.openxmlformats.org/officeDocument/2006/relationships/hyperlink" Target="https://login.consultant.ru/link/?req=doc&amp;base=RLAW913&amp;n=60197&amp;dst=100009" TargetMode="External"/><Relationship Id="rId69" Type="http://schemas.openxmlformats.org/officeDocument/2006/relationships/hyperlink" Target="https://login.consultant.ru/link/?req=doc&amp;base=RLAW913&amp;n=59434" TargetMode="External"/><Relationship Id="rId77" Type="http://schemas.openxmlformats.org/officeDocument/2006/relationships/hyperlink" Target="https://login.consultant.ru/link/?req=doc&amp;base=RLAW913&amp;n=58648&amp;dst=100009" TargetMode="External"/><Relationship Id="rId8" Type="http://schemas.openxmlformats.org/officeDocument/2006/relationships/hyperlink" Target="https://login.consultant.ru/link/?req=doc&amp;base=RLAW913&amp;n=60027&amp;dst=100009" TargetMode="External"/><Relationship Id="rId51" Type="http://schemas.openxmlformats.org/officeDocument/2006/relationships/hyperlink" Target="https://login.consultant.ru/link/?req=doc&amp;base=RLAW913&amp;n=49415&amp;dst=100009" TargetMode="External"/><Relationship Id="rId72" Type="http://schemas.openxmlformats.org/officeDocument/2006/relationships/hyperlink" Target="https://login.consultant.ru/link/?req=doc&amp;base=RLAW913&amp;n=60198&amp;dst=100009" TargetMode="External"/><Relationship Id="rId80" Type="http://schemas.openxmlformats.org/officeDocument/2006/relationships/hyperlink" Target="https://login.consultant.ru/link/?req=doc&amp;base=RLAW913&amp;n=58649&amp;dst=100009" TargetMode="External"/><Relationship Id="rId85" Type="http://schemas.openxmlformats.org/officeDocument/2006/relationships/hyperlink" Target="https://login.consultant.ru/link/?req=doc&amp;base=RLAW913&amp;n=51655&amp;dst=10000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5165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7592&amp;dst=100009" TargetMode="External"/><Relationship Id="rId33" Type="http://schemas.openxmlformats.org/officeDocument/2006/relationships/hyperlink" Target="https://login.consultant.ru/link/?req=doc&amp;base=RLAW913&amp;n=60027&amp;dst=100009" TargetMode="External"/><Relationship Id="rId38" Type="http://schemas.openxmlformats.org/officeDocument/2006/relationships/hyperlink" Target="https://login.consultant.ru/link/?req=doc&amp;base=RLAW913&amp;n=47944&amp;dst=100009" TargetMode="External"/><Relationship Id="rId46" Type="http://schemas.openxmlformats.org/officeDocument/2006/relationships/hyperlink" Target="https://login.consultant.ru/link/?req=doc&amp;base=RLAW913&amp;n=47655&amp;dst=100009" TargetMode="External"/><Relationship Id="rId59" Type="http://schemas.openxmlformats.org/officeDocument/2006/relationships/hyperlink" Target="https://login.consultant.ru/link/?req=doc&amp;base=RLAW913&amp;n=60198&amp;dst=100009" TargetMode="External"/><Relationship Id="rId67" Type="http://schemas.openxmlformats.org/officeDocument/2006/relationships/hyperlink" Target="https://login.consultant.ru/link/?req=doc&amp;base=RLAW913&amp;n=58648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589&amp;dst=100009" TargetMode="External"/><Relationship Id="rId54" Type="http://schemas.openxmlformats.org/officeDocument/2006/relationships/hyperlink" Target="https://login.consultant.ru/link/?req=doc&amp;base=RLAW913&amp;n=58648&amp;dst=100009" TargetMode="External"/><Relationship Id="rId62" Type="http://schemas.openxmlformats.org/officeDocument/2006/relationships/hyperlink" Target="https://login.consultant.ru/link/?req=doc&amp;base=RLAW913&amp;n=47944&amp;dst=100009" TargetMode="External"/><Relationship Id="rId70" Type="http://schemas.openxmlformats.org/officeDocument/2006/relationships/hyperlink" Target="https://login.consultant.ru/link/?req=doc&amp;base=RLAW913&amp;n=58648&amp;dst=100009" TargetMode="External"/><Relationship Id="rId75" Type="http://schemas.openxmlformats.org/officeDocument/2006/relationships/hyperlink" Target="https://login.consultant.ru/link/?req=doc&amp;base=RLAW913&amp;n=58648&amp;dst=100009" TargetMode="External"/><Relationship Id="rId83" Type="http://schemas.openxmlformats.org/officeDocument/2006/relationships/hyperlink" Target="https://login.consultant.ru/link/?req=doc&amp;base=RLAW913&amp;n=58649&amp;dst=10000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58648&amp;dst=100009" TargetMode="External"/><Relationship Id="rId15" Type="http://schemas.openxmlformats.org/officeDocument/2006/relationships/hyperlink" Target="https://login.consultant.ru/link/?req=doc&amp;base=RLAW913&amp;n=48032&amp;dst=100893" TargetMode="External"/><Relationship Id="rId23" Type="http://schemas.openxmlformats.org/officeDocument/2006/relationships/hyperlink" Target="https://login.consultant.ru/link/?req=doc&amp;base=RLAW913&amp;n=47655&amp;dst=100009" TargetMode="External"/><Relationship Id="rId28" Type="http://schemas.openxmlformats.org/officeDocument/2006/relationships/hyperlink" Target="https://login.consultant.ru/link/?req=doc&amp;base=RLAW913&amp;n=47945&amp;dst=100009" TargetMode="External"/><Relationship Id="rId36" Type="http://schemas.openxmlformats.org/officeDocument/2006/relationships/hyperlink" Target="https://login.consultant.ru/link/?req=doc&amp;base=RLAW913&amp;n=47590&amp;dst=100009" TargetMode="External"/><Relationship Id="rId49" Type="http://schemas.openxmlformats.org/officeDocument/2006/relationships/hyperlink" Target="https://login.consultant.ru/link/?req=doc&amp;base=RLAW913&amp;n=49415&amp;dst=100009" TargetMode="External"/><Relationship Id="rId57" Type="http://schemas.openxmlformats.org/officeDocument/2006/relationships/hyperlink" Target="https://login.consultant.ru/link/?req=doc&amp;base=RLAW913&amp;n=47589&amp;dst=100009" TargetMode="External"/><Relationship Id="rId10" Type="http://schemas.openxmlformats.org/officeDocument/2006/relationships/hyperlink" Target="https://login.consultant.ru/link/?req=doc&amp;base=RLAW913&amp;n=47945&amp;dst=100009" TargetMode="External"/><Relationship Id="rId31" Type="http://schemas.openxmlformats.org/officeDocument/2006/relationships/hyperlink" Target="https://login.consultant.ru/link/?req=doc&amp;base=RLAW913&amp;n=47944&amp;dst=100009" TargetMode="External"/><Relationship Id="rId44" Type="http://schemas.openxmlformats.org/officeDocument/2006/relationships/hyperlink" Target="https://login.consultant.ru/link/?req=doc&amp;base=RLAW913&amp;n=47655&amp;dst=100009" TargetMode="External"/><Relationship Id="rId52" Type="http://schemas.openxmlformats.org/officeDocument/2006/relationships/hyperlink" Target="https://login.consultant.ru/link/?req=doc&amp;base=RLAW913&amp;n=47944&amp;dst=100009" TargetMode="External"/><Relationship Id="rId60" Type="http://schemas.openxmlformats.org/officeDocument/2006/relationships/hyperlink" Target="https://login.consultant.ru/link/?req=doc&amp;base=RLAW913&amp;n=60198&amp;dst=100009" TargetMode="External"/><Relationship Id="rId65" Type="http://schemas.openxmlformats.org/officeDocument/2006/relationships/hyperlink" Target="https://login.consultant.ru/link/?req=doc&amp;base=RLAW913&amp;n=60197&amp;dst=100009" TargetMode="External"/><Relationship Id="rId73" Type="http://schemas.openxmlformats.org/officeDocument/2006/relationships/hyperlink" Target="https://login.consultant.ru/link/?req=doc&amp;base=RLAW913&amp;n=60198&amp;dst=100009" TargetMode="External"/><Relationship Id="rId78" Type="http://schemas.openxmlformats.org/officeDocument/2006/relationships/hyperlink" Target="https://login.consultant.ru/link/?req=doc&amp;base=RLAW913&amp;n=58649&amp;dst=100009" TargetMode="External"/><Relationship Id="rId81" Type="http://schemas.openxmlformats.org/officeDocument/2006/relationships/hyperlink" Target="https://login.consultant.ru/link/?req=doc&amp;base=RLAW913&amp;n=39920&amp;dst=100543" TargetMode="External"/><Relationship Id="rId86" Type="http://schemas.openxmlformats.org/officeDocument/2006/relationships/hyperlink" Target="https://login.consultant.ru/link/?req=doc&amp;base=RLAW913&amp;n=51655&amp;dst=100009" TargetMode="External"/><Relationship Id="rId4" Type="http://schemas.openxmlformats.org/officeDocument/2006/relationships/hyperlink" Target="https://login.consultant.ru/link/?req=doc&amp;base=RLAW913&amp;n=62143&amp;dst=100030" TargetMode="External"/><Relationship Id="rId9" Type="http://schemas.openxmlformats.org/officeDocument/2006/relationships/hyperlink" Target="https://login.consultant.ru/link/?req=doc&amp;base=RLAW913&amp;n=47945&amp;dst=100009" TargetMode="External"/><Relationship Id="rId13" Type="http://schemas.openxmlformats.org/officeDocument/2006/relationships/hyperlink" Target="https://login.consultant.ru/link/?req=doc&amp;base=LAW&amp;n=494397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944&amp;dst=100009" TargetMode="External"/><Relationship Id="rId34" Type="http://schemas.openxmlformats.org/officeDocument/2006/relationships/hyperlink" Target="https://login.consultant.ru/link/?req=doc&amp;base=RLAW913&amp;n=47590&amp;dst=100009" TargetMode="External"/><Relationship Id="rId50" Type="http://schemas.openxmlformats.org/officeDocument/2006/relationships/hyperlink" Target="https://login.consultant.ru/link/?req=doc&amp;base=RLAW913&amp;n=49415&amp;dst=100009" TargetMode="External"/><Relationship Id="rId55" Type="http://schemas.openxmlformats.org/officeDocument/2006/relationships/hyperlink" Target="https://login.consultant.ru/link/?req=doc&amp;base=RLAW913&amp;n=47590&amp;dst=100009" TargetMode="External"/><Relationship Id="rId76" Type="http://schemas.openxmlformats.org/officeDocument/2006/relationships/hyperlink" Target="https://login.consultant.ru/link/?req=doc&amp;base=RLAW913&amp;n=39920&amp;dst=100543" TargetMode="External"/><Relationship Id="rId7" Type="http://schemas.openxmlformats.org/officeDocument/2006/relationships/hyperlink" Target="https://login.consultant.ru/link/?req=doc&amp;base=RLAW913&amp;n=60027&amp;dst=100009" TargetMode="External"/><Relationship Id="rId71" Type="http://schemas.openxmlformats.org/officeDocument/2006/relationships/hyperlink" Target="https://login.consultant.ru/link/?req=doc&amp;base=RLAW913&amp;n=406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47945&amp;dst=100009" TargetMode="External"/><Relationship Id="rId24" Type="http://schemas.openxmlformats.org/officeDocument/2006/relationships/hyperlink" Target="https://login.consultant.ru/link/?req=doc&amp;base=RLAW913&amp;n=47592&amp;dst=100009" TargetMode="External"/><Relationship Id="rId40" Type="http://schemas.openxmlformats.org/officeDocument/2006/relationships/hyperlink" Target="https://login.consultant.ru/link/?req=doc&amp;base=RLAW913&amp;n=47589&amp;dst=100009" TargetMode="External"/><Relationship Id="rId45" Type="http://schemas.openxmlformats.org/officeDocument/2006/relationships/hyperlink" Target="https://login.consultant.ru/link/?req=doc&amp;base=RLAW913&amp;n=47655&amp;dst=100009" TargetMode="External"/><Relationship Id="rId66" Type="http://schemas.openxmlformats.org/officeDocument/2006/relationships/hyperlink" Target="https://login.consultant.ru/link/?req=doc&amp;base=RLAW913&amp;n=60197&amp;dst=100009" TargetMode="External"/><Relationship Id="rId87" Type="http://schemas.openxmlformats.org/officeDocument/2006/relationships/hyperlink" Target="https://login.consultant.ru/link/?req=doc&amp;base=RLAW913&amp;n=58648&amp;dst=100009" TargetMode="External"/><Relationship Id="rId61" Type="http://schemas.openxmlformats.org/officeDocument/2006/relationships/hyperlink" Target="https://login.consultant.ru/link/?req=doc&amp;base=RLAW913&amp;n=60198&amp;dst=100009" TargetMode="External"/><Relationship Id="rId82" Type="http://schemas.openxmlformats.org/officeDocument/2006/relationships/hyperlink" Target="https://login.consultant.ru/link/?req=doc&amp;base=RLAW913&amp;n=39920&amp;dst=100543" TargetMode="External"/><Relationship Id="rId19" Type="http://schemas.openxmlformats.org/officeDocument/2006/relationships/hyperlink" Target="https://login.consultant.ru/link/?req=doc&amp;base=RLAW913&amp;n=48032&amp;dst=100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38</Pages>
  <Words>8619</Words>
  <Characters>49134</Characters>
  <Application>Microsoft Office Word</Application>
  <DocSecurity>0</DocSecurity>
  <Lines>409</Lines>
  <Paragraphs>115</Paragraphs>
  <ScaleCrop>false</ScaleCrop>
  <Company/>
  <LinksUpToDate>false</LinksUpToDate>
  <CharactersWithSpaces>57638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2025-06-05T14:28:00Z</dcterms:created>
  <dcterms:modified xsi:type="dcterms:W3CDTF">2025-06-06T13:25:00Z</dcterms:modified>
</cp:coreProperties>
</file>