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80" w:rsidRDefault="00855D80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margin-left:0;margin-top:0;width:199.8pt;height:31pt;z-index:251658240;mso-wrap-style:none;mso-position-vertical:top;v-text-anchor:middle" o:allowincell="f" strokecolor="#3465a4">
            <v:stroke joinstyle="round"/>
            <v:imagedata r:id="rId6" o:title="image1"/>
          </v:shape>
        </w:pict>
      </w:r>
    </w:p>
    <w:p w:rsidR="00855D80" w:rsidRDefault="00855D80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5D80" w:rsidRDefault="00D6406F">
      <w:pPr>
        <w:spacing w:after="0" w:line="312" w:lineRule="auto"/>
        <w:ind w:firstLine="708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Эксперты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b/>
          <w:sz w:val="28"/>
          <w:szCs w:val="28"/>
        </w:rPr>
        <w:t>регионального</w:t>
      </w:r>
      <w:proofErr w:type="gram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Роскадастр</w:t>
      </w:r>
      <w:r>
        <w:rPr>
          <w:rFonts w:ascii="PT Astra Serif" w:eastAsia="PT Astra Serif" w:hAnsi="PT Astra Serif" w:cs="PT Astra Serif"/>
          <w:b/>
          <w:sz w:val="28"/>
          <w:szCs w:val="28"/>
        </w:rPr>
        <w:t>а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ответил</w:t>
      </w:r>
      <w:r>
        <w:rPr>
          <w:rFonts w:ascii="PT Astra Serif" w:eastAsia="PT Astra Serif" w:hAnsi="PT Astra Serif" w:cs="PT Astra Serif"/>
          <w:b/>
          <w:sz w:val="28"/>
          <w:szCs w:val="28"/>
        </w:rPr>
        <w:t>и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на вопросы о комплексных кадастровых работах</w:t>
      </w:r>
    </w:p>
    <w:p w:rsidR="00855D80" w:rsidRDefault="00855D80">
      <w:pPr>
        <w:spacing w:after="0" w:line="312" w:lineRule="auto"/>
        <w:ind w:firstLine="708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5D80" w:rsidRDefault="00D6406F">
      <w:pPr>
        <w:spacing w:after="0" w:line="312" w:lineRule="auto"/>
        <w:ind w:firstLine="708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Филиал ППК «Роскадастр» по Архангельской области и Ненецкому автономному округу подвел итоги «горячей» телефонной линии по вопросам выполнения комплексных кадастровых работ федерального значения на территории Архангельской области и Ненецкого автономного о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круга в 2025 году. </w:t>
      </w:r>
    </w:p>
    <w:p w:rsidR="00855D80" w:rsidRDefault="00D6406F">
      <w:pPr>
        <w:spacing w:after="0" w:line="312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 рамках проведения «горячей» линии жители области и округа получили развернутые ответы на следующие вопросы.</w:t>
      </w:r>
    </w:p>
    <w:p w:rsidR="00855D80" w:rsidRDefault="00855D80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hAnsi="PT Astra Serif" w:cs="PT Astra Serif"/>
          <w:b/>
          <w:color w:val="FF0000"/>
          <w:sz w:val="28"/>
          <w:szCs w:val="28"/>
          <w:highlight w:val="yellow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На сайте администрации увидела объявление о начале выполнения комплексных кадастровых работ. Что это за работы? </w:t>
      </w:r>
    </w:p>
    <w:p w:rsidR="00855D80" w:rsidRDefault="00D6406F">
      <w:pPr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Комплексные кадастровые работы (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ККР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>) проводятся с целью уточнения границ земельных участков и объектов капитального строительства. Данные работы выполняются одновременно в отношении всех объектов, расположенных на территории одного кадастрового квартала ил</w:t>
      </w:r>
      <w:r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и нескольких смежных. 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ККР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уточняется местоположение границ земельных участков и расположенных на них зданий, сооружений, объектов незавершенного строительства;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исправляются реестровые ошибки в сведениях о местоположении границ объектов н</w:t>
      </w:r>
      <w:r>
        <w:rPr>
          <w:rFonts w:ascii="Times New Roman" w:eastAsia="Times New Roman" w:hAnsi="Times New Roman"/>
          <w:sz w:val="28"/>
          <w:szCs w:val="28"/>
        </w:rPr>
        <w:t>едвижимости;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осуществляется образование новых земельных участков;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определяются границы садоводческих и огородных участков и гаражных территорий.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Извещение о начале работ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размещается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том числе на информационных щитах в населенных пунктах.</w:t>
      </w:r>
    </w:p>
    <w:p w:rsidR="00855D80" w:rsidRDefault="00855D80">
      <w:pPr>
        <w:spacing w:after="0" w:line="312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855D80" w:rsidRDefault="00855D80">
      <w:pPr>
        <w:tabs>
          <w:tab w:val="left" w:pos="3855"/>
        </w:tabs>
        <w:spacing w:after="0" w:line="312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55D80" w:rsidRDefault="00855D80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lastRenderedPageBreak/>
        <w:t xml:space="preserve">Кто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выполняет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ККР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федерального значения на территории Архангельской области и к кому можно обращаться в случае возникновения вопросов?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Исполнителем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ККР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федерального значения является филиал </w:t>
      </w:r>
      <w:r>
        <w:rPr>
          <w:rFonts w:ascii="Times New Roman" w:eastAsia="Times New Roman" w:hAnsi="Times New Roman"/>
          <w:sz w:val="28"/>
          <w:szCs w:val="28"/>
        </w:rPr>
        <w:br/>
        <w:t>ППК «Роскадастр» по Архангельской области и Ненецкому автономному окр</w:t>
      </w:r>
      <w:r>
        <w:rPr>
          <w:rFonts w:ascii="Times New Roman" w:eastAsia="Times New Roman" w:hAnsi="Times New Roman"/>
          <w:sz w:val="28"/>
          <w:szCs w:val="28"/>
        </w:rPr>
        <w:t xml:space="preserve">угу (филиал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возникающим вопросам можно обращаться по телефону: 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(8182) 22-90-02, почтовому адресу: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. Архангельск,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Ломоносова, 206, адресу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filial@29.kadastr.ru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п</w:t>
      </w:r>
      <w:r>
        <w:rPr>
          <w:rFonts w:ascii="Times New Roman" w:eastAsia="Times New Roman" w:hAnsi="Times New Roman" w:cs="Times New Roman"/>
          <w:sz w:val="28"/>
          <w:szCs w:val="28"/>
        </w:rPr>
        <w:t>осредством группы в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  – https://vk.com/fkp_29.</w:t>
      </w: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Часы работы: понедельник - четверг с 08:30 до 17:00,  перерыв с 12:30 до 13:30; пятница с 8:30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15:00,  перерыв с 12:30 до 13:00.</w:t>
      </w:r>
    </w:p>
    <w:p w:rsidR="00855D80" w:rsidRDefault="00855D80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Если мой объект недвижимости имеет кадастровый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номер, но межевание не проводилось, включат ли его в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ККР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>?</w:t>
      </w:r>
    </w:p>
    <w:p w:rsidR="00855D80" w:rsidRDefault="00D6406F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Да, все объекты недвижимости, находящиеся на территории кадастрового квартала, в отношении которого выполняются </w:t>
      </w:r>
      <w:proofErr w:type="spellStart"/>
      <w:r>
        <w:rPr>
          <w:rFonts w:ascii="PT Astra Serif" w:hAnsi="PT Astra Serif" w:cs="PT Astra Serif"/>
          <w:sz w:val="28"/>
          <w:szCs w:val="28"/>
        </w:rPr>
        <w:t>ККР</w:t>
      </w:r>
      <w:proofErr w:type="spellEnd"/>
      <w:r>
        <w:rPr>
          <w:rFonts w:ascii="PT Astra Serif" w:hAnsi="PT Astra Serif" w:cs="PT Astra Serif"/>
          <w:sz w:val="28"/>
          <w:szCs w:val="28"/>
        </w:rPr>
        <w:t>, и не имеющие границ, включаются в данные работы.</w:t>
      </w:r>
    </w:p>
    <w:p w:rsidR="00855D80" w:rsidRDefault="00855D80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>Нужно ли мне как собственнику з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емельного участка платить за выполнение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ККР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>?</w:t>
      </w: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Работы проводятся полностью за счет федеральных средств, гражданам платить за любые работы, выполняемые в рамках </w:t>
      </w:r>
      <w:proofErr w:type="spellStart"/>
      <w:r>
        <w:rPr>
          <w:rFonts w:ascii="PT Astra Serif" w:hAnsi="PT Astra Serif" w:cs="PT Astra Serif"/>
          <w:sz w:val="28"/>
          <w:szCs w:val="28"/>
        </w:rPr>
        <w:t>ККР</w:t>
      </w:r>
      <w:proofErr w:type="spellEnd"/>
      <w:r>
        <w:rPr>
          <w:rFonts w:ascii="PT Astra Serif" w:hAnsi="PT Astra Serif" w:cs="PT Astra Serif"/>
          <w:sz w:val="28"/>
          <w:szCs w:val="28"/>
        </w:rPr>
        <w:t>, не придется.</w:t>
      </w:r>
    </w:p>
    <w:p w:rsidR="00855D80" w:rsidRDefault="00855D80">
      <w:pPr>
        <w:spacing w:after="0" w:line="312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b/>
          <w:color w:val="000000"/>
          <w:sz w:val="28"/>
          <w:szCs w:val="28"/>
          <w:lang w:eastAsia="ru-RU"/>
        </w:rPr>
        <w:t xml:space="preserve">Как будут проводить </w:t>
      </w:r>
      <w:proofErr w:type="spellStart"/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  <w:szCs w:val="28"/>
          <w:lang w:eastAsia="ru-RU"/>
        </w:rPr>
        <w:t>ККР</w:t>
      </w:r>
      <w:proofErr w:type="spellEnd"/>
      <w:proofErr w:type="gramEnd"/>
      <w:r>
        <w:rPr>
          <w:rFonts w:ascii="PT Astra Serif" w:eastAsia="PT Astra Serif" w:hAnsi="PT Astra Serif" w:cs="PT Astra Serif"/>
          <w:b/>
          <w:color w:val="000000"/>
          <w:sz w:val="28"/>
          <w:szCs w:val="28"/>
          <w:lang w:eastAsia="ru-RU"/>
        </w:rPr>
        <w:t xml:space="preserve"> если собственник участка постоянно не проживает в насел</w:t>
      </w:r>
      <w:r>
        <w:rPr>
          <w:rFonts w:ascii="PT Astra Serif" w:eastAsia="PT Astra Serif" w:hAnsi="PT Astra Serif" w:cs="PT Astra Serif"/>
          <w:b/>
          <w:color w:val="000000"/>
          <w:sz w:val="28"/>
          <w:szCs w:val="28"/>
          <w:lang w:eastAsia="ru-RU"/>
        </w:rPr>
        <w:t xml:space="preserve">енном пункте? </w:t>
      </w:r>
    </w:p>
    <w:p w:rsidR="00855D80" w:rsidRDefault="00D6406F">
      <w:pPr>
        <w:tabs>
          <w:tab w:val="left" w:pos="3855"/>
        </w:tabs>
        <w:spacing w:after="0" w:line="312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Для уточнения границ объектов недвижимости при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ККР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выполняются геодезические и/или аэрофотосъемочные работы. Непосредственно перед выполнением аэрофотосъемочных работ филиал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Роскадастра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получает все необходимые разрешения на выполнение полет</w:t>
      </w:r>
      <w:r>
        <w:rPr>
          <w:rFonts w:ascii="PT Astra Serif" w:eastAsia="PT Astra Serif" w:hAnsi="PT Astra Serif" w:cs="PT Astra Serif"/>
          <w:sz w:val="28"/>
          <w:szCs w:val="28"/>
        </w:rPr>
        <w:t>ов и уведомляет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органы местного самоуправления о дате их выполнения.</w:t>
      </w:r>
    </w:p>
    <w:p w:rsidR="00855D80" w:rsidRDefault="00D6406F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Присутствие владельцев объектов недвижимости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ККР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обязательно. При возникновении вопросов и/или проблем при проведении </w:t>
      </w:r>
      <w:proofErr w:type="spellStart"/>
      <w:r>
        <w:rPr>
          <w:rFonts w:ascii="Times New Roman" w:hAnsi="Times New Roman"/>
          <w:sz w:val="28"/>
          <w:szCs w:val="28"/>
        </w:rPr>
        <w:t>ККР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специалисты </w:t>
      </w:r>
      <w:r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взаимодействуют с органами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и правообладателями объектов недвижимости всеми доступными способами.</w:t>
      </w:r>
    </w:p>
    <w:p w:rsidR="00855D80" w:rsidRDefault="00855D80">
      <w:pPr>
        <w:spacing w:after="0" w:line="312" w:lineRule="auto"/>
        <w:ind w:firstLine="709"/>
        <w:contextualSpacing/>
        <w:jc w:val="both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p w:rsidR="00855D80" w:rsidRDefault="00D6406F">
      <w:pPr>
        <w:spacing w:after="0" w:line="312" w:lineRule="auto"/>
        <w:ind w:firstLine="709"/>
        <w:contextualSpacing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Имею ли я право как собственник не допускать специалистов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Роскадастра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на свой земельный участок?</w:t>
      </w:r>
    </w:p>
    <w:p w:rsidR="00855D80" w:rsidRDefault="00D6406F">
      <w:pPr>
        <w:spacing w:after="0" w:line="312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cs="PT Astra Serif"/>
          <w:sz w:val="28"/>
          <w:szCs w:val="28"/>
        </w:rPr>
        <w:t xml:space="preserve">В соответствии с частью </w:t>
      </w:r>
      <w:r>
        <w:rPr>
          <w:rFonts w:ascii="PT Astra Serif" w:hAnsi="PT Astra Serif" w:cs="PT Astra Serif"/>
          <w:sz w:val="28"/>
          <w:szCs w:val="28"/>
        </w:rPr>
        <w:t xml:space="preserve">6 статьи 42.6 Федерального закона от 27 июля 2007 года № 221-ФЗ «О кадастровой деятельности» правообладатели объектов недвижимости, расположенных на территории </w:t>
      </w:r>
      <w:proofErr w:type="spellStart"/>
      <w:r>
        <w:rPr>
          <w:rFonts w:ascii="PT Astra Serif" w:hAnsi="PT Astra Serif" w:cs="PT Astra Serif"/>
          <w:sz w:val="28"/>
          <w:szCs w:val="28"/>
        </w:rPr>
        <w:t>ККР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, не вправе препятствовать выполнению </w:t>
      </w:r>
      <w:proofErr w:type="spellStart"/>
      <w:r>
        <w:rPr>
          <w:rFonts w:ascii="PT Astra Serif" w:hAnsi="PT Astra Serif" w:cs="PT Astra Serif"/>
          <w:sz w:val="28"/>
          <w:szCs w:val="28"/>
        </w:rPr>
        <w:t>ККР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 обязаны обеспечить доступ к указанным объектам не</w:t>
      </w:r>
      <w:r>
        <w:rPr>
          <w:rFonts w:ascii="PT Astra Serif" w:hAnsi="PT Astra Serif" w:cs="PT Astra Serif"/>
          <w:sz w:val="28"/>
          <w:szCs w:val="28"/>
        </w:rPr>
        <w:t xml:space="preserve">движимости исполнителю </w:t>
      </w:r>
      <w:proofErr w:type="spellStart"/>
      <w:r>
        <w:rPr>
          <w:rFonts w:ascii="PT Astra Serif" w:hAnsi="PT Astra Serif" w:cs="PT Astra Serif"/>
          <w:sz w:val="28"/>
          <w:szCs w:val="28"/>
        </w:rPr>
        <w:t>ККР</w:t>
      </w:r>
      <w:proofErr w:type="spellEnd"/>
      <w:r>
        <w:rPr>
          <w:rFonts w:ascii="PT Astra Serif" w:hAnsi="PT Astra Serif" w:cs="PT Astra Serif"/>
          <w:sz w:val="28"/>
          <w:szCs w:val="28"/>
        </w:rPr>
        <w:t>.</w:t>
      </w:r>
    </w:p>
    <w:p w:rsidR="00855D80" w:rsidRDefault="00855D80">
      <w:pPr>
        <w:tabs>
          <w:tab w:val="left" w:pos="3855"/>
        </w:tabs>
        <w:spacing w:after="0" w:line="360" w:lineRule="auto"/>
        <w:ind w:firstLine="709"/>
        <w:jc w:val="both"/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855D80" w:rsidRDefault="00D6406F">
      <w:pPr>
        <w:tabs>
          <w:tab w:val="left" w:pos="3855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D80" w:rsidRDefault="00855D80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D80" w:rsidRDefault="00855D80">
      <w:pPr>
        <w:tabs>
          <w:tab w:val="left" w:pos="3855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55D80" w:rsidSect="00855D80">
      <w:footerReference w:type="default" r:id="rId8"/>
      <w:pgSz w:w="11906" w:h="16838"/>
      <w:pgMar w:top="1134" w:right="567" w:bottom="102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80" w:rsidRDefault="00855D80" w:rsidP="00855D80">
      <w:pPr>
        <w:spacing w:after="0" w:line="240" w:lineRule="auto"/>
      </w:pPr>
      <w:r>
        <w:separator/>
      </w:r>
    </w:p>
  </w:endnote>
  <w:endnote w:type="continuationSeparator" w:id="0">
    <w:p w:rsidR="00855D80" w:rsidRDefault="00855D80" w:rsidP="0085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80" w:rsidRDefault="00D6406F">
    <w:pPr>
      <w:pStyle w:val="Footer"/>
      <w:jc w:val="center"/>
      <w:rPr>
        <w:rFonts w:ascii="PT Astra Serif" w:hAnsi="PT Astra Serif" w:cs="PT Astra Serif"/>
      </w:rPr>
    </w:pPr>
    <w:r>
      <w:rPr>
        <w:rFonts w:ascii="PT Astra Serif" w:eastAsia="PT Astra Serif" w:hAnsi="PT Astra Serif" w:cs="PT Astra Serif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</w:p>
  <w:p w:rsidR="00855D80" w:rsidRDefault="00855D80">
    <w:pPr>
      <w:pStyle w:val="Footer"/>
      <w:rPr>
        <w:rFonts w:ascii="PT Astra Serif" w:hAnsi="PT Astra Serif" w:cs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80" w:rsidRDefault="00855D80" w:rsidP="00855D80">
      <w:pPr>
        <w:spacing w:after="0" w:line="240" w:lineRule="auto"/>
      </w:pPr>
      <w:r>
        <w:separator/>
      </w:r>
    </w:p>
  </w:footnote>
  <w:footnote w:type="continuationSeparator" w:id="0">
    <w:p w:rsidR="00855D80" w:rsidRDefault="00855D80" w:rsidP="00855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80"/>
    <w:rsid w:val="00855D80"/>
    <w:rsid w:val="00D6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3600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3600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3600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600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600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600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600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600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600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13600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136004"/>
    <w:rPr>
      <w:sz w:val="24"/>
      <w:szCs w:val="24"/>
    </w:rPr>
  </w:style>
  <w:style w:type="character" w:customStyle="1" w:styleId="QuoteChar">
    <w:name w:val="Quote Char"/>
    <w:link w:val="2"/>
    <w:uiPriority w:val="29"/>
    <w:qFormat/>
    <w:rsid w:val="00136004"/>
    <w:rPr>
      <w:i/>
    </w:rPr>
  </w:style>
  <w:style w:type="character" w:customStyle="1" w:styleId="IntenseQuoteChar">
    <w:name w:val="Intense Quote Char"/>
    <w:link w:val="a3"/>
    <w:uiPriority w:val="30"/>
    <w:qFormat/>
    <w:rsid w:val="00136004"/>
    <w:rPr>
      <w:i/>
    </w:rPr>
  </w:style>
  <w:style w:type="character" w:customStyle="1" w:styleId="FootnoteTextChar">
    <w:name w:val="Footnote Text Char"/>
    <w:uiPriority w:val="99"/>
    <w:qFormat/>
    <w:rsid w:val="00136004"/>
    <w:rPr>
      <w:sz w:val="18"/>
    </w:rPr>
  </w:style>
  <w:style w:type="character" w:customStyle="1" w:styleId="EndnoteTextChar">
    <w:name w:val="Endnote Text Char"/>
    <w:uiPriority w:val="99"/>
    <w:qFormat/>
    <w:rsid w:val="00136004"/>
    <w:rPr>
      <w:sz w:val="20"/>
    </w:rPr>
  </w:style>
  <w:style w:type="character" w:customStyle="1" w:styleId="Heading1Char">
    <w:name w:val="Heading 1 Char"/>
    <w:basedOn w:val="a0"/>
    <w:link w:val="Heading1"/>
    <w:uiPriority w:val="9"/>
    <w:qFormat/>
    <w:rsid w:val="001360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13600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1360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1360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13600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1360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1360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1360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136004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5"/>
    <w:uiPriority w:val="10"/>
    <w:qFormat/>
    <w:rsid w:val="00136004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qFormat/>
    <w:rsid w:val="00136004"/>
    <w:rPr>
      <w:sz w:val="24"/>
      <w:szCs w:val="24"/>
    </w:rPr>
  </w:style>
  <w:style w:type="character" w:customStyle="1" w:styleId="20">
    <w:name w:val="Цитата 2 Знак"/>
    <w:link w:val="2"/>
    <w:uiPriority w:val="29"/>
    <w:qFormat/>
    <w:rsid w:val="00136004"/>
    <w:rPr>
      <w:i/>
    </w:rPr>
  </w:style>
  <w:style w:type="character" w:customStyle="1" w:styleId="a8">
    <w:name w:val="Выделенная цитата Знак"/>
    <w:link w:val="a3"/>
    <w:uiPriority w:val="30"/>
    <w:qFormat/>
    <w:rsid w:val="00136004"/>
    <w:rPr>
      <w:i/>
    </w:rPr>
  </w:style>
  <w:style w:type="character" w:customStyle="1" w:styleId="HeaderChar">
    <w:name w:val="Header Char"/>
    <w:basedOn w:val="a0"/>
    <w:uiPriority w:val="99"/>
    <w:qFormat/>
    <w:rsid w:val="00136004"/>
  </w:style>
  <w:style w:type="character" w:customStyle="1" w:styleId="FooterChar">
    <w:name w:val="Footer Char"/>
    <w:basedOn w:val="a0"/>
    <w:uiPriority w:val="99"/>
    <w:qFormat/>
    <w:rsid w:val="00136004"/>
  </w:style>
  <w:style w:type="character" w:customStyle="1" w:styleId="CaptionChar">
    <w:name w:val="Caption Char"/>
    <w:uiPriority w:val="99"/>
    <w:qFormat/>
    <w:rsid w:val="00136004"/>
  </w:style>
  <w:style w:type="character" w:customStyle="1" w:styleId="a9">
    <w:name w:val="Текст сноски Знак"/>
    <w:link w:val="FootnoteText"/>
    <w:uiPriority w:val="99"/>
    <w:qFormat/>
    <w:rsid w:val="00136004"/>
    <w:rPr>
      <w:sz w:val="18"/>
    </w:rPr>
  </w:style>
  <w:style w:type="character" w:customStyle="1" w:styleId="aa">
    <w:name w:val="Символ сноски"/>
    <w:basedOn w:val="a0"/>
    <w:uiPriority w:val="99"/>
    <w:unhideWhenUsed/>
    <w:qFormat/>
    <w:rsid w:val="00136004"/>
    <w:rPr>
      <w:vertAlign w:val="superscript"/>
    </w:rPr>
  </w:style>
  <w:style w:type="character" w:customStyle="1" w:styleId="FootnoteReference">
    <w:name w:val="Footnote Reference"/>
    <w:rsid w:val="00855D80"/>
    <w:rPr>
      <w:vertAlign w:val="superscript"/>
    </w:rPr>
  </w:style>
  <w:style w:type="character" w:customStyle="1" w:styleId="ab">
    <w:name w:val="Текст концевой сноски Знак"/>
    <w:link w:val="EndnoteText"/>
    <w:uiPriority w:val="99"/>
    <w:qFormat/>
    <w:rsid w:val="00136004"/>
    <w:rPr>
      <w:sz w:val="20"/>
    </w:rPr>
  </w:style>
  <w:style w:type="character" w:customStyle="1" w:styleId="ac">
    <w:name w:val="Символ концевой сноски"/>
    <w:basedOn w:val="a0"/>
    <w:uiPriority w:val="99"/>
    <w:semiHidden/>
    <w:unhideWhenUsed/>
    <w:qFormat/>
    <w:rsid w:val="00136004"/>
    <w:rPr>
      <w:vertAlign w:val="superscript"/>
    </w:rPr>
  </w:style>
  <w:style w:type="character" w:customStyle="1" w:styleId="EndnoteReference">
    <w:name w:val="Endnote Reference"/>
    <w:rsid w:val="00855D80"/>
    <w:rPr>
      <w:vertAlign w:val="superscript"/>
    </w:rPr>
  </w:style>
  <w:style w:type="character" w:styleId="ad">
    <w:name w:val="Hyperlink"/>
    <w:rsid w:val="00136004"/>
    <w:rPr>
      <w:color w:val="0000FF"/>
      <w:u w:val="single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136004"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basedOn w:val="a0"/>
    <w:link w:val="Header"/>
    <w:uiPriority w:val="99"/>
    <w:semiHidden/>
    <w:qFormat/>
    <w:rsid w:val="00136004"/>
  </w:style>
  <w:style w:type="character" w:customStyle="1" w:styleId="af1">
    <w:name w:val="Нижний колонтитул Знак"/>
    <w:basedOn w:val="a0"/>
    <w:link w:val="Footer"/>
    <w:uiPriority w:val="99"/>
    <w:qFormat/>
    <w:rsid w:val="00136004"/>
  </w:style>
  <w:style w:type="character" w:customStyle="1" w:styleId="af2">
    <w:name w:val="Текст примечания Знак"/>
    <w:basedOn w:val="a0"/>
    <w:link w:val="af3"/>
    <w:uiPriority w:val="99"/>
    <w:semiHidden/>
    <w:qFormat/>
    <w:rsid w:val="00136004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qFormat/>
    <w:rsid w:val="00136004"/>
    <w:rPr>
      <w:sz w:val="16"/>
      <w:szCs w:val="16"/>
    </w:rPr>
  </w:style>
  <w:style w:type="character" w:styleId="af5">
    <w:name w:val="Strong"/>
    <w:basedOn w:val="a0"/>
    <w:uiPriority w:val="22"/>
    <w:qFormat/>
    <w:rsid w:val="008F4F43"/>
    <w:rPr>
      <w:b/>
      <w:bCs/>
    </w:rPr>
  </w:style>
  <w:style w:type="character" w:customStyle="1" w:styleId="LineNumber">
    <w:name w:val="Line Number"/>
    <w:rsid w:val="00855D80"/>
  </w:style>
  <w:style w:type="paragraph" w:customStyle="1" w:styleId="af6">
    <w:name w:val="Заголовок"/>
    <w:basedOn w:val="a"/>
    <w:next w:val="af7"/>
    <w:qFormat/>
    <w:rsid w:val="00855D8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rsid w:val="00855D80"/>
    <w:pPr>
      <w:spacing w:after="140"/>
    </w:pPr>
  </w:style>
  <w:style w:type="paragraph" w:styleId="af8">
    <w:name w:val="List"/>
    <w:basedOn w:val="af7"/>
    <w:rsid w:val="00855D80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6004"/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"/>
    <w:qFormat/>
    <w:rsid w:val="00855D80"/>
    <w:pPr>
      <w:suppressLineNumbers/>
    </w:pPr>
    <w:rPr>
      <w:rFonts w:ascii="PT Astra Serif" w:hAnsi="PT Astra Serif" w:cs="Noto Sans Devanagari"/>
    </w:rPr>
  </w:style>
  <w:style w:type="paragraph" w:styleId="afa">
    <w:name w:val="List Paragraph"/>
    <w:basedOn w:val="a"/>
    <w:uiPriority w:val="34"/>
    <w:qFormat/>
    <w:rsid w:val="00136004"/>
    <w:pPr>
      <w:ind w:left="720"/>
      <w:contextualSpacing/>
    </w:pPr>
  </w:style>
  <w:style w:type="paragraph" w:styleId="afb">
    <w:name w:val="No Spacing"/>
    <w:uiPriority w:val="1"/>
    <w:qFormat/>
    <w:rsid w:val="00136004"/>
  </w:style>
  <w:style w:type="paragraph" w:styleId="a5">
    <w:name w:val="Title"/>
    <w:basedOn w:val="a"/>
    <w:next w:val="a"/>
    <w:link w:val="a4"/>
    <w:uiPriority w:val="10"/>
    <w:qFormat/>
    <w:rsid w:val="00136004"/>
    <w:pPr>
      <w:spacing w:before="3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6"/>
    <w:uiPriority w:val="11"/>
    <w:qFormat/>
    <w:rsid w:val="00136004"/>
    <w:pPr>
      <w:spacing w:before="200"/>
    </w:pPr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36004"/>
    <w:pPr>
      <w:ind w:left="720" w:right="720"/>
    </w:pPr>
    <w:rPr>
      <w:i/>
    </w:rPr>
  </w:style>
  <w:style w:type="paragraph" w:styleId="a3">
    <w:name w:val="Intense Quote"/>
    <w:basedOn w:val="a"/>
    <w:next w:val="a"/>
    <w:link w:val="a8"/>
    <w:uiPriority w:val="30"/>
    <w:qFormat/>
    <w:rsid w:val="001360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a9"/>
    <w:uiPriority w:val="99"/>
    <w:semiHidden/>
    <w:unhideWhenUsed/>
    <w:rsid w:val="00136004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link w:val="ab"/>
    <w:uiPriority w:val="99"/>
    <w:semiHidden/>
    <w:unhideWhenUsed/>
    <w:rsid w:val="00136004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136004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136004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136004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136004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136004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136004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136004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136004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136004"/>
    <w:pPr>
      <w:spacing w:after="57"/>
      <w:ind w:left="2268"/>
    </w:pPr>
  </w:style>
  <w:style w:type="paragraph" w:customStyle="1" w:styleId="IndexHeading">
    <w:name w:val="Index Heading"/>
    <w:basedOn w:val="af6"/>
    <w:rsid w:val="00855D80"/>
  </w:style>
  <w:style w:type="paragraph" w:styleId="afc">
    <w:name w:val="TOC Heading"/>
    <w:uiPriority w:val="39"/>
    <w:unhideWhenUsed/>
    <w:qFormat/>
    <w:rsid w:val="00136004"/>
    <w:pPr>
      <w:spacing w:after="200" w:line="276" w:lineRule="auto"/>
    </w:pPr>
  </w:style>
  <w:style w:type="paragraph" w:customStyle="1" w:styleId="TableofFigures">
    <w:name w:val="Table of Figures"/>
    <w:basedOn w:val="a"/>
    <w:next w:val="a"/>
    <w:uiPriority w:val="99"/>
    <w:unhideWhenUsed/>
    <w:rsid w:val="00136004"/>
    <w:pPr>
      <w:spacing w:after="0"/>
    </w:pPr>
  </w:style>
  <w:style w:type="paragraph" w:styleId="af">
    <w:name w:val="Balloon Text"/>
    <w:basedOn w:val="a"/>
    <w:link w:val="ae"/>
    <w:uiPriority w:val="99"/>
    <w:semiHidden/>
    <w:unhideWhenUsed/>
    <w:qFormat/>
    <w:rsid w:val="0013600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Колонтитул"/>
    <w:basedOn w:val="a"/>
    <w:qFormat/>
    <w:rsid w:val="00855D80"/>
  </w:style>
  <w:style w:type="paragraph" w:customStyle="1" w:styleId="Header">
    <w:name w:val="Header"/>
    <w:basedOn w:val="a"/>
    <w:link w:val="af0"/>
    <w:uiPriority w:val="99"/>
    <w:semiHidden/>
    <w:unhideWhenUsed/>
    <w:rsid w:val="001360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f1"/>
    <w:uiPriority w:val="99"/>
    <w:unhideWhenUsed/>
    <w:rsid w:val="0013600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Текст примечания1"/>
    <w:uiPriority w:val="99"/>
    <w:unhideWhenUsed/>
    <w:qFormat/>
    <w:rsid w:val="00136004"/>
    <w:pPr>
      <w:shd w:val="nil"/>
      <w:spacing w:after="200" w:line="276" w:lineRule="auto"/>
    </w:pPr>
    <w:rPr>
      <w:rFonts w:cs="Times New Roman"/>
      <w:sz w:val="20"/>
      <w:szCs w:val="20"/>
      <w:lang w:eastAsia="zh-CN"/>
    </w:rPr>
  </w:style>
  <w:style w:type="paragraph" w:styleId="af3">
    <w:name w:val="annotation text"/>
    <w:basedOn w:val="a"/>
    <w:link w:val="af2"/>
    <w:uiPriority w:val="99"/>
    <w:semiHidden/>
    <w:unhideWhenUsed/>
    <w:qFormat/>
    <w:rsid w:val="00136004"/>
    <w:pPr>
      <w:spacing w:line="240" w:lineRule="auto"/>
    </w:pPr>
    <w:rPr>
      <w:sz w:val="20"/>
      <w:szCs w:val="20"/>
    </w:rPr>
  </w:style>
  <w:style w:type="table" w:styleId="afe">
    <w:name w:val="Table Grid"/>
    <w:basedOn w:val="a1"/>
    <w:uiPriority w:val="59"/>
    <w:rsid w:val="001360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360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360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360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360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360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360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360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360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360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360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360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360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360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360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360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360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360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360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360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36004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1360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ilial@29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3122</Characters>
  <Application>Microsoft Office Word</Application>
  <DocSecurity>4</DocSecurity>
  <Lines>26</Lines>
  <Paragraphs>7</Paragraphs>
  <ScaleCrop>false</ScaleCrop>
  <Company>FGU29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zaharchuk</cp:lastModifiedBy>
  <cp:revision>2</cp:revision>
  <dcterms:created xsi:type="dcterms:W3CDTF">2025-03-20T08:49:00Z</dcterms:created>
  <dcterms:modified xsi:type="dcterms:W3CDTF">2025-03-20T08:49:00Z</dcterms:modified>
  <dc:language>ru-RU</dc:language>
</cp:coreProperties>
</file>