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931FB" w14:textId="77777777" w:rsidR="00A61530" w:rsidRPr="008513E5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13E5">
        <w:rPr>
          <w:rFonts w:ascii="Times New Roman" w:hAnsi="Times New Roman"/>
          <w:b/>
          <w:sz w:val="24"/>
          <w:szCs w:val="24"/>
          <w:u w:val="single"/>
        </w:rPr>
        <w:t>Текст объявления:</w:t>
      </w:r>
    </w:p>
    <w:p w14:paraId="2BEF2BE6" w14:textId="0B180086" w:rsidR="00A61530" w:rsidRPr="008513E5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13E5">
        <w:rPr>
          <w:rFonts w:ascii="Times New Roman" w:hAnsi="Times New Roman"/>
          <w:sz w:val="24"/>
          <w:szCs w:val="24"/>
        </w:rPr>
        <w:t>ООО «</w:t>
      </w:r>
      <w:r w:rsidR="00747D8D" w:rsidRPr="008513E5">
        <w:rPr>
          <w:rFonts w:ascii="Times New Roman" w:hAnsi="Times New Roman"/>
          <w:sz w:val="24"/>
          <w:szCs w:val="24"/>
        </w:rPr>
        <w:t>ЛУКОЙЛ-ПЕРМЬ</w:t>
      </w:r>
      <w:r w:rsidRPr="008513E5">
        <w:rPr>
          <w:rFonts w:ascii="Times New Roman" w:hAnsi="Times New Roman"/>
          <w:sz w:val="24"/>
          <w:szCs w:val="24"/>
        </w:rPr>
        <w:t xml:space="preserve">», ООО «НИПИ нефти и газа УГТУ» совместно с </w:t>
      </w:r>
      <w:r w:rsidR="005409D7" w:rsidRPr="008513E5">
        <w:rPr>
          <w:rFonts w:ascii="Times New Roman" w:hAnsi="Times New Roman"/>
          <w:sz w:val="24"/>
          <w:szCs w:val="24"/>
        </w:rPr>
        <w:t xml:space="preserve">Администрацией МР «Заполярный район» </w:t>
      </w:r>
      <w:r w:rsidRPr="008513E5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14A" w:rsidRPr="007E731E">
        <w:rPr>
          <w:rFonts w:ascii="Times New Roman" w:hAnsi="Times New Roman"/>
          <w:sz w:val="24"/>
          <w:szCs w:val="24"/>
        </w:rPr>
        <w:t>Постановлением Правительства РФ от 28.11.2024 №1644 уведомляют о начале общественных обсуждений</w:t>
      </w:r>
      <w:r w:rsidR="0072414A" w:rsidRPr="007E731E">
        <w:t xml:space="preserve"> </w:t>
      </w:r>
      <w:r w:rsidR="0072414A" w:rsidRPr="007E731E">
        <w:rPr>
          <w:rFonts w:ascii="Times New Roman" w:hAnsi="Times New Roman"/>
          <w:sz w:val="24"/>
          <w:szCs w:val="24"/>
        </w:rPr>
        <w:t>проекта</w:t>
      </w:r>
      <w:r w:rsidRPr="008513E5">
        <w:rPr>
          <w:rFonts w:ascii="Times New Roman" w:hAnsi="Times New Roman"/>
          <w:sz w:val="24"/>
          <w:szCs w:val="24"/>
        </w:rPr>
        <w:t xml:space="preserve">: </w:t>
      </w:r>
      <w:r w:rsidRPr="008513E5">
        <w:rPr>
          <w:rFonts w:ascii="Times New Roman" w:hAnsi="Times New Roman"/>
          <w:b/>
          <w:sz w:val="24"/>
          <w:szCs w:val="24"/>
        </w:rPr>
        <w:t>«</w:t>
      </w:r>
      <w:r w:rsidR="008513E5" w:rsidRPr="008513E5">
        <w:rPr>
          <w:rFonts w:ascii="Times New Roman" w:hAnsi="Times New Roman"/>
          <w:b/>
          <w:sz w:val="24"/>
          <w:szCs w:val="24"/>
        </w:rPr>
        <w:t>Строительство выкидной линии от скв. 77р до т. вр. НСК куста 71 Харьягинского нефтяного месторождения</w:t>
      </w:r>
      <w:r w:rsidRPr="008513E5">
        <w:rPr>
          <w:rFonts w:ascii="Times New Roman" w:hAnsi="Times New Roman"/>
          <w:b/>
          <w:sz w:val="24"/>
          <w:szCs w:val="24"/>
        </w:rPr>
        <w:t>»</w:t>
      </w:r>
      <w:r w:rsidR="008B3E1B" w:rsidRPr="008513E5">
        <w:rPr>
          <w:rFonts w:ascii="Times New Roman" w:hAnsi="Times New Roman"/>
          <w:b/>
          <w:sz w:val="24"/>
          <w:szCs w:val="24"/>
        </w:rPr>
        <w:t>.</w:t>
      </w:r>
    </w:p>
    <w:p w14:paraId="142465EA" w14:textId="77777777" w:rsidR="0072414A" w:rsidRPr="007E731E" w:rsidRDefault="0072414A" w:rsidP="007241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731E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Наименование объекта обсуждений:</w:t>
      </w:r>
      <w:r w:rsidRPr="007E73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7E731E">
        <w:rPr>
          <w:rFonts w:ascii="Times New Roman" w:hAnsi="Times New Roman"/>
          <w:bCs/>
          <w:sz w:val="24"/>
          <w:szCs w:val="24"/>
          <w:shd w:val="clear" w:color="auto" w:fill="FFFFFF"/>
        </w:rPr>
        <w:t>Объект государственной экологической экспертизы, содержащий предварительные материалы оценки воздействия на окружающую среду.</w:t>
      </w:r>
    </w:p>
    <w:p w14:paraId="1173D57F" w14:textId="71BBBD9C" w:rsidR="00A61530" w:rsidRPr="00350961" w:rsidRDefault="0072414A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Ц</w:t>
      </w:r>
      <w:r w:rsidRPr="007E731E">
        <w:rPr>
          <w:rFonts w:ascii="Times New Roman" w:hAnsi="Times New Roman"/>
          <w:b/>
          <w:sz w:val="24"/>
          <w:szCs w:val="24"/>
          <w:u w:val="single"/>
        </w:rPr>
        <w:t>ель планируемой хозяйственной и иной деятельности:</w:t>
      </w:r>
      <w:r w:rsidRPr="00DC5989">
        <w:rPr>
          <w:rFonts w:ascii="Times New Roman" w:hAnsi="Times New Roman"/>
          <w:sz w:val="24"/>
          <w:szCs w:val="24"/>
        </w:rPr>
        <w:t xml:space="preserve"> </w:t>
      </w:r>
      <w:r w:rsidR="008513E5" w:rsidRPr="008513E5">
        <w:rPr>
          <w:rFonts w:ascii="Times New Roman" w:hAnsi="Times New Roman"/>
          <w:sz w:val="24"/>
          <w:szCs w:val="24"/>
        </w:rPr>
        <w:t xml:space="preserve">Строительство выкидной линии от скв. 77р до т. вр. НСК </w:t>
      </w:r>
      <w:r w:rsidR="008513E5" w:rsidRPr="00350961">
        <w:rPr>
          <w:rFonts w:ascii="Times New Roman" w:hAnsi="Times New Roman"/>
          <w:sz w:val="24"/>
          <w:szCs w:val="24"/>
        </w:rPr>
        <w:t>куста 71 Харьягинского нефтяного месторождения.</w:t>
      </w:r>
    </w:p>
    <w:p w14:paraId="0AECC892" w14:textId="77777777" w:rsidR="0072414A" w:rsidRPr="005B6784" w:rsidRDefault="0072414A" w:rsidP="007241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Pr="007E731E">
        <w:rPr>
          <w:rFonts w:ascii="Times New Roman" w:hAnsi="Times New Roman"/>
          <w:b/>
          <w:sz w:val="24"/>
          <w:szCs w:val="24"/>
          <w:u w:val="single"/>
        </w:rPr>
        <w:t xml:space="preserve">редварительное место реализации планируемой хозяйственной и иной </w:t>
      </w:r>
      <w:r w:rsidRPr="00E9072B">
        <w:rPr>
          <w:rFonts w:ascii="Times New Roman" w:hAnsi="Times New Roman"/>
          <w:b/>
          <w:sz w:val="24"/>
          <w:szCs w:val="24"/>
          <w:u w:val="single"/>
        </w:rPr>
        <w:t>деятельности:</w:t>
      </w:r>
      <w:r w:rsidRPr="00E9072B">
        <w:rPr>
          <w:rFonts w:ascii="Times New Roman" w:hAnsi="Times New Roman"/>
          <w:sz w:val="24"/>
          <w:szCs w:val="24"/>
        </w:rPr>
        <w:t xml:space="preserve"> </w:t>
      </w:r>
    </w:p>
    <w:p w14:paraId="6F407375" w14:textId="3CECA797" w:rsidR="00350961" w:rsidRPr="00350961" w:rsidRDefault="00350961" w:rsidP="003509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50961">
        <w:rPr>
          <w:rFonts w:ascii="Times New Roman" w:hAnsi="Times New Roman"/>
          <w:bCs/>
          <w:sz w:val="24"/>
          <w:szCs w:val="24"/>
        </w:rPr>
        <w:t>В административном отношении район работ расположен в Ненецком автономном округе Архангельской области, в географическом отношении – в пределах Большеземельской тундры.</w:t>
      </w:r>
    </w:p>
    <w:p w14:paraId="169A4D76" w14:textId="77777777" w:rsidR="00350961" w:rsidRPr="00350961" w:rsidRDefault="00350961" w:rsidP="003509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50961">
        <w:rPr>
          <w:rFonts w:ascii="Times New Roman" w:hAnsi="Times New Roman"/>
          <w:bCs/>
          <w:sz w:val="24"/>
          <w:szCs w:val="24"/>
        </w:rPr>
        <w:t>Район работ необжитый, окружной центр – г. Нарьян-Мар находится в 164 км к северо-западу, а ближайший населённый пункт – п. Харьягинский, расположенный в 2.2 км к северо-востоку от территории проектируемых работ.</w:t>
      </w:r>
    </w:p>
    <w:p w14:paraId="0EFA35F2" w14:textId="77777777" w:rsidR="00350961" w:rsidRPr="00BF1A99" w:rsidRDefault="00350961" w:rsidP="003509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50961">
        <w:rPr>
          <w:rFonts w:ascii="Times New Roman" w:hAnsi="Times New Roman"/>
          <w:bCs/>
          <w:sz w:val="24"/>
          <w:szCs w:val="24"/>
        </w:rPr>
        <w:t xml:space="preserve">Участок работ расположен в пределах Харьягинского нефтяного месторождения, </w:t>
      </w:r>
      <w:r w:rsidRPr="00BF1A99">
        <w:rPr>
          <w:rFonts w:ascii="Times New Roman" w:hAnsi="Times New Roman"/>
          <w:bCs/>
          <w:sz w:val="24"/>
          <w:szCs w:val="24"/>
        </w:rPr>
        <w:t>осваиваемого ООО «ЛУКОЙЛ-ПЕРМЬ».</w:t>
      </w:r>
    </w:p>
    <w:p w14:paraId="5AB5E1FE" w14:textId="77777777" w:rsidR="00747D8D" w:rsidRPr="004F2337" w:rsidRDefault="00A61530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2337">
        <w:rPr>
          <w:rFonts w:ascii="Times New Roman" w:hAnsi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4F2337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Hlk157067989"/>
      <w:r w:rsidR="00747D8D" w:rsidRPr="004F2337">
        <w:rPr>
          <w:rFonts w:ascii="Times New Roman" w:hAnsi="Times New Roman"/>
          <w:sz w:val="24"/>
          <w:szCs w:val="24"/>
        </w:rPr>
        <w:t>ООО «ЛУКОЙЛ-ПЕРМЬ», 614068, Российская Федерация, Пермский край, г. Пермь, ул. Ленина, 62, тел. +73422356648, эл. адрес: lp@lp.lukoil.com, ОГРН – 1035900103997, ИНН – 5902201970.</w:t>
      </w:r>
    </w:p>
    <w:bookmarkEnd w:id="0"/>
    <w:p w14:paraId="7B2BFCAF" w14:textId="4C302253" w:rsidR="00C23C5A" w:rsidRDefault="00C23C5A" w:rsidP="00C23C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DC2">
        <w:rPr>
          <w:rFonts w:ascii="Times New Roman" w:hAnsi="Times New Roman"/>
          <w:sz w:val="24"/>
          <w:szCs w:val="24"/>
        </w:rPr>
        <w:t xml:space="preserve">Контактное лицо – </w:t>
      </w:r>
      <w:r w:rsidR="00B77DC2">
        <w:rPr>
          <w:rFonts w:ascii="Times New Roman" w:hAnsi="Times New Roman"/>
          <w:sz w:val="24"/>
          <w:szCs w:val="24"/>
        </w:rPr>
        <w:t>н</w:t>
      </w:r>
      <w:r w:rsidR="00576A6A" w:rsidRPr="00B77DC2">
        <w:rPr>
          <w:rFonts w:ascii="Times New Roman" w:hAnsi="Times New Roman"/>
          <w:sz w:val="24"/>
          <w:szCs w:val="24"/>
        </w:rPr>
        <w:t>ачальник</w:t>
      </w:r>
      <w:r w:rsidRPr="00B77DC2">
        <w:rPr>
          <w:rFonts w:ascii="Times New Roman" w:hAnsi="Times New Roman"/>
          <w:sz w:val="24"/>
          <w:szCs w:val="24"/>
        </w:rPr>
        <w:t xml:space="preserve"> </w:t>
      </w:r>
      <w:r w:rsidR="008E78FA" w:rsidRPr="00B77DC2">
        <w:rPr>
          <w:rFonts w:ascii="Times New Roman" w:hAnsi="Times New Roman"/>
          <w:sz w:val="24"/>
          <w:szCs w:val="24"/>
        </w:rPr>
        <w:t>О</w:t>
      </w:r>
      <w:r w:rsidR="00EB573A" w:rsidRPr="00B77DC2">
        <w:rPr>
          <w:rFonts w:ascii="Times New Roman" w:hAnsi="Times New Roman"/>
          <w:sz w:val="24"/>
          <w:szCs w:val="24"/>
        </w:rPr>
        <w:t>тдела проектных работ и экспертизы проектов и смет</w:t>
      </w:r>
      <w:r w:rsidRPr="00B77DC2">
        <w:rPr>
          <w:rFonts w:ascii="Times New Roman" w:hAnsi="Times New Roman"/>
          <w:sz w:val="24"/>
          <w:szCs w:val="24"/>
        </w:rPr>
        <w:t xml:space="preserve"> </w:t>
      </w:r>
      <w:r w:rsidR="008E78FA" w:rsidRPr="00B77DC2">
        <w:rPr>
          <w:rFonts w:ascii="Times New Roman" w:hAnsi="Times New Roman"/>
          <w:sz w:val="24"/>
          <w:szCs w:val="24"/>
        </w:rPr>
        <w:t xml:space="preserve">ТПП «Севернефтегаз» </w:t>
      </w:r>
      <w:r w:rsidRPr="00B77DC2">
        <w:rPr>
          <w:rFonts w:ascii="Times New Roman" w:hAnsi="Times New Roman"/>
          <w:sz w:val="24"/>
          <w:szCs w:val="24"/>
        </w:rPr>
        <w:t xml:space="preserve">ООО «ЛУКОЙЛ-ПЕРМЬ» – </w:t>
      </w:r>
      <w:r w:rsidR="009B29CD" w:rsidRPr="00B77DC2">
        <w:rPr>
          <w:rFonts w:ascii="Times New Roman" w:hAnsi="Times New Roman"/>
          <w:sz w:val="24"/>
          <w:szCs w:val="24"/>
        </w:rPr>
        <w:t>Миненков Виктор Александрович</w:t>
      </w:r>
      <w:r w:rsidRPr="00B77DC2">
        <w:rPr>
          <w:rFonts w:ascii="Times New Roman" w:hAnsi="Times New Roman"/>
          <w:sz w:val="24"/>
          <w:szCs w:val="24"/>
        </w:rPr>
        <w:t>, тел. (8</w:t>
      </w:r>
      <w:r w:rsidR="008E78FA" w:rsidRPr="00B77DC2">
        <w:rPr>
          <w:rFonts w:ascii="Times New Roman" w:hAnsi="Times New Roman"/>
          <w:sz w:val="24"/>
          <w:szCs w:val="24"/>
        </w:rPr>
        <w:t>81853</w:t>
      </w:r>
      <w:r w:rsidRPr="00B77DC2">
        <w:rPr>
          <w:rFonts w:ascii="Times New Roman" w:hAnsi="Times New Roman"/>
          <w:sz w:val="24"/>
          <w:szCs w:val="24"/>
        </w:rPr>
        <w:t xml:space="preserve">) </w:t>
      </w:r>
      <w:r w:rsidR="008E78FA" w:rsidRPr="00B77DC2">
        <w:rPr>
          <w:rFonts w:ascii="Times New Roman" w:hAnsi="Times New Roman"/>
          <w:sz w:val="24"/>
          <w:szCs w:val="24"/>
        </w:rPr>
        <w:t>6</w:t>
      </w:r>
      <w:r w:rsidRPr="00B77DC2">
        <w:rPr>
          <w:rFonts w:ascii="Times New Roman" w:hAnsi="Times New Roman"/>
          <w:sz w:val="24"/>
          <w:szCs w:val="24"/>
        </w:rPr>
        <w:t>-</w:t>
      </w:r>
      <w:r w:rsidR="008E78FA" w:rsidRPr="00B77DC2">
        <w:rPr>
          <w:rFonts w:ascii="Times New Roman" w:hAnsi="Times New Roman"/>
          <w:sz w:val="24"/>
          <w:szCs w:val="24"/>
        </w:rPr>
        <w:t>3</w:t>
      </w:r>
      <w:r w:rsidR="009B29CD" w:rsidRPr="00B77DC2">
        <w:rPr>
          <w:rFonts w:ascii="Times New Roman" w:hAnsi="Times New Roman"/>
          <w:sz w:val="24"/>
          <w:szCs w:val="24"/>
        </w:rPr>
        <w:t>5</w:t>
      </w:r>
      <w:r w:rsidRPr="00B77DC2">
        <w:rPr>
          <w:rFonts w:ascii="Times New Roman" w:hAnsi="Times New Roman"/>
          <w:sz w:val="24"/>
          <w:szCs w:val="24"/>
        </w:rPr>
        <w:t>-</w:t>
      </w:r>
      <w:r w:rsidR="009B29CD" w:rsidRPr="00B77DC2">
        <w:rPr>
          <w:rFonts w:ascii="Times New Roman" w:hAnsi="Times New Roman"/>
          <w:sz w:val="24"/>
          <w:szCs w:val="24"/>
        </w:rPr>
        <w:t>12</w:t>
      </w:r>
      <w:r w:rsidRPr="00B77DC2">
        <w:rPr>
          <w:rFonts w:ascii="Times New Roman" w:hAnsi="Times New Roman"/>
          <w:sz w:val="24"/>
          <w:szCs w:val="24"/>
        </w:rPr>
        <w:t xml:space="preserve">, эл. адрес: </w:t>
      </w:r>
      <w:hyperlink r:id="rId4" w:history="1">
        <w:r w:rsidR="0072414A" w:rsidRPr="00970BF6">
          <w:rPr>
            <w:rStyle w:val="a3"/>
            <w:rFonts w:ascii="Times New Roman" w:hAnsi="Times New Roman"/>
            <w:sz w:val="24"/>
            <w:szCs w:val="24"/>
          </w:rPr>
          <w:t>viktor.minenkov@lp.lukoil.com</w:t>
        </w:r>
      </w:hyperlink>
      <w:r w:rsidR="00EB573A" w:rsidRPr="00B77DC2">
        <w:rPr>
          <w:rFonts w:ascii="Times New Roman" w:hAnsi="Times New Roman"/>
          <w:sz w:val="24"/>
          <w:szCs w:val="24"/>
        </w:rPr>
        <w:t>.</w:t>
      </w:r>
    </w:p>
    <w:p w14:paraId="4A48B71F" w14:textId="77777777" w:rsidR="0072414A" w:rsidRPr="00FD738B" w:rsidRDefault="0072414A" w:rsidP="007241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337">
        <w:rPr>
          <w:rFonts w:ascii="Times New Roman" w:hAnsi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Pr="004F2337">
        <w:rPr>
          <w:rFonts w:ascii="Times New Roman" w:hAnsi="Times New Roman"/>
          <w:sz w:val="24"/>
          <w:szCs w:val="24"/>
        </w:rPr>
        <w:t xml:space="preserve"> ООО «НИПИ нефти и газа УГТУ», юридический адрес: 109428, г. Москва, вн. тер. г. Муниципальный округ Рязанский, пр-кт Рязанский, д.10 стр.18, этаж 10, Антресоль </w:t>
      </w:r>
      <w:r w:rsidRPr="00FD738B">
        <w:rPr>
          <w:rFonts w:ascii="Times New Roman" w:hAnsi="Times New Roman"/>
          <w:sz w:val="24"/>
          <w:szCs w:val="24"/>
        </w:rPr>
        <w:t xml:space="preserve">Антресоль 10-го этажа; фактический адрес: 169300, Российская Федерация, Республика Коми, г. Ухта, ул. Октябрьская, д. 14, ОГРН – 1101102000889, ИНН – 1102065200, тел. (8216) 700-293, факс (8216) 76-00-32, эл. адрес: </w:t>
      </w:r>
      <w:hyperlink r:id="rId5" w:history="1">
        <w:r w:rsidRPr="00FD738B">
          <w:rPr>
            <w:rStyle w:val="a3"/>
            <w:rFonts w:ascii="Times New Roman" w:hAnsi="Times New Roman"/>
            <w:sz w:val="24"/>
            <w:szCs w:val="24"/>
          </w:rPr>
          <w:t>referent@nipiugtu.ru</w:t>
        </w:r>
      </w:hyperlink>
      <w:r w:rsidRPr="00FD738B">
        <w:rPr>
          <w:rFonts w:ascii="Times New Roman" w:hAnsi="Times New Roman"/>
          <w:sz w:val="24"/>
          <w:szCs w:val="24"/>
        </w:rPr>
        <w:t>.</w:t>
      </w:r>
    </w:p>
    <w:p w14:paraId="62A5ED83" w14:textId="77777777" w:rsidR="0072414A" w:rsidRPr="00FD738B" w:rsidRDefault="0072414A" w:rsidP="007241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38B">
        <w:rPr>
          <w:rFonts w:ascii="Times New Roman" w:hAnsi="Times New Roman"/>
          <w:sz w:val="24"/>
          <w:szCs w:val="24"/>
        </w:rPr>
        <w:t xml:space="preserve">Контактное лицо – главный инженер проекта И.В. Носов, тел.: (8216) 738-278, эл. адрес: </w:t>
      </w:r>
      <w:r w:rsidRPr="00FD738B">
        <w:rPr>
          <w:rFonts w:ascii="Times New Roman" w:hAnsi="Times New Roman"/>
          <w:sz w:val="24"/>
          <w:szCs w:val="24"/>
          <w:lang w:val="en-US"/>
        </w:rPr>
        <w:t>ivnosov</w:t>
      </w:r>
      <w:r w:rsidRPr="00FD738B">
        <w:rPr>
          <w:rFonts w:ascii="Times New Roman" w:hAnsi="Times New Roman"/>
          <w:sz w:val="24"/>
          <w:szCs w:val="24"/>
        </w:rPr>
        <w:t>@nipiugtu.ru.</w:t>
      </w:r>
    </w:p>
    <w:p w14:paraId="12959ED9" w14:textId="77777777" w:rsidR="0072414A" w:rsidRPr="001E0D6A" w:rsidRDefault="0072414A" w:rsidP="007241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38B">
        <w:rPr>
          <w:rFonts w:ascii="Times New Roman" w:hAnsi="Times New Roman"/>
          <w:b/>
          <w:sz w:val="24"/>
          <w:szCs w:val="24"/>
          <w:u w:val="single"/>
        </w:rPr>
        <w:t>Организация, проводившая инженерные изыскания:</w:t>
      </w:r>
      <w:r w:rsidRPr="00FD738B">
        <w:t xml:space="preserve"> </w:t>
      </w:r>
      <w:r w:rsidRPr="00FD738B">
        <w:rPr>
          <w:rFonts w:ascii="Times New Roman" w:hAnsi="Times New Roman"/>
          <w:sz w:val="24"/>
          <w:szCs w:val="24"/>
        </w:rPr>
        <w:t>ООО «СЗИ», 169300, Российская Федерация, Республика Коми, г. Ухта, ул. Октябрьская д.14, ОГРН –</w:t>
      </w:r>
      <w:r w:rsidRPr="001E0D6A">
        <w:rPr>
          <w:rFonts w:ascii="Times New Roman" w:hAnsi="Times New Roman"/>
          <w:sz w:val="24"/>
          <w:szCs w:val="24"/>
        </w:rPr>
        <w:t>1151102000290, ИНН – 1102076160, е-mail: info@oooszi.ru, тел. 8(8216) 738-663.</w:t>
      </w:r>
    </w:p>
    <w:p w14:paraId="34B6C360" w14:textId="060BAF9C" w:rsidR="00747D8D" w:rsidRPr="004F2337" w:rsidRDefault="00A61530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2337">
        <w:rPr>
          <w:rFonts w:ascii="Times New Roman" w:hAnsi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4F2337">
        <w:rPr>
          <w:rFonts w:ascii="Times New Roman" w:hAnsi="Times New Roman"/>
          <w:sz w:val="24"/>
          <w:szCs w:val="24"/>
        </w:rPr>
        <w:t xml:space="preserve"> </w:t>
      </w:r>
      <w:r w:rsidR="00747D8D" w:rsidRPr="004F2337">
        <w:rPr>
          <w:rFonts w:ascii="Times New Roman" w:hAnsi="Times New Roman"/>
          <w:sz w:val="24"/>
          <w:szCs w:val="24"/>
        </w:rPr>
        <w:t>Администрация Заполярного района Ненецкого автономного округа</w:t>
      </w:r>
      <w:r w:rsidR="0085228D" w:rsidRPr="004F2337">
        <w:rPr>
          <w:rFonts w:ascii="Times New Roman" w:hAnsi="Times New Roman"/>
          <w:sz w:val="24"/>
          <w:szCs w:val="24"/>
        </w:rPr>
        <w:t>,</w:t>
      </w:r>
      <w:r w:rsidR="00747D8D" w:rsidRPr="004F2337">
        <w:rPr>
          <w:rFonts w:ascii="Times New Roman" w:hAnsi="Times New Roman"/>
          <w:sz w:val="24"/>
          <w:szCs w:val="24"/>
        </w:rPr>
        <w:t xml:space="preserve"> расположенная по адресу: НАО, п. Искателей, ул. Губкина, д.10, тел. 8(81853) 4-88-23, эл. адрес: admin-zr@mail.ru. </w:t>
      </w:r>
    </w:p>
    <w:p w14:paraId="627209F9" w14:textId="2E705045" w:rsidR="00747D8D" w:rsidRPr="004F2337" w:rsidRDefault="00747D8D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2337">
        <w:rPr>
          <w:rFonts w:ascii="Times New Roman" w:hAnsi="Times New Roman"/>
          <w:sz w:val="24"/>
          <w:szCs w:val="24"/>
        </w:rPr>
        <w:t xml:space="preserve">Контактное ответственное лицо – Начальник отдела имущества, градостроительной деятельности и земельного контроля Управления муниципального имущества Администрации Заполярного района А.В. Шестаков, тел (81853) 4-79-63, эл. адрес: </w:t>
      </w:r>
      <w:hyperlink r:id="rId6" w:history="1">
        <w:r w:rsidR="00297206" w:rsidRPr="004F2337">
          <w:rPr>
            <w:rStyle w:val="a3"/>
            <w:rFonts w:ascii="Times New Roman" w:hAnsi="Times New Roman"/>
            <w:sz w:val="24"/>
            <w:szCs w:val="24"/>
          </w:rPr>
          <w:t>zemly66@yandex.ru</w:t>
        </w:r>
      </w:hyperlink>
      <w:r w:rsidRPr="004F2337">
        <w:rPr>
          <w:rFonts w:ascii="Times New Roman" w:hAnsi="Times New Roman"/>
          <w:sz w:val="24"/>
          <w:szCs w:val="24"/>
        </w:rPr>
        <w:t>.</w:t>
      </w:r>
    </w:p>
    <w:p w14:paraId="0BB95841" w14:textId="44411A20" w:rsidR="00A61530" w:rsidRPr="004F2337" w:rsidRDefault="00A61530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2337">
        <w:rPr>
          <w:rFonts w:ascii="Times New Roman" w:hAnsi="Times New Roman"/>
          <w:b/>
          <w:sz w:val="24"/>
          <w:szCs w:val="24"/>
          <w:u w:val="single"/>
        </w:rPr>
        <w:t>Срок проведения общественных обсуждений</w:t>
      </w:r>
      <w:r w:rsidR="00FE628D" w:rsidRPr="004F2337">
        <w:rPr>
          <w:rFonts w:ascii="Times New Roman" w:hAnsi="Times New Roman"/>
          <w:sz w:val="24"/>
          <w:szCs w:val="24"/>
        </w:rPr>
        <w:t xml:space="preserve">: </w:t>
      </w:r>
      <w:r w:rsidR="0072414A">
        <w:rPr>
          <w:rFonts w:ascii="Times New Roman" w:hAnsi="Times New Roman"/>
          <w:sz w:val="24"/>
          <w:szCs w:val="24"/>
        </w:rPr>
        <w:t>28</w:t>
      </w:r>
      <w:r w:rsidR="00DB2B53" w:rsidRPr="004F2337">
        <w:rPr>
          <w:rFonts w:ascii="Times New Roman" w:hAnsi="Times New Roman"/>
          <w:sz w:val="24"/>
          <w:szCs w:val="24"/>
        </w:rPr>
        <w:t>.</w:t>
      </w:r>
      <w:r w:rsidR="004F2337" w:rsidRPr="004F2337">
        <w:rPr>
          <w:rFonts w:ascii="Times New Roman" w:hAnsi="Times New Roman"/>
          <w:sz w:val="24"/>
          <w:szCs w:val="24"/>
        </w:rPr>
        <w:t>0</w:t>
      </w:r>
      <w:r w:rsidR="0072414A">
        <w:rPr>
          <w:rFonts w:ascii="Times New Roman" w:hAnsi="Times New Roman"/>
          <w:sz w:val="24"/>
          <w:szCs w:val="24"/>
        </w:rPr>
        <w:t>3</w:t>
      </w:r>
      <w:r w:rsidR="00DB2B53" w:rsidRPr="004F2337">
        <w:rPr>
          <w:rFonts w:ascii="Times New Roman" w:hAnsi="Times New Roman"/>
          <w:sz w:val="24"/>
          <w:szCs w:val="24"/>
        </w:rPr>
        <w:t>.202</w:t>
      </w:r>
      <w:r w:rsidR="004F2337" w:rsidRPr="004F2337">
        <w:rPr>
          <w:rFonts w:ascii="Times New Roman" w:hAnsi="Times New Roman"/>
          <w:sz w:val="24"/>
          <w:szCs w:val="24"/>
        </w:rPr>
        <w:t>5</w:t>
      </w:r>
      <w:r w:rsidR="00DB2B53" w:rsidRPr="004F2337">
        <w:rPr>
          <w:rFonts w:ascii="Times New Roman" w:hAnsi="Times New Roman"/>
          <w:sz w:val="24"/>
          <w:szCs w:val="24"/>
        </w:rPr>
        <w:t xml:space="preserve"> – </w:t>
      </w:r>
      <w:r w:rsidR="0072414A">
        <w:rPr>
          <w:rFonts w:ascii="Times New Roman" w:hAnsi="Times New Roman"/>
          <w:sz w:val="24"/>
          <w:szCs w:val="24"/>
        </w:rPr>
        <w:t>26</w:t>
      </w:r>
      <w:r w:rsidR="00EA7E8A" w:rsidRPr="004F2337">
        <w:rPr>
          <w:rFonts w:ascii="Times New Roman" w:hAnsi="Times New Roman"/>
          <w:sz w:val="24"/>
          <w:szCs w:val="24"/>
        </w:rPr>
        <w:t>.</w:t>
      </w:r>
      <w:r w:rsidR="004F2337" w:rsidRPr="004F2337">
        <w:rPr>
          <w:rFonts w:ascii="Times New Roman" w:hAnsi="Times New Roman"/>
          <w:sz w:val="24"/>
          <w:szCs w:val="24"/>
        </w:rPr>
        <w:t>0</w:t>
      </w:r>
      <w:r w:rsidR="0072414A">
        <w:rPr>
          <w:rFonts w:ascii="Times New Roman" w:hAnsi="Times New Roman"/>
          <w:sz w:val="24"/>
          <w:szCs w:val="24"/>
        </w:rPr>
        <w:t>4</w:t>
      </w:r>
      <w:r w:rsidR="00EA7E8A" w:rsidRPr="004F2337">
        <w:rPr>
          <w:rFonts w:ascii="Times New Roman" w:hAnsi="Times New Roman"/>
          <w:sz w:val="24"/>
          <w:szCs w:val="24"/>
        </w:rPr>
        <w:t>.202</w:t>
      </w:r>
      <w:r w:rsidR="004F2337" w:rsidRPr="004F2337">
        <w:rPr>
          <w:rFonts w:ascii="Times New Roman" w:hAnsi="Times New Roman"/>
          <w:sz w:val="24"/>
          <w:szCs w:val="24"/>
        </w:rPr>
        <w:t>5</w:t>
      </w:r>
    </w:p>
    <w:p w14:paraId="7C192AE4" w14:textId="77777777" w:rsidR="00A61530" w:rsidRPr="004F2337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2337">
        <w:rPr>
          <w:rFonts w:ascii="Times New Roman" w:hAnsi="Times New Roman"/>
          <w:b/>
          <w:sz w:val="24"/>
          <w:szCs w:val="24"/>
          <w:u w:val="single"/>
        </w:rPr>
        <w:t>Место и срок доступности материалов:</w:t>
      </w:r>
      <w:r w:rsidRPr="004F2337">
        <w:rPr>
          <w:rFonts w:ascii="Times New Roman" w:hAnsi="Times New Roman"/>
          <w:sz w:val="24"/>
          <w:szCs w:val="24"/>
        </w:rPr>
        <w:t xml:space="preserve"> </w:t>
      </w:r>
    </w:p>
    <w:p w14:paraId="450C3631" w14:textId="77777777" w:rsidR="0072414A" w:rsidRPr="00DC5989" w:rsidRDefault="0072414A" w:rsidP="0072414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C5989">
        <w:rPr>
          <w:rFonts w:ascii="Times New Roman" w:hAnsi="Times New Roman"/>
          <w:sz w:val="24"/>
          <w:szCs w:val="24"/>
        </w:rPr>
        <w:t xml:space="preserve">Материалы по </w:t>
      </w:r>
      <w:r>
        <w:rPr>
          <w:rFonts w:ascii="Times New Roman" w:hAnsi="Times New Roman"/>
          <w:sz w:val="24"/>
          <w:szCs w:val="24"/>
        </w:rPr>
        <w:t>о</w:t>
      </w:r>
      <w:r w:rsidRPr="009C76E6">
        <w:rPr>
          <w:rFonts w:ascii="Times New Roman" w:hAnsi="Times New Roman"/>
          <w:sz w:val="24"/>
          <w:szCs w:val="24"/>
        </w:rPr>
        <w:t>бъект</w:t>
      </w:r>
      <w:r>
        <w:rPr>
          <w:rFonts w:ascii="Times New Roman" w:hAnsi="Times New Roman"/>
          <w:sz w:val="24"/>
          <w:szCs w:val="24"/>
        </w:rPr>
        <w:t>у</w:t>
      </w:r>
      <w:r w:rsidRPr="009C76E6">
        <w:rPr>
          <w:rFonts w:ascii="Times New Roman" w:hAnsi="Times New Roman"/>
          <w:sz w:val="24"/>
          <w:szCs w:val="24"/>
        </w:rPr>
        <w:t xml:space="preserve"> государственной экологической экспертизы, содержащ</w:t>
      </w:r>
      <w:r>
        <w:rPr>
          <w:rFonts w:ascii="Times New Roman" w:hAnsi="Times New Roman"/>
          <w:sz w:val="24"/>
          <w:szCs w:val="24"/>
        </w:rPr>
        <w:t>ему</w:t>
      </w:r>
      <w:r w:rsidRPr="009C76E6">
        <w:rPr>
          <w:rFonts w:ascii="Times New Roman" w:hAnsi="Times New Roman"/>
          <w:sz w:val="24"/>
          <w:szCs w:val="24"/>
        </w:rPr>
        <w:t xml:space="preserve"> предварительные материалы оценки воздействия на окружающую среду</w:t>
      </w:r>
      <w:r w:rsidRPr="00DC59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5989">
        <w:rPr>
          <w:rFonts w:ascii="Times New Roman" w:hAnsi="Times New Roman"/>
          <w:sz w:val="24"/>
          <w:szCs w:val="24"/>
        </w:rPr>
        <w:t>для ознакомления</w:t>
      </w:r>
      <w:r w:rsidRPr="00DC59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5989">
        <w:rPr>
          <w:rFonts w:ascii="Times New Roman" w:hAnsi="Times New Roman"/>
          <w:bCs/>
          <w:sz w:val="24"/>
          <w:szCs w:val="24"/>
        </w:rPr>
        <w:t>доступны</w:t>
      </w:r>
      <w:r w:rsidRPr="00DC59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5989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28</w:t>
      </w:r>
      <w:r w:rsidRPr="00DC598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DC5989">
        <w:rPr>
          <w:rFonts w:ascii="Times New Roman" w:hAnsi="Times New Roman"/>
          <w:sz w:val="24"/>
          <w:szCs w:val="24"/>
        </w:rPr>
        <w:t xml:space="preserve">.2025 г. по </w:t>
      </w:r>
      <w:r>
        <w:rPr>
          <w:rFonts w:ascii="Times New Roman" w:hAnsi="Times New Roman"/>
          <w:sz w:val="24"/>
          <w:szCs w:val="24"/>
        </w:rPr>
        <w:t>26</w:t>
      </w:r>
      <w:r w:rsidRPr="00DC598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DC5989">
        <w:rPr>
          <w:rFonts w:ascii="Times New Roman" w:hAnsi="Times New Roman"/>
          <w:sz w:val="24"/>
          <w:szCs w:val="24"/>
        </w:rPr>
        <w:t xml:space="preserve">.2025 г.: </w:t>
      </w:r>
    </w:p>
    <w:p w14:paraId="0087D723" w14:textId="71A1E651" w:rsidR="0072414A" w:rsidRPr="00E13A3C" w:rsidRDefault="0072414A" w:rsidP="0072414A">
      <w:pPr>
        <w:spacing w:after="0" w:line="240" w:lineRule="auto"/>
        <w:ind w:firstLine="708"/>
        <w:jc w:val="both"/>
        <w:rPr>
          <w:rFonts w:ascii="Times New Roman" w:hAnsi="Times New Roman"/>
          <w:color w:val="1F497D"/>
          <w:sz w:val="24"/>
          <w:szCs w:val="24"/>
        </w:rPr>
      </w:pPr>
      <w:r w:rsidRPr="00E13A3C">
        <w:rPr>
          <w:rFonts w:ascii="Times New Roman" w:hAnsi="Times New Roman"/>
          <w:b/>
          <w:bCs/>
          <w:sz w:val="24"/>
          <w:szCs w:val="24"/>
        </w:rPr>
        <w:lastRenderedPageBreak/>
        <w:t xml:space="preserve">- </w:t>
      </w:r>
      <w:r w:rsidRPr="00E13A3C">
        <w:rPr>
          <w:rFonts w:ascii="Times New Roman" w:hAnsi="Times New Roman"/>
          <w:i/>
          <w:sz w:val="24"/>
          <w:szCs w:val="24"/>
        </w:rPr>
        <w:t>в эл. виде</w:t>
      </w:r>
      <w:r w:rsidRPr="00E13A3C">
        <w:rPr>
          <w:rFonts w:ascii="Times New Roman" w:hAnsi="Times New Roman"/>
          <w:sz w:val="24"/>
          <w:szCs w:val="24"/>
        </w:rPr>
        <w:t xml:space="preserve"> по ссылке: </w:t>
      </w:r>
      <w:hyperlink r:id="rId7" w:history="1">
        <w:r w:rsidR="00E13A3C" w:rsidRPr="00E13A3C">
          <w:rPr>
            <w:rStyle w:val="a3"/>
            <w:rFonts w:ascii="Times New Roman" w:hAnsi="Times New Roman"/>
            <w:sz w:val="24"/>
            <w:szCs w:val="24"/>
          </w:rPr>
          <w:t>https://cloud.nipiugtu.ru/s/giRSER4poWZgWoc</w:t>
        </w:r>
      </w:hyperlink>
    </w:p>
    <w:p w14:paraId="76550B50" w14:textId="17E7C8D6" w:rsidR="0072414A" w:rsidRPr="003B658A" w:rsidRDefault="0072414A" w:rsidP="0072414A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72414A">
        <w:rPr>
          <w:rFonts w:ascii="Times New Roman" w:hAnsi="Times New Roman"/>
          <w:i/>
          <w:sz w:val="28"/>
          <w:szCs w:val="28"/>
        </w:rPr>
        <w:t xml:space="preserve">- </w:t>
      </w:r>
      <w:r w:rsidR="00F175DE">
        <w:rPr>
          <w:rFonts w:ascii="Times New Roman" w:hAnsi="Times New Roman"/>
          <w:i/>
          <w:sz w:val="24"/>
          <w:szCs w:val="24"/>
        </w:rPr>
        <w:t xml:space="preserve">для очного ознакомления </w:t>
      </w:r>
      <w:r w:rsidRPr="0072414A">
        <w:rPr>
          <w:rFonts w:ascii="Times New Roman" w:hAnsi="Times New Roman"/>
          <w:sz w:val="24"/>
          <w:szCs w:val="24"/>
        </w:rPr>
        <w:t>- в Администрации муниципального района «Заполярный район» Ненецкого автономного округа,</w:t>
      </w:r>
      <w:r w:rsidRPr="0072414A">
        <w:rPr>
          <w:sz w:val="24"/>
          <w:szCs w:val="24"/>
        </w:rPr>
        <w:t xml:space="preserve"> </w:t>
      </w:r>
      <w:r w:rsidRPr="0072414A">
        <w:rPr>
          <w:rFonts w:ascii="Times New Roman" w:hAnsi="Times New Roman"/>
          <w:sz w:val="24"/>
          <w:szCs w:val="24"/>
        </w:rPr>
        <w:t>по адресу: 166700, Ненецкий автономный округ, п. Искателей, ул. Губкина, д.10.</w:t>
      </w:r>
      <w:r w:rsidR="00E73F6B" w:rsidRPr="00E73F6B">
        <w:rPr>
          <w:rFonts w:ascii="Times New Roman" w:hAnsi="Times New Roman"/>
          <w:sz w:val="24"/>
          <w:szCs w:val="24"/>
        </w:rPr>
        <w:t xml:space="preserve"> </w:t>
      </w:r>
      <w:r w:rsidR="00E73F6B" w:rsidRPr="00B93D33">
        <w:rPr>
          <w:rFonts w:ascii="Times New Roman" w:hAnsi="Times New Roman"/>
          <w:sz w:val="24"/>
          <w:szCs w:val="24"/>
        </w:rPr>
        <w:t>Время работы общественной приемной с 9</w:t>
      </w:r>
      <w:r w:rsidR="00E73F6B">
        <w:rPr>
          <w:rFonts w:ascii="Times New Roman" w:hAnsi="Times New Roman"/>
          <w:sz w:val="24"/>
          <w:szCs w:val="24"/>
        </w:rPr>
        <w:t>:</w:t>
      </w:r>
      <w:r w:rsidR="00E73F6B" w:rsidRPr="00B93D33">
        <w:rPr>
          <w:rFonts w:ascii="Times New Roman" w:hAnsi="Times New Roman"/>
          <w:sz w:val="24"/>
          <w:szCs w:val="24"/>
        </w:rPr>
        <w:t>00 до 17</w:t>
      </w:r>
      <w:r w:rsidR="00E73F6B">
        <w:rPr>
          <w:rFonts w:ascii="Times New Roman" w:hAnsi="Times New Roman"/>
          <w:sz w:val="24"/>
          <w:szCs w:val="24"/>
        </w:rPr>
        <w:t>:</w:t>
      </w:r>
      <w:r w:rsidR="00E73F6B" w:rsidRPr="00B93D33">
        <w:rPr>
          <w:rFonts w:ascii="Times New Roman" w:hAnsi="Times New Roman"/>
          <w:sz w:val="24"/>
          <w:szCs w:val="24"/>
        </w:rPr>
        <w:t>00 часов, кроме выходных и праздничных дней.</w:t>
      </w:r>
    </w:p>
    <w:p w14:paraId="570DBC26" w14:textId="77777777" w:rsidR="00A61530" w:rsidRPr="004F2337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2337">
        <w:rPr>
          <w:rFonts w:ascii="Times New Roman" w:hAnsi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4F2337">
        <w:rPr>
          <w:rFonts w:ascii="Times New Roman" w:hAnsi="Times New Roman"/>
          <w:sz w:val="24"/>
          <w:szCs w:val="24"/>
        </w:rPr>
        <w:t>: письменная, электронная.</w:t>
      </w:r>
    </w:p>
    <w:p w14:paraId="44F7E9ED" w14:textId="77777777" w:rsidR="005409D7" w:rsidRPr="004F2337" w:rsidRDefault="005409D7" w:rsidP="005409D7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337">
        <w:rPr>
          <w:rFonts w:ascii="Times New Roman" w:hAnsi="Times New Roman"/>
          <w:sz w:val="24"/>
          <w:szCs w:val="24"/>
        </w:rPr>
        <w:t>Замечания и предложения можно направлять:</w:t>
      </w:r>
    </w:p>
    <w:p w14:paraId="75D6070E" w14:textId="77777777" w:rsidR="005409D7" w:rsidRPr="004F2337" w:rsidRDefault="005409D7" w:rsidP="005409D7">
      <w:pPr>
        <w:spacing w:after="0" w:line="22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F2337">
        <w:rPr>
          <w:rFonts w:ascii="Times New Roman" w:hAnsi="Times New Roman"/>
          <w:i/>
          <w:sz w:val="24"/>
          <w:szCs w:val="24"/>
        </w:rPr>
        <w:t xml:space="preserve">-в письменном виде: </w:t>
      </w:r>
      <w:r w:rsidRPr="004F2337">
        <w:rPr>
          <w:rFonts w:ascii="Times New Roman" w:eastAsia="Times New Roman" w:hAnsi="Times New Roman"/>
          <w:sz w:val="24"/>
          <w:szCs w:val="24"/>
        </w:rPr>
        <w:t xml:space="preserve">166700, Ненецкий автономный округ, </w:t>
      </w:r>
      <w:r w:rsidRPr="004F2337">
        <w:rPr>
          <w:rFonts w:ascii="Times New Roman" w:eastAsia="Times New Roman" w:hAnsi="Times New Roman"/>
          <w:sz w:val="24"/>
          <w:szCs w:val="24"/>
        </w:rPr>
        <w:br/>
        <w:t>п. Искателей, ул. Губкина, д.10</w:t>
      </w:r>
      <w:r w:rsidRPr="004F2337">
        <w:rPr>
          <w:rFonts w:ascii="Times New Roman" w:hAnsi="Times New Roman"/>
          <w:sz w:val="24"/>
          <w:szCs w:val="24"/>
        </w:rPr>
        <w:t>;</w:t>
      </w:r>
    </w:p>
    <w:p w14:paraId="2ED99BBF" w14:textId="73BEB64F" w:rsidR="005409D7" w:rsidRPr="004F2337" w:rsidRDefault="005409D7" w:rsidP="005409D7">
      <w:pPr>
        <w:spacing w:after="0" w:line="228" w:lineRule="auto"/>
        <w:ind w:firstLine="709"/>
        <w:jc w:val="both"/>
        <w:rPr>
          <w:rStyle w:val="a3"/>
          <w:rFonts w:ascii="Times New Roman" w:hAnsi="Times New Roman"/>
          <w:sz w:val="24"/>
          <w:szCs w:val="24"/>
        </w:rPr>
      </w:pPr>
      <w:r w:rsidRPr="004F2337">
        <w:rPr>
          <w:rFonts w:ascii="Times New Roman" w:hAnsi="Times New Roman"/>
          <w:i/>
          <w:sz w:val="24"/>
          <w:szCs w:val="24"/>
        </w:rPr>
        <w:t>-в электронном виде по адресам:</w:t>
      </w:r>
      <w:r w:rsidRPr="004F2337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4F2337">
          <w:rPr>
            <w:rStyle w:val="a3"/>
            <w:rFonts w:ascii="Times New Roman" w:hAnsi="Times New Roman"/>
            <w:sz w:val="24"/>
            <w:szCs w:val="24"/>
          </w:rPr>
          <w:t>admin-zr@mail.ru</w:t>
        </w:r>
      </w:hyperlink>
      <w:r w:rsidR="0041601C" w:rsidRPr="004F2337">
        <w:rPr>
          <w:rStyle w:val="a3"/>
          <w:rFonts w:ascii="Times New Roman" w:hAnsi="Times New Roman"/>
          <w:sz w:val="24"/>
          <w:szCs w:val="24"/>
        </w:rPr>
        <w:t xml:space="preserve">, </w:t>
      </w:r>
      <w:hyperlink r:id="rId9" w:history="1">
        <w:r w:rsidR="0041601C" w:rsidRPr="004F2337">
          <w:rPr>
            <w:rStyle w:val="a3"/>
            <w:rFonts w:ascii="Times New Roman" w:hAnsi="Times New Roman"/>
            <w:sz w:val="24"/>
            <w:szCs w:val="24"/>
          </w:rPr>
          <w:t>referent@nipiugtu.ru</w:t>
        </w:r>
      </w:hyperlink>
      <w:r w:rsidR="0041601C" w:rsidRPr="004F2337">
        <w:rPr>
          <w:rFonts w:ascii="Times New Roman" w:hAnsi="Times New Roman"/>
          <w:sz w:val="24"/>
          <w:szCs w:val="24"/>
        </w:rPr>
        <w:t xml:space="preserve">. </w:t>
      </w:r>
    </w:p>
    <w:p w14:paraId="3A705BBC" w14:textId="3921543F" w:rsidR="001B7EBC" w:rsidRDefault="00A5154F" w:rsidP="001B7EBC">
      <w:pPr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317F">
        <w:rPr>
          <w:rFonts w:ascii="Times New Roman" w:hAnsi="Times New Roman"/>
          <w:sz w:val="24"/>
          <w:szCs w:val="24"/>
        </w:rPr>
        <w:t>Журнал учета участников общественных обсуждений, очно ознакомляющихся с объектом обсуждений, и их замечаний и предложений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1B7EBC" w:rsidRPr="00B93D33">
        <w:rPr>
          <w:rFonts w:ascii="Times New Roman" w:hAnsi="Times New Roman"/>
          <w:sz w:val="24"/>
          <w:szCs w:val="24"/>
        </w:rPr>
        <w:t xml:space="preserve">будет доступен в период </w:t>
      </w:r>
      <w:r w:rsidR="001B7EBC" w:rsidRPr="004F2337">
        <w:rPr>
          <w:rFonts w:ascii="Times New Roman" w:hAnsi="Times New Roman"/>
          <w:sz w:val="24"/>
          <w:szCs w:val="24"/>
        </w:rPr>
        <w:t xml:space="preserve">с </w:t>
      </w:r>
      <w:r w:rsidR="001B7EBC">
        <w:rPr>
          <w:rFonts w:ascii="Times New Roman" w:hAnsi="Times New Roman"/>
          <w:sz w:val="24"/>
          <w:szCs w:val="24"/>
        </w:rPr>
        <w:t>28</w:t>
      </w:r>
      <w:r w:rsidR="001B7EBC" w:rsidRPr="004F2337">
        <w:rPr>
          <w:rFonts w:ascii="Times New Roman" w:hAnsi="Times New Roman"/>
          <w:sz w:val="24"/>
          <w:szCs w:val="24"/>
        </w:rPr>
        <w:t>.</w:t>
      </w:r>
      <w:r w:rsidR="001B7EBC">
        <w:rPr>
          <w:rFonts w:ascii="Times New Roman" w:hAnsi="Times New Roman"/>
          <w:sz w:val="24"/>
          <w:szCs w:val="24"/>
        </w:rPr>
        <w:t>03</w:t>
      </w:r>
      <w:r w:rsidR="001B7EBC" w:rsidRPr="004F2337">
        <w:rPr>
          <w:rFonts w:ascii="Times New Roman" w:hAnsi="Times New Roman"/>
          <w:sz w:val="24"/>
          <w:szCs w:val="24"/>
        </w:rPr>
        <w:t>.202</w:t>
      </w:r>
      <w:r w:rsidR="001B7EBC">
        <w:rPr>
          <w:rFonts w:ascii="Times New Roman" w:hAnsi="Times New Roman"/>
          <w:sz w:val="24"/>
          <w:szCs w:val="24"/>
        </w:rPr>
        <w:t>5</w:t>
      </w:r>
      <w:r w:rsidR="001B7EBC" w:rsidRPr="004F2337">
        <w:rPr>
          <w:rFonts w:ascii="Times New Roman" w:hAnsi="Times New Roman"/>
          <w:sz w:val="24"/>
          <w:szCs w:val="24"/>
        </w:rPr>
        <w:t xml:space="preserve"> г. по </w:t>
      </w:r>
      <w:r w:rsidR="001B7EBC">
        <w:rPr>
          <w:rFonts w:ascii="Times New Roman" w:hAnsi="Times New Roman"/>
          <w:sz w:val="24"/>
          <w:szCs w:val="24"/>
        </w:rPr>
        <w:t>26</w:t>
      </w:r>
      <w:r w:rsidR="001B7EBC" w:rsidRPr="004F2337">
        <w:rPr>
          <w:rFonts w:ascii="Times New Roman" w:hAnsi="Times New Roman"/>
          <w:sz w:val="24"/>
          <w:szCs w:val="24"/>
        </w:rPr>
        <w:t>.</w:t>
      </w:r>
      <w:r w:rsidR="001B7EBC">
        <w:rPr>
          <w:rFonts w:ascii="Times New Roman" w:hAnsi="Times New Roman"/>
          <w:sz w:val="24"/>
          <w:szCs w:val="24"/>
        </w:rPr>
        <w:t>04</w:t>
      </w:r>
      <w:r w:rsidR="001B7EBC" w:rsidRPr="004F2337">
        <w:rPr>
          <w:rFonts w:ascii="Times New Roman" w:hAnsi="Times New Roman"/>
          <w:sz w:val="24"/>
          <w:szCs w:val="24"/>
        </w:rPr>
        <w:t>.202</w:t>
      </w:r>
      <w:r w:rsidR="001B7EBC">
        <w:rPr>
          <w:rFonts w:ascii="Times New Roman" w:hAnsi="Times New Roman"/>
          <w:sz w:val="24"/>
          <w:szCs w:val="24"/>
        </w:rPr>
        <w:t>5</w:t>
      </w:r>
      <w:r w:rsidR="001B7EBC" w:rsidRPr="004F2337">
        <w:rPr>
          <w:rFonts w:ascii="Times New Roman" w:hAnsi="Times New Roman"/>
          <w:sz w:val="24"/>
          <w:szCs w:val="24"/>
        </w:rPr>
        <w:t xml:space="preserve"> г.</w:t>
      </w:r>
      <w:r w:rsidR="001B7EBC" w:rsidRPr="00B93D33">
        <w:rPr>
          <w:rFonts w:ascii="Times New Roman" w:hAnsi="Times New Roman"/>
          <w:sz w:val="24"/>
          <w:szCs w:val="24"/>
        </w:rPr>
        <w:t xml:space="preserve"> в Администрации муниципального района «Заполярный район» Ненецкого автономного округа по адресу: 166700, Ненецкий автономный округ, п. Искателей, ул. Губкина, д.10. </w:t>
      </w:r>
      <w:r w:rsidR="00E73F6B" w:rsidRPr="00B93D33">
        <w:rPr>
          <w:rFonts w:ascii="Times New Roman" w:hAnsi="Times New Roman"/>
          <w:sz w:val="24"/>
          <w:szCs w:val="24"/>
        </w:rPr>
        <w:t>Время работы общественной приемной с 9</w:t>
      </w:r>
      <w:r w:rsidR="00E73F6B">
        <w:rPr>
          <w:rFonts w:ascii="Times New Roman" w:hAnsi="Times New Roman"/>
          <w:sz w:val="24"/>
          <w:szCs w:val="24"/>
        </w:rPr>
        <w:t>:</w:t>
      </w:r>
      <w:r w:rsidR="00E73F6B" w:rsidRPr="00B93D33">
        <w:rPr>
          <w:rFonts w:ascii="Times New Roman" w:hAnsi="Times New Roman"/>
          <w:sz w:val="24"/>
          <w:szCs w:val="24"/>
        </w:rPr>
        <w:t>00 до 17</w:t>
      </w:r>
      <w:r w:rsidR="00E73F6B">
        <w:rPr>
          <w:rFonts w:ascii="Times New Roman" w:hAnsi="Times New Roman"/>
          <w:sz w:val="24"/>
          <w:szCs w:val="24"/>
        </w:rPr>
        <w:t>:</w:t>
      </w:r>
      <w:r w:rsidR="00E73F6B" w:rsidRPr="00B93D33">
        <w:rPr>
          <w:rFonts w:ascii="Times New Roman" w:hAnsi="Times New Roman"/>
          <w:sz w:val="24"/>
          <w:szCs w:val="24"/>
        </w:rPr>
        <w:t>00 часов, кроме выходных и праздничных дней.</w:t>
      </w:r>
    </w:p>
    <w:p w14:paraId="22AF7E05" w14:textId="77777777" w:rsidR="00122E54" w:rsidRPr="00782EF0" w:rsidRDefault="00122E54" w:rsidP="00122E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2EF0">
        <w:rPr>
          <w:rFonts w:ascii="Times New Roman" w:hAnsi="Times New Roman"/>
          <w:b/>
          <w:sz w:val="24"/>
          <w:szCs w:val="24"/>
          <w:u w:val="single"/>
        </w:rPr>
        <w:t>Информация о возможности проведения по инициативе граждан слушаний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418258D6" w14:textId="77777777" w:rsidR="00122E54" w:rsidRPr="005177E7" w:rsidRDefault="00122E54" w:rsidP="00122E54">
      <w:pPr>
        <w:spacing w:after="0" w:line="228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177E7">
        <w:rPr>
          <w:rFonts w:ascii="Times New Roman" w:hAnsi="Times New Roman"/>
          <w:bCs/>
          <w:sz w:val="24"/>
          <w:szCs w:val="24"/>
        </w:rPr>
        <w:t>В соответствии с п.23 Постановления Правительства РФ от 28.11.2024 №1644, проведение слушаний по данному объекту может быть инициировано гражданами в течение 7 календарных дней с даты размещения заказчиком (исполнителем)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форме:</w:t>
      </w:r>
    </w:p>
    <w:p w14:paraId="4096ED79" w14:textId="77777777" w:rsidR="00122E54" w:rsidRPr="005177E7" w:rsidRDefault="00122E54" w:rsidP="00122E54">
      <w:pPr>
        <w:spacing w:after="0" w:line="228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177E7">
        <w:rPr>
          <w:rFonts w:ascii="Times New Roman" w:hAnsi="Times New Roman"/>
          <w:bCs/>
          <w:sz w:val="24"/>
          <w:szCs w:val="24"/>
        </w:rPr>
        <w:t>- в письменной форме или в форме электронного документа в адрес уполномоченного органа по адресу, указанному в уведомлении об обсуждениях.</w:t>
      </w:r>
    </w:p>
    <w:p w14:paraId="79210BBA" w14:textId="77777777" w:rsidR="00122E54" w:rsidRPr="0072414A" w:rsidRDefault="00122E54" w:rsidP="00122E54">
      <w:pPr>
        <w:spacing w:after="0" w:line="228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177E7">
        <w:rPr>
          <w:rFonts w:ascii="Times New Roman" w:hAnsi="Times New Roman"/>
          <w:bCs/>
          <w:sz w:val="24"/>
          <w:szCs w:val="24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03CBD76F" w14:textId="3F74FB7D" w:rsidR="00122E54" w:rsidRPr="00110ACF" w:rsidRDefault="00122E54" w:rsidP="00122E5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10ACF">
        <w:rPr>
          <w:rFonts w:ascii="Times New Roman" w:hAnsi="Times New Roman"/>
          <w:b/>
          <w:sz w:val="24"/>
          <w:szCs w:val="24"/>
          <w:u w:val="single"/>
        </w:rPr>
        <w:t>Информация о размещении окончательных материалов оценки воздействия на окружающую среду в сети «Интернет»: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10ACF">
        <w:rPr>
          <w:rFonts w:ascii="Times New Roman" w:hAnsi="Times New Roman"/>
          <w:bCs/>
          <w:sz w:val="24"/>
          <w:szCs w:val="24"/>
        </w:rPr>
        <w:t xml:space="preserve">Окончательные материалы оценки воздействия на окружающую среду, утверждённые </w:t>
      </w:r>
      <w:r>
        <w:rPr>
          <w:rFonts w:ascii="Times New Roman" w:hAnsi="Times New Roman"/>
          <w:bCs/>
          <w:sz w:val="24"/>
          <w:szCs w:val="24"/>
        </w:rPr>
        <w:t>З</w:t>
      </w:r>
      <w:r w:rsidRPr="00110ACF">
        <w:rPr>
          <w:rFonts w:ascii="Times New Roman" w:hAnsi="Times New Roman"/>
          <w:bCs/>
          <w:sz w:val="24"/>
          <w:szCs w:val="24"/>
        </w:rPr>
        <w:t>аказчиком, будут размещены в открытом доступе в сети «Интернет» на 30 дней</w:t>
      </w:r>
      <w:r>
        <w:rPr>
          <w:rFonts w:ascii="Times New Roman" w:hAnsi="Times New Roman"/>
          <w:bCs/>
          <w:sz w:val="24"/>
          <w:szCs w:val="24"/>
        </w:rPr>
        <w:t xml:space="preserve"> по ссылке</w:t>
      </w:r>
      <w:r w:rsidRPr="00110ACF">
        <w:rPr>
          <w:rFonts w:ascii="Times New Roman" w:hAnsi="Times New Roman"/>
          <w:bCs/>
          <w:sz w:val="24"/>
          <w:szCs w:val="24"/>
        </w:rPr>
        <w:t xml:space="preserve"> </w:t>
      </w:r>
      <w:hyperlink r:id="rId10" w:history="1">
        <w:r w:rsidRPr="00E13A3C">
          <w:rPr>
            <w:rStyle w:val="a3"/>
            <w:rFonts w:ascii="Times New Roman" w:hAnsi="Times New Roman"/>
            <w:sz w:val="24"/>
            <w:szCs w:val="24"/>
          </w:rPr>
          <w:t>https://cloud.nipiugtu.ru/s/giRSER4poWZgWoc</w:t>
        </w:r>
      </w:hyperlink>
    </w:p>
    <w:p w14:paraId="2028CC0C" w14:textId="77777777" w:rsidR="0072414A" w:rsidRPr="004F2337" w:rsidRDefault="0072414A" w:rsidP="005409D7">
      <w:pPr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B217AD7" w14:textId="4664A20D" w:rsidR="0072414A" w:rsidRPr="00CC4F4A" w:rsidRDefault="0072414A" w:rsidP="007241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4F4A">
        <w:rPr>
          <w:rFonts w:ascii="Times New Roman" w:hAnsi="Times New Roman"/>
          <w:sz w:val="24"/>
          <w:szCs w:val="24"/>
        </w:rPr>
        <w:t xml:space="preserve">Общественные обсуждения объекта </w:t>
      </w:r>
      <w:r w:rsidRPr="00CC4F4A">
        <w:rPr>
          <w:rFonts w:ascii="Times New Roman" w:hAnsi="Times New Roman"/>
          <w:b/>
          <w:sz w:val="24"/>
          <w:szCs w:val="24"/>
        </w:rPr>
        <w:t>«</w:t>
      </w:r>
      <w:r w:rsidRPr="0072414A">
        <w:rPr>
          <w:rFonts w:ascii="Times New Roman" w:hAnsi="Times New Roman"/>
          <w:b/>
          <w:sz w:val="24"/>
          <w:szCs w:val="24"/>
          <w:shd w:val="clear" w:color="auto" w:fill="FFFFFF"/>
        </w:rPr>
        <w:t>Строительство выкидной линии от скв. 77р до т. вр. НСК куста 71 Харьягинского нефтяного месторождения</w:t>
      </w:r>
      <w:r w:rsidRPr="00CC4F4A">
        <w:rPr>
          <w:rFonts w:ascii="Times New Roman" w:hAnsi="Times New Roman"/>
          <w:b/>
          <w:sz w:val="24"/>
          <w:szCs w:val="24"/>
        </w:rPr>
        <w:t>»</w:t>
      </w:r>
      <w:r w:rsidRPr="00CC4F4A">
        <w:rPr>
          <w:rFonts w:ascii="Times New Roman" w:hAnsi="Times New Roman"/>
          <w:sz w:val="24"/>
          <w:szCs w:val="24"/>
        </w:rPr>
        <w:t xml:space="preserve"> пройдут в период с </w:t>
      </w:r>
      <w:r>
        <w:rPr>
          <w:rFonts w:ascii="Times New Roman" w:hAnsi="Times New Roman"/>
          <w:sz w:val="24"/>
          <w:szCs w:val="24"/>
        </w:rPr>
        <w:t>28</w:t>
      </w:r>
      <w:r w:rsidRPr="00CC4F4A">
        <w:rPr>
          <w:rFonts w:ascii="Times New Roman" w:hAnsi="Times New Roman"/>
          <w:sz w:val="24"/>
          <w:szCs w:val="24"/>
        </w:rPr>
        <w:t xml:space="preserve">.03.2025 г. по </w:t>
      </w:r>
      <w:r>
        <w:rPr>
          <w:rFonts w:ascii="Times New Roman" w:hAnsi="Times New Roman"/>
          <w:sz w:val="24"/>
          <w:szCs w:val="24"/>
        </w:rPr>
        <w:t>26</w:t>
      </w:r>
      <w:r w:rsidRPr="00CC4F4A">
        <w:rPr>
          <w:rFonts w:ascii="Times New Roman" w:hAnsi="Times New Roman"/>
          <w:sz w:val="24"/>
          <w:szCs w:val="24"/>
        </w:rPr>
        <w:t>.04.2025 г.</w:t>
      </w:r>
    </w:p>
    <w:p w14:paraId="1E723C76" w14:textId="77777777" w:rsidR="0072414A" w:rsidRPr="00760A5B" w:rsidRDefault="0072414A" w:rsidP="007241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4F4A">
        <w:rPr>
          <w:rFonts w:ascii="Times New Roman" w:hAnsi="Times New Roman"/>
          <w:sz w:val="24"/>
          <w:szCs w:val="24"/>
        </w:rPr>
        <w:t>Для участия приглашаются все граждане и представители общественных организаций.</w:t>
      </w:r>
    </w:p>
    <w:p w14:paraId="68973C65" w14:textId="77777777" w:rsidR="004D0E91" w:rsidRDefault="004D0E91"/>
    <w:sectPr w:rsidR="004D0E91" w:rsidSect="0092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30"/>
    <w:rsid w:val="0007095B"/>
    <w:rsid w:val="00093957"/>
    <w:rsid w:val="000A76F8"/>
    <w:rsid w:val="000D7C45"/>
    <w:rsid w:val="000E18D9"/>
    <w:rsid w:val="000E1F82"/>
    <w:rsid w:val="001018EC"/>
    <w:rsid w:val="00122E54"/>
    <w:rsid w:val="001479AD"/>
    <w:rsid w:val="001A0B23"/>
    <w:rsid w:val="001B7EBC"/>
    <w:rsid w:val="001E07D0"/>
    <w:rsid w:val="001E0D6A"/>
    <w:rsid w:val="002419AF"/>
    <w:rsid w:val="00293C93"/>
    <w:rsid w:val="00297206"/>
    <w:rsid w:val="002B64F2"/>
    <w:rsid w:val="002F7A2D"/>
    <w:rsid w:val="003205BB"/>
    <w:rsid w:val="00350961"/>
    <w:rsid w:val="003D0E31"/>
    <w:rsid w:val="00407292"/>
    <w:rsid w:val="0041601C"/>
    <w:rsid w:val="00451E30"/>
    <w:rsid w:val="004D0E91"/>
    <w:rsid w:val="004F2337"/>
    <w:rsid w:val="005409D7"/>
    <w:rsid w:val="005768C7"/>
    <w:rsid w:val="00576A6A"/>
    <w:rsid w:val="005853ED"/>
    <w:rsid w:val="0060310F"/>
    <w:rsid w:val="006847DA"/>
    <w:rsid w:val="006C2286"/>
    <w:rsid w:val="0070666C"/>
    <w:rsid w:val="0072414A"/>
    <w:rsid w:val="00747D8D"/>
    <w:rsid w:val="007677BD"/>
    <w:rsid w:val="008028B0"/>
    <w:rsid w:val="008513E5"/>
    <w:rsid w:val="0085228D"/>
    <w:rsid w:val="008561B5"/>
    <w:rsid w:val="008A4BCA"/>
    <w:rsid w:val="008B3E1B"/>
    <w:rsid w:val="008B78B6"/>
    <w:rsid w:val="008E78FA"/>
    <w:rsid w:val="0090773B"/>
    <w:rsid w:val="00934F8A"/>
    <w:rsid w:val="009368E5"/>
    <w:rsid w:val="00944006"/>
    <w:rsid w:val="00956349"/>
    <w:rsid w:val="009B29CD"/>
    <w:rsid w:val="009E51CC"/>
    <w:rsid w:val="00A218E5"/>
    <w:rsid w:val="00A32178"/>
    <w:rsid w:val="00A466B8"/>
    <w:rsid w:val="00A5154F"/>
    <w:rsid w:val="00A61530"/>
    <w:rsid w:val="00A6488A"/>
    <w:rsid w:val="00AA450A"/>
    <w:rsid w:val="00AC0CC4"/>
    <w:rsid w:val="00B47BEB"/>
    <w:rsid w:val="00B77DC2"/>
    <w:rsid w:val="00B86327"/>
    <w:rsid w:val="00B95432"/>
    <w:rsid w:val="00BA4BE6"/>
    <w:rsid w:val="00BF1A99"/>
    <w:rsid w:val="00C071A9"/>
    <w:rsid w:val="00C23C5A"/>
    <w:rsid w:val="00CA25D7"/>
    <w:rsid w:val="00CA2D3C"/>
    <w:rsid w:val="00D00951"/>
    <w:rsid w:val="00D1019B"/>
    <w:rsid w:val="00D15FE9"/>
    <w:rsid w:val="00D27F1F"/>
    <w:rsid w:val="00D44E10"/>
    <w:rsid w:val="00D97045"/>
    <w:rsid w:val="00DB2B53"/>
    <w:rsid w:val="00E13A3C"/>
    <w:rsid w:val="00E161F6"/>
    <w:rsid w:val="00E61606"/>
    <w:rsid w:val="00E61636"/>
    <w:rsid w:val="00E73088"/>
    <w:rsid w:val="00E73F6B"/>
    <w:rsid w:val="00E808C9"/>
    <w:rsid w:val="00EA7E8A"/>
    <w:rsid w:val="00EB573A"/>
    <w:rsid w:val="00EC5090"/>
    <w:rsid w:val="00EF2855"/>
    <w:rsid w:val="00F175DE"/>
    <w:rsid w:val="00FA0676"/>
    <w:rsid w:val="00FD738B"/>
    <w:rsid w:val="00F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14F7"/>
  <w15:docId w15:val="{4DC15276-2A26-4F57-8E35-0859DC34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153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97206"/>
    <w:rPr>
      <w:color w:val="605E5C"/>
      <w:shd w:val="clear" w:color="auto" w:fill="E1DFDD"/>
    </w:rPr>
  </w:style>
  <w:style w:type="paragraph" w:customStyle="1" w:styleId="a5">
    <w:name w:val="Текст ОМиПЭБ НИПИ"/>
    <w:basedOn w:val="a"/>
    <w:qFormat/>
    <w:rsid w:val="00CA25D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B573A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3D0E3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0E3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0E31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0E3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0E31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B2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B29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nipiugtu.ru/s/giRSER4poWZgW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mly66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eferent@nipiugtu.ru" TargetMode="External"/><Relationship Id="rId10" Type="http://schemas.openxmlformats.org/officeDocument/2006/relationships/hyperlink" Target="https://cloud.nipiugtu.ru/s/giRSER4poWZgWoc" TargetMode="External"/><Relationship Id="rId4" Type="http://schemas.openxmlformats.org/officeDocument/2006/relationships/hyperlink" Target="mailto:viktor.minenkov@lp.lukoil.com" TargetMode="External"/><Relationship Id="rId9" Type="http://schemas.openxmlformats.org/officeDocument/2006/relationships/hyperlink" Target="mailto:referent@nipiug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ГО Усинск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Канева_вв</dc:creator>
  <cp:lastModifiedBy>Дроздова Анастасия Р.</cp:lastModifiedBy>
  <cp:revision>11</cp:revision>
  <cp:lastPrinted>2024-10-21T12:36:00Z</cp:lastPrinted>
  <dcterms:created xsi:type="dcterms:W3CDTF">2025-01-23T09:51:00Z</dcterms:created>
  <dcterms:modified xsi:type="dcterms:W3CDTF">2025-03-18T08:56:00Z</dcterms:modified>
</cp:coreProperties>
</file>